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F9" w:rsidRDefault="00A17C09" w:rsidP="00AC5FC2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Training Plan: </w:t>
      </w:r>
      <w:r w:rsidR="00790260">
        <w:rPr>
          <w:rFonts w:ascii="Calibri" w:hAnsi="Calibri"/>
          <w:b/>
          <w:sz w:val="32"/>
        </w:rPr>
        <w:t>Medication Administration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A17C09" w:rsidRPr="00A17C09" w:rsidTr="00A17C09">
        <w:trPr>
          <w:trHeight w:val="628"/>
        </w:trPr>
        <w:tc>
          <w:tcPr>
            <w:tcW w:w="5000" w:type="pct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262626" w:themeFill="text1" w:themeFillTint="D9"/>
          </w:tcPr>
          <w:p w:rsidR="00A17C09" w:rsidRPr="00A17C09" w:rsidRDefault="00A17C09" w:rsidP="00ED0841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Training Name:  </w:t>
            </w:r>
            <w:r w:rsidR="00790260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Medication Administration –</w:t>
            </w:r>
            <w:r w:rsidRPr="00A17C09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790260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Licensed Nurses, Nurse Managers, Non-licensed personnel who administer medications (when permitted by State Law)</w:t>
            </w:r>
            <w:r w:rsidRPr="00A17C09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  </w:t>
            </w:r>
          </w:p>
        </w:tc>
      </w:tr>
      <w:tr w:rsidR="00A17C09" w:rsidRPr="00A17C09" w:rsidTr="00A17C09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A17C09" w:rsidRPr="00A17C09" w:rsidTr="00A17C09">
        <w:trPr>
          <w:trHeight w:val="1330"/>
        </w:trPr>
        <w:tc>
          <w:tcPr>
            <w:tcW w:w="983" w:type="pct"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:rsidR="00A85719" w:rsidRPr="00790260" w:rsidRDefault="00A85719" w:rsidP="00AC5FC2">
            <w:pPr>
              <w:pStyle w:val="NoSpacing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85719">
              <w:rPr>
                <w:sz w:val="24"/>
                <w:szCs w:val="24"/>
              </w:rPr>
              <w:t xml:space="preserve">Obtain a basic understanding of the </w:t>
            </w:r>
            <w:r w:rsidR="00790260">
              <w:rPr>
                <w:sz w:val="24"/>
                <w:szCs w:val="24"/>
              </w:rPr>
              <w:t>federal regulations associated with safe administration of medications in nursing facilities</w:t>
            </w:r>
            <w:r w:rsidR="00AC5FC2">
              <w:rPr>
                <w:sz w:val="24"/>
                <w:szCs w:val="24"/>
              </w:rPr>
              <w:t>.</w:t>
            </w:r>
            <w:r w:rsidRPr="00790260">
              <w:rPr>
                <w:sz w:val="24"/>
                <w:szCs w:val="24"/>
              </w:rPr>
              <w:t xml:space="preserve"> </w:t>
            </w:r>
          </w:p>
          <w:p w:rsidR="00A85719" w:rsidRPr="00A85719" w:rsidRDefault="00790260" w:rsidP="00AC5FC2">
            <w:pPr>
              <w:pStyle w:val="NoSpacing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3 checks and 7 rights of medication administration</w:t>
            </w:r>
            <w:r w:rsidR="00AC5FC2">
              <w:rPr>
                <w:sz w:val="24"/>
                <w:szCs w:val="24"/>
              </w:rPr>
              <w:t>.</w:t>
            </w:r>
          </w:p>
          <w:p w:rsidR="00A17C09" w:rsidRPr="00A17C09" w:rsidRDefault="00790260" w:rsidP="00AC5FC2">
            <w:pPr>
              <w:numPr>
                <w:ilvl w:val="0"/>
                <w:numId w:val="34"/>
              </w:num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/>
                <w:szCs w:val="24"/>
              </w:rPr>
              <w:t>Identify the most common routes of medication administration and specific safeguards associated with each method</w:t>
            </w:r>
            <w:r w:rsidR="00AC5FC2">
              <w:rPr>
                <w:rFonts w:asciiTheme="minorHAnsi" w:hAnsiTheme="minorHAnsi"/>
                <w:szCs w:val="24"/>
              </w:rPr>
              <w:t>.</w:t>
            </w:r>
            <w:bookmarkStart w:id="0" w:name="_GoBack"/>
            <w:bookmarkEnd w:id="0"/>
          </w:p>
        </w:tc>
      </w:tr>
      <w:tr w:rsidR="00A17C09" w:rsidRPr="00A17C09" w:rsidTr="00A85719">
        <w:trPr>
          <w:trHeight w:val="1045"/>
        </w:trPr>
        <w:tc>
          <w:tcPr>
            <w:tcW w:w="983" w:type="pct"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Connection to Overall Project 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:rsidR="00A17C09" w:rsidRPr="00A17C09" w:rsidRDefault="006C5A01" w:rsidP="00A85719">
            <w:pPr>
              <w:rPr>
                <w:rFonts w:ascii="Calibri" w:eastAsia="Calibri" w:hAnsi="Calibri" w:cs="Calibri"/>
                <w:szCs w:val="24"/>
              </w:rPr>
            </w:pPr>
            <w:r w:rsidRPr="006C5A01">
              <w:rPr>
                <w:rFonts w:asciiTheme="minorHAnsi" w:hAnsiTheme="minorHAnsi"/>
                <w:szCs w:val="24"/>
              </w:rPr>
              <w:t xml:space="preserve">The training is part of the overall </w:t>
            </w:r>
            <w:r w:rsidR="00790260">
              <w:rPr>
                <w:rFonts w:asciiTheme="minorHAnsi" w:hAnsiTheme="minorHAnsi"/>
                <w:szCs w:val="24"/>
              </w:rPr>
              <w:t>mission to provide safe care for residents</w:t>
            </w:r>
          </w:p>
        </w:tc>
      </w:tr>
      <w:tr w:rsidR="00A17C09" w:rsidRPr="00A17C09" w:rsidTr="00A17C09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Participants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:rsidR="00A17C09" w:rsidRPr="00A17C09" w:rsidRDefault="00A17C09" w:rsidP="00A17C09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Who should attend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:rsidR="00A85719" w:rsidRPr="00A85719" w:rsidRDefault="00A85719" w:rsidP="00A85719">
            <w:pPr>
              <w:pStyle w:val="NoSpacing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85719">
              <w:rPr>
                <w:sz w:val="24"/>
                <w:szCs w:val="24"/>
              </w:rPr>
              <w:t>Licensed nursing staff</w:t>
            </w:r>
          </w:p>
          <w:p w:rsidR="00A85719" w:rsidRPr="00A85719" w:rsidRDefault="00790260" w:rsidP="00A85719">
            <w:pPr>
              <w:pStyle w:val="NoSpacing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 Managers</w:t>
            </w:r>
          </w:p>
          <w:p w:rsidR="00A17C09" w:rsidRPr="00A17C09" w:rsidRDefault="00790260" w:rsidP="00A85719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Non-licensed personnel who administer medications (when permitted by State Law)</w:t>
            </w:r>
          </w:p>
        </w:tc>
      </w:tr>
      <w:tr w:rsidR="00A17C09" w:rsidRPr="00A17C09" w:rsidTr="00AC5FC2">
        <w:trPr>
          <w:trHeight w:val="655"/>
        </w:trPr>
        <w:tc>
          <w:tcPr>
            <w:tcW w:w="983" w:type="pct"/>
            <w:vMerge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:rsidR="00A17C09" w:rsidRPr="00A17C09" w:rsidRDefault="00A17C09" w:rsidP="00AC5FC2">
            <w:pPr>
              <w:keepNext/>
              <w:keepLines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A17C09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:rsidR="00A17C09" w:rsidRPr="00A17C09" w:rsidRDefault="00A17C09" w:rsidP="00AC5FC2">
            <w:pPr>
              <w:numPr>
                <w:ilvl w:val="0"/>
                <w:numId w:val="35"/>
              </w:numPr>
              <w:spacing w:after="200" w:line="276" w:lineRule="auto"/>
              <w:rPr>
                <w:rFonts w:ascii="Calibri" w:eastAsia="Calibri" w:hAnsi="Calibri" w:cs="Calibri"/>
                <w:b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t>No pre-requisite</w:t>
            </w:r>
          </w:p>
        </w:tc>
      </w:tr>
      <w:tr w:rsidR="00A17C09" w:rsidRPr="00A17C09" w:rsidTr="00AC5FC2">
        <w:trPr>
          <w:trHeight w:val="1600"/>
        </w:trPr>
        <w:tc>
          <w:tcPr>
            <w:tcW w:w="983" w:type="pct"/>
            <w:vMerge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:rsidR="00A17C09" w:rsidRPr="00A17C09" w:rsidRDefault="00A17C09" w:rsidP="00A17C09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A17C09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:rsidR="00A17C09" w:rsidRDefault="00A17C09" w:rsidP="00AC5FC2">
            <w:pPr>
              <w:numPr>
                <w:ilvl w:val="0"/>
                <w:numId w:val="35"/>
              </w:numPr>
              <w:spacing w:after="200" w:line="276" w:lineRule="auto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Annually </w:t>
            </w:r>
            <w:r w:rsidR="006C5A01">
              <w:rPr>
                <w:rFonts w:ascii="Calibri" w:eastAsia="Calibri" w:hAnsi="Calibri" w:cs="Calibri"/>
                <w:szCs w:val="24"/>
              </w:rPr>
              <w:t>and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as needed </w:t>
            </w:r>
          </w:p>
          <w:p w:rsidR="00A17C09" w:rsidRPr="00A17C09" w:rsidRDefault="00AC5FC2" w:rsidP="00AC5FC2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Annual </w:t>
            </w:r>
            <w:r w:rsidR="00790260">
              <w:rPr>
                <w:rFonts w:ascii="Calibri" w:eastAsia="Calibri" w:hAnsi="Calibri" w:cs="Calibri"/>
                <w:szCs w:val="24"/>
              </w:rPr>
              <w:t>medication administration competency evaluation recommended</w:t>
            </w:r>
          </w:p>
        </w:tc>
      </w:tr>
      <w:tr w:rsidR="00A17C09" w:rsidRPr="00A17C09" w:rsidTr="00A17C09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Facilitators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:rsidR="00A17C09" w:rsidRPr="00A17C09" w:rsidRDefault="00A17C09" w:rsidP="00A17C09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</w:pPr>
            <w:r w:rsidRPr="00AC5FC2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6"/>
              </w:rPr>
              <w:t>(How many trainers should participate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:rsidR="00A17C09" w:rsidRDefault="00A17C09" w:rsidP="00A85719">
            <w:pPr>
              <w:keepNext/>
              <w:keepLines/>
              <w:spacing w:line="276" w:lineRule="auto"/>
              <w:outlineLvl w:val="3"/>
              <w:rPr>
                <w:rFonts w:ascii="Calibri" w:hAnsi="Calibri" w:cs="Calibri"/>
                <w:bCs/>
                <w:iCs/>
                <w:szCs w:val="24"/>
              </w:rPr>
            </w:pPr>
            <w:r w:rsidRPr="006C5A01">
              <w:rPr>
                <w:rFonts w:ascii="Calibri" w:hAnsi="Calibri" w:cs="Calibri"/>
                <w:bCs/>
                <w:iCs/>
                <w:szCs w:val="24"/>
              </w:rPr>
              <w:t xml:space="preserve">One presenter will be needed to facilitate the </w:t>
            </w:r>
            <w:r w:rsidR="00A85719">
              <w:rPr>
                <w:rFonts w:ascii="Calibri" w:hAnsi="Calibri" w:cs="Calibri"/>
                <w:bCs/>
                <w:iCs/>
                <w:szCs w:val="24"/>
              </w:rPr>
              <w:t xml:space="preserve">PowerPoint </w:t>
            </w:r>
            <w:r w:rsidRPr="006C5A01">
              <w:rPr>
                <w:rFonts w:ascii="Calibri" w:hAnsi="Calibri" w:cs="Calibri"/>
                <w:bCs/>
                <w:iCs/>
                <w:szCs w:val="24"/>
              </w:rPr>
              <w:t>presentation, discussion and post-test</w:t>
            </w:r>
          </w:p>
          <w:p w:rsidR="00A85719" w:rsidRPr="00A17C09" w:rsidRDefault="00A85719" w:rsidP="00A85719">
            <w:pPr>
              <w:keepNext/>
              <w:keepLines/>
              <w:spacing w:line="276" w:lineRule="auto"/>
              <w:outlineLvl w:val="3"/>
              <w:rPr>
                <w:rFonts w:ascii="Calibri" w:eastAsia="Calibri" w:hAnsi="Calibri" w:cs="Calibri"/>
                <w:szCs w:val="24"/>
              </w:rPr>
            </w:pPr>
          </w:p>
        </w:tc>
      </w:tr>
      <w:tr w:rsidR="00A17C09" w:rsidRPr="00A17C09" w:rsidTr="00A17C09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:rsidR="00A17C09" w:rsidRPr="006C5A01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</w:pPr>
            <w:r w:rsidRPr="006C5A01"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:rsidR="00790260" w:rsidRPr="00AC5FC2" w:rsidRDefault="00A17C09" w:rsidP="00AC5FC2">
            <w:pPr>
              <w:spacing w:line="276" w:lineRule="auto"/>
              <w:ind w:right="-45"/>
              <w:rPr>
                <w:rFonts w:ascii="Calibri" w:eastAsia="Calibri" w:hAnsi="Calibri" w:cs="Calibri"/>
                <w:b/>
                <w:szCs w:val="24"/>
              </w:rPr>
            </w:pPr>
            <w:r w:rsidRPr="006C5A01">
              <w:rPr>
                <w:rFonts w:ascii="Calibri" w:eastAsia="Calibri" w:hAnsi="Calibri" w:cs="Calibri"/>
                <w:b/>
                <w:szCs w:val="24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:rsidR="00A17C09" w:rsidRPr="00A17C09" w:rsidRDefault="00A17C09" w:rsidP="00A17C09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A17C09" w:rsidRPr="00A17C09" w:rsidTr="00A17C09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:rsidR="00AC5FC2" w:rsidRDefault="00AC5FC2" w:rsidP="00AC5FC2">
            <w:pPr>
              <w:pStyle w:val="ListParagraph"/>
              <w:numPr>
                <w:ilvl w:val="0"/>
                <w:numId w:val="33"/>
              </w:numPr>
              <w:spacing w:line="276" w:lineRule="auto"/>
              <w:ind w:right="-45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Training Room</w:t>
            </w:r>
          </w:p>
          <w:p w:rsidR="00AC5FC2" w:rsidRDefault="00AC5FC2" w:rsidP="00AC5FC2">
            <w:pPr>
              <w:pStyle w:val="ListParagraph"/>
              <w:numPr>
                <w:ilvl w:val="0"/>
                <w:numId w:val="33"/>
              </w:numPr>
              <w:spacing w:line="276" w:lineRule="auto"/>
              <w:ind w:right="-45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Laptop with PowerPoint presentation downloaded or on a flash drive</w:t>
            </w:r>
          </w:p>
          <w:p w:rsidR="00A17C09" w:rsidRPr="00A17C09" w:rsidRDefault="00AC5FC2" w:rsidP="00AC5FC2">
            <w:pPr>
              <w:numPr>
                <w:ilvl w:val="0"/>
                <w:numId w:val="33"/>
              </w:numPr>
              <w:ind w:right="-45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Projector </w:t>
            </w:r>
            <w:r w:rsidR="00A17C09" w:rsidRPr="00A17C09">
              <w:rPr>
                <w:rFonts w:ascii="Calibri" w:eastAsia="Calibri" w:hAnsi="Calibri" w:cs="Calibri"/>
                <w:szCs w:val="24"/>
              </w:rPr>
              <w:t>Screen or other blank light colored surface</w:t>
            </w:r>
          </w:p>
        </w:tc>
        <w:tc>
          <w:tcPr>
            <w:tcW w:w="1987" w:type="pct"/>
            <w:shd w:val="clear" w:color="auto" w:fill="auto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:rsidR="00A17C09" w:rsidRDefault="00A17C09" w:rsidP="00A17C09">
      <w:pPr>
        <w:spacing w:after="160" w:line="259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Training References</w:t>
      </w:r>
    </w:p>
    <w:p w:rsidR="005325A9" w:rsidRPr="00AC5FC2" w:rsidRDefault="00544FEA" w:rsidP="005325A9">
      <w:pPr>
        <w:rPr>
          <w:rFonts w:ascii="Calibri" w:hAnsi="Calibri" w:cs="Calibri"/>
          <w:szCs w:val="24"/>
        </w:rPr>
      </w:pPr>
      <w:r w:rsidRPr="00AC5FC2">
        <w:rPr>
          <w:rFonts w:ascii="Calibri" w:hAnsi="Calibri" w:cs="Calibri"/>
          <w:szCs w:val="24"/>
        </w:rPr>
        <w:t xml:space="preserve">CMS:  State Operations Manual, Appendix PP, Guidance to Surveyors for Long Term Care Facilities:  </w:t>
      </w:r>
    </w:p>
    <w:p w:rsidR="00544FEA" w:rsidRPr="00AC5FC2" w:rsidRDefault="00AC5FC2" w:rsidP="00544FEA">
      <w:pPr>
        <w:pStyle w:val="ListParagraph"/>
        <w:numPr>
          <w:ilvl w:val="0"/>
          <w:numId w:val="35"/>
        </w:numPr>
        <w:rPr>
          <w:rFonts w:ascii="Calibri" w:hAnsi="Calibri" w:cs="Calibri"/>
          <w:szCs w:val="24"/>
        </w:rPr>
      </w:pPr>
      <w:hyperlink r:id="rId8" w:history="1">
        <w:r w:rsidR="00544FEA" w:rsidRPr="00AC5FC2">
          <w:rPr>
            <w:rStyle w:val="Hyperlink"/>
            <w:rFonts w:ascii="Calibri" w:hAnsi="Calibri" w:cs="Calibri"/>
            <w:szCs w:val="24"/>
          </w:rPr>
          <w:t>https://www.cms.gov/Medicare/Provider-Enrollment-and-Certification/GuidanceforLawsAndRegulations/Downloads/Advance-Appendix-PP-Including-Phase-2-.pdf</w:t>
        </w:r>
      </w:hyperlink>
      <w:r w:rsidR="00544FEA" w:rsidRPr="00AC5FC2">
        <w:rPr>
          <w:rFonts w:ascii="Calibri" w:hAnsi="Calibri" w:cs="Calibri"/>
          <w:szCs w:val="24"/>
        </w:rPr>
        <w:t xml:space="preserve"> </w:t>
      </w:r>
    </w:p>
    <w:p w:rsidR="00790260" w:rsidRPr="00AC5FC2" w:rsidRDefault="00790260" w:rsidP="00790260">
      <w:pPr>
        <w:pStyle w:val="ListParagraph"/>
        <w:rPr>
          <w:rFonts w:ascii="Calibri" w:hAnsi="Calibri" w:cs="Calibri"/>
          <w:szCs w:val="24"/>
        </w:rPr>
      </w:pPr>
    </w:p>
    <w:p w:rsidR="00790260" w:rsidRPr="00AC5FC2" w:rsidRDefault="00790260" w:rsidP="00790260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AC5FC2">
        <w:rPr>
          <w:sz w:val="24"/>
          <w:szCs w:val="24"/>
        </w:rPr>
        <w:t>Medication Administration Observation QIS Tool</w:t>
      </w:r>
    </w:p>
    <w:p w:rsidR="00790260" w:rsidRPr="00AC5FC2" w:rsidRDefault="00AC5FC2" w:rsidP="00790260">
      <w:pPr>
        <w:pStyle w:val="NoSpacing"/>
        <w:ind w:left="720"/>
        <w:rPr>
          <w:sz w:val="24"/>
          <w:szCs w:val="24"/>
        </w:rPr>
      </w:pPr>
      <w:hyperlink r:id="rId9" w:history="1">
        <w:r w:rsidR="00790260" w:rsidRPr="00AC5FC2">
          <w:rPr>
            <w:rStyle w:val="Hyperlink"/>
            <w:sz w:val="24"/>
            <w:szCs w:val="24"/>
          </w:rPr>
          <w:t>https://www.cms.gov/Medicare/Provider-Enrollment-and-Certification/SurveyCertificationGenInfo/Downloads/CMS-20056-Medication-Administration.pdf</w:t>
        </w:r>
      </w:hyperlink>
    </w:p>
    <w:p w:rsidR="00790260" w:rsidRPr="00AC5FC2" w:rsidRDefault="00790260" w:rsidP="00790260">
      <w:pPr>
        <w:pStyle w:val="NoSpacing"/>
        <w:ind w:firstLine="720"/>
        <w:rPr>
          <w:sz w:val="24"/>
          <w:szCs w:val="24"/>
        </w:rPr>
      </w:pPr>
      <w:r w:rsidRPr="00AC5FC2">
        <w:rPr>
          <w:sz w:val="24"/>
          <w:szCs w:val="24"/>
        </w:rPr>
        <w:t>Note:  This link will take you to the tool last updated 5/2013</w:t>
      </w:r>
    </w:p>
    <w:p w:rsidR="00790260" w:rsidRPr="00AC5FC2" w:rsidRDefault="00790260" w:rsidP="00790260">
      <w:pPr>
        <w:pStyle w:val="NoSpacing"/>
        <w:rPr>
          <w:sz w:val="24"/>
          <w:szCs w:val="24"/>
        </w:rPr>
      </w:pPr>
    </w:p>
    <w:p w:rsidR="00790260" w:rsidRPr="00AC5FC2" w:rsidRDefault="00790260" w:rsidP="00790260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AC5FC2">
        <w:rPr>
          <w:sz w:val="24"/>
          <w:szCs w:val="24"/>
        </w:rPr>
        <w:t>Clinical Procedures for Safer Patient Care</w:t>
      </w:r>
    </w:p>
    <w:p w:rsidR="00790260" w:rsidRPr="00AC5FC2" w:rsidRDefault="00AC5FC2" w:rsidP="00790260">
      <w:pPr>
        <w:pStyle w:val="NoSpacing"/>
        <w:ind w:left="720"/>
        <w:rPr>
          <w:sz w:val="24"/>
          <w:szCs w:val="24"/>
        </w:rPr>
      </w:pPr>
      <w:hyperlink r:id="rId10" w:history="1">
        <w:r w:rsidR="00790260" w:rsidRPr="00AC5FC2">
          <w:rPr>
            <w:rStyle w:val="Hyperlink"/>
            <w:sz w:val="24"/>
            <w:szCs w:val="24"/>
          </w:rPr>
          <w:t>https://opentextbc.ca/clinicalskills/</w:t>
        </w:r>
      </w:hyperlink>
    </w:p>
    <w:p w:rsidR="00790260" w:rsidRPr="00544FEA" w:rsidRDefault="00790260" w:rsidP="00790260">
      <w:pPr>
        <w:pStyle w:val="ListParagraph"/>
        <w:rPr>
          <w:rFonts w:ascii="Calibri" w:hAnsi="Calibri" w:cs="Calibri"/>
        </w:rPr>
      </w:pPr>
    </w:p>
    <w:p w:rsidR="00A17C09" w:rsidRPr="00A17C09" w:rsidRDefault="00A17C09" w:rsidP="00A17C09">
      <w:pPr>
        <w:spacing w:after="160" w:line="259" w:lineRule="auto"/>
        <w:rPr>
          <w:rFonts w:ascii="Calibri" w:hAnsi="Calibri"/>
          <w:b/>
          <w:szCs w:val="24"/>
        </w:rPr>
      </w:pPr>
    </w:p>
    <w:sectPr w:rsidR="00A17C09" w:rsidRPr="00A17C09" w:rsidSect="00AC5FC2">
      <w:headerReference w:type="default" r:id="rId11"/>
      <w:footerReference w:type="default" r:id="rId12"/>
      <w:headerReference w:type="first" r:id="rId13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1F" w:rsidRDefault="0023751F" w:rsidP="00FE158D">
      <w:r>
        <w:separator/>
      </w:r>
    </w:p>
  </w:endnote>
  <w:endnote w:type="continuationSeparator" w:id="0">
    <w:p w:rsidR="0023751F" w:rsidRDefault="0023751F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1F" w:rsidRDefault="0023751F" w:rsidP="00FE158D">
      <w:r>
        <w:separator/>
      </w:r>
    </w:p>
  </w:footnote>
  <w:footnote w:type="continuationSeparator" w:id="0">
    <w:p w:rsidR="0023751F" w:rsidRDefault="0023751F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F9" w:rsidRDefault="00DE7AF9" w:rsidP="00DE7AF9">
    <w:pPr>
      <w:pStyle w:val="Header"/>
      <w:tabs>
        <w:tab w:val="clear" w:pos="4680"/>
        <w:tab w:val="clear" w:pos="9360"/>
        <w:tab w:val="left" w:pos="6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0F29B6"/>
    <w:multiLevelType w:val="hybridMultilevel"/>
    <w:tmpl w:val="5EF8DFEA"/>
    <w:lvl w:ilvl="0" w:tplc="C5224758">
      <w:start w:val="113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5AC29EE"/>
    <w:multiLevelType w:val="hybridMultilevel"/>
    <w:tmpl w:val="FFD09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D724E"/>
    <w:multiLevelType w:val="hybridMultilevel"/>
    <w:tmpl w:val="C706C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136998"/>
    <w:multiLevelType w:val="hybridMultilevel"/>
    <w:tmpl w:val="C0C4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D0FDB"/>
    <w:multiLevelType w:val="hybridMultilevel"/>
    <w:tmpl w:val="374A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9B023DF"/>
    <w:multiLevelType w:val="hybridMultilevel"/>
    <w:tmpl w:val="A0623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C356EA"/>
    <w:multiLevelType w:val="hybridMultilevel"/>
    <w:tmpl w:val="66CCFDF2"/>
    <w:lvl w:ilvl="0" w:tplc="E67485A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3"/>
  </w:num>
  <w:num w:numId="24">
    <w:abstractNumId w:val="11"/>
  </w:num>
  <w:num w:numId="25">
    <w:abstractNumId w:val="20"/>
  </w:num>
  <w:num w:numId="26">
    <w:abstractNumId w:val="15"/>
  </w:num>
  <w:num w:numId="27">
    <w:abstractNumId w:val="21"/>
  </w:num>
  <w:num w:numId="28">
    <w:abstractNumId w:val="9"/>
  </w:num>
  <w:num w:numId="29">
    <w:abstractNumId w:val="26"/>
  </w:num>
  <w:num w:numId="30">
    <w:abstractNumId w:val="24"/>
  </w:num>
  <w:num w:numId="31">
    <w:abstractNumId w:val="35"/>
  </w:num>
  <w:num w:numId="32">
    <w:abstractNumId w:val="17"/>
  </w:num>
  <w:num w:numId="33">
    <w:abstractNumId w:val="36"/>
  </w:num>
  <w:num w:numId="34">
    <w:abstractNumId w:val="40"/>
  </w:num>
  <w:num w:numId="35">
    <w:abstractNumId w:val="28"/>
  </w:num>
  <w:num w:numId="36">
    <w:abstractNumId w:val="39"/>
  </w:num>
  <w:num w:numId="37">
    <w:abstractNumId w:val="5"/>
  </w:num>
  <w:num w:numId="38">
    <w:abstractNumId w:val="4"/>
  </w:num>
  <w:num w:numId="39">
    <w:abstractNumId w:val="2"/>
  </w:num>
  <w:num w:numId="40">
    <w:abstractNumId w:val="22"/>
  </w:num>
  <w:num w:numId="41">
    <w:abstractNumId w:val="30"/>
  </w:num>
  <w:num w:numId="42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B1"/>
    <w:rsid w:val="00066D50"/>
    <w:rsid w:val="000D5B62"/>
    <w:rsid w:val="000E228A"/>
    <w:rsid w:val="000F7E90"/>
    <w:rsid w:val="0012309D"/>
    <w:rsid w:val="00144EBA"/>
    <w:rsid w:val="0014706B"/>
    <w:rsid w:val="00170AD2"/>
    <w:rsid w:val="00185739"/>
    <w:rsid w:val="0023751F"/>
    <w:rsid w:val="002376A2"/>
    <w:rsid w:val="002379BC"/>
    <w:rsid w:val="002C5F29"/>
    <w:rsid w:val="002F2B8A"/>
    <w:rsid w:val="003011C7"/>
    <w:rsid w:val="00301AA8"/>
    <w:rsid w:val="0037042A"/>
    <w:rsid w:val="00372DF7"/>
    <w:rsid w:val="00373CF0"/>
    <w:rsid w:val="00396625"/>
    <w:rsid w:val="003A3E8D"/>
    <w:rsid w:val="003B0939"/>
    <w:rsid w:val="003F0C77"/>
    <w:rsid w:val="00484844"/>
    <w:rsid w:val="005325A9"/>
    <w:rsid w:val="00534CAA"/>
    <w:rsid w:val="0053732B"/>
    <w:rsid w:val="005438CB"/>
    <w:rsid w:val="00544FEA"/>
    <w:rsid w:val="00583056"/>
    <w:rsid w:val="00593E4B"/>
    <w:rsid w:val="005F036A"/>
    <w:rsid w:val="006034EC"/>
    <w:rsid w:val="00603AC0"/>
    <w:rsid w:val="00605605"/>
    <w:rsid w:val="00610027"/>
    <w:rsid w:val="006338B1"/>
    <w:rsid w:val="006632D2"/>
    <w:rsid w:val="006A3CC2"/>
    <w:rsid w:val="006B2ED2"/>
    <w:rsid w:val="006C5A01"/>
    <w:rsid w:val="0070334A"/>
    <w:rsid w:val="007251EF"/>
    <w:rsid w:val="00783084"/>
    <w:rsid w:val="00790260"/>
    <w:rsid w:val="007A61F1"/>
    <w:rsid w:val="007F26C3"/>
    <w:rsid w:val="00805910"/>
    <w:rsid w:val="00806D23"/>
    <w:rsid w:val="008259FB"/>
    <w:rsid w:val="008E7224"/>
    <w:rsid w:val="009073EC"/>
    <w:rsid w:val="00914FC7"/>
    <w:rsid w:val="009478FB"/>
    <w:rsid w:val="00951B77"/>
    <w:rsid w:val="009B7479"/>
    <w:rsid w:val="009C106D"/>
    <w:rsid w:val="009C583E"/>
    <w:rsid w:val="009F0488"/>
    <w:rsid w:val="00A039B0"/>
    <w:rsid w:val="00A05325"/>
    <w:rsid w:val="00A17C09"/>
    <w:rsid w:val="00A25232"/>
    <w:rsid w:val="00A85719"/>
    <w:rsid w:val="00A9460A"/>
    <w:rsid w:val="00AB677E"/>
    <w:rsid w:val="00AC0FC3"/>
    <w:rsid w:val="00AC5FC2"/>
    <w:rsid w:val="00B019EA"/>
    <w:rsid w:val="00B24FB4"/>
    <w:rsid w:val="00BB507F"/>
    <w:rsid w:val="00C0102E"/>
    <w:rsid w:val="00C170A5"/>
    <w:rsid w:val="00C71D53"/>
    <w:rsid w:val="00D87F3A"/>
    <w:rsid w:val="00DB6D68"/>
    <w:rsid w:val="00DC40AB"/>
    <w:rsid w:val="00DE7AF9"/>
    <w:rsid w:val="00E94EC6"/>
    <w:rsid w:val="00ED0841"/>
    <w:rsid w:val="00ED6153"/>
    <w:rsid w:val="00EF0A00"/>
    <w:rsid w:val="00F828F6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908C1"/>
  <w15:docId w15:val="{D50B9B81-4948-427A-81C2-91A73BC7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544FEA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A85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Downloads/Advance-Appendix-PP-Including-Phase-2-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textbc.ca/clinicalskil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Provider-Enrollment-and-Certification/SurveyCertificationGenInfo/Downloads/CMS-20056-Medication-Administration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9BF1-81D2-4E2F-BFD3-5C9AE464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Laura Richert</cp:lastModifiedBy>
  <cp:revision>3</cp:revision>
  <dcterms:created xsi:type="dcterms:W3CDTF">2017-09-05T13:57:00Z</dcterms:created>
  <dcterms:modified xsi:type="dcterms:W3CDTF">2017-09-14T18:23:00Z</dcterms:modified>
</cp:coreProperties>
</file>