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A8" w:rsidRDefault="008B09E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  <w:r w:rsidR="006D407A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Answer Key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-</w:t>
                            </w:r>
                          </w:p>
                          <w:p w:rsidR="008B09E3" w:rsidRPr="00301AA8" w:rsidRDefault="008B09E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Grievance Policy and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301AA8" w:rsidRDefault="008B09E3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Post Test</w:t>
                      </w:r>
                      <w:r w:rsidR="006D407A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Answer Key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-</w:t>
                      </w:r>
                    </w:p>
                    <w:p w:rsidR="008B09E3" w:rsidRPr="00301AA8" w:rsidRDefault="008B09E3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Grievance Policy and Procedure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B09E3" w:rsidRPr="008B09E3" w:rsidRDefault="00605605" w:rsidP="008B09E3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C186B" wp14:editId="38118608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C186B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FAD7C" wp14:editId="72BF39F2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AD7C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8B09E3" w:rsidRPr="008B09E3">
        <w:rPr>
          <w:rFonts w:ascii="Calibri" w:eastAsia="Calibri" w:hAnsi="Calibri"/>
          <w:b/>
          <w:sz w:val="32"/>
          <w:szCs w:val="22"/>
        </w:rPr>
        <w:lastRenderedPageBreak/>
        <w:t xml:space="preserve">Post Test – Grievance Policy and Procedure </w:t>
      </w:r>
    </w:p>
    <w:p w:rsidR="008B09E3" w:rsidRPr="008B09E3" w:rsidRDefault="008B09E3" w:rsidP="008B09E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9"/>
        <w:gridCol w:w="2741"/>
      </w:tblGrid>
      <w:tr w:rsidR="008B09E3" w:rsidRPr="008B09E3" w:rsidTr="008B09E3">
        <w:tc>
          <w:tcPr>
            <w:tcW w:w="6609" w:type="dxa"/>
            <w:shd w:val="clear" w:color="auto" w:fill="D9D9D9" w:themeFill="background1" w:themeFillShade="D9"/>
          </w:tcPr>
          <w:p w:rsidR="008B09E3" w:rsidRPr="008B09E3" w:rsidRDefault="008B09E3" w:rsidP="008B09E3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8B09E3">
              <w:rPr>
                <w:rFonts w:ascii="Calibri" w:eastAsia="Calibri" w:hAnsi="Calibri"/>
                <w:b/>
                <w:sz w:val="28"/>
                <w:szCs w:val="22"/>
              </w:rPr>
              <w:t>Question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8B09E3" w:rsidRPr="008B09E3" w:rsidRDefault="008B09E3" w:rsidP="008B09E3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8B09E3">
              <w:rPr>
                <w:rFonts w:ascii="Calibri" w:eastAsia="Calibri" w:hAnsi="Calibri"/>
                <w:b/>
                <w:sz w:val="28"/>
                <w:szCs w:val="22"/>
              </w:rPr>
              <w:t>True or False</w:t>
            </w:r>
          </w:p>
        </w:tc>
      </w:tr>
      <w:tr w:rsidR="006D407A" w:rsidRPr="008B09E3" w:rsidTr="00370EC2">
        <w:tc>
          <w:tcPr>
            <w:tcW w:w="6609" w:type="dxa"/>
          </w:tcPr>
          <w:p w:rsidR="006D407A" w:rsidRPr="008B09E3" w:rsidRDefault="006D407A" w:rsidP="008B09E3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08B09E3">
              <w:rPr>
                <w:rFonts w:ascii="Calibri" w:eastAsia="Calibri" w:hAnsi="Calibri"/>
                <w:szCs w:val="24"/>
              </w:rPr>
              <w:t xml:space="preserve">Residents and their representatives have the right to voice grievances to the facility or other outside entity that hears grievances without discrimination, reprisal and without fear of discrimination or reprisal.  </w:t>
            </w:r>
          </w:p>
          <w:p w:rsidR="006D407A" w:rsidRPr="008B09E3" w:rsidRDefault="006D407A" w:rsidP="008B09E3">
            <w:pPr>
              <w:ind w:left="36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:rsidR="006D407A" w:rsidRPr="006D407A" w:rsidRDefault="006D407A" w:rsidP="00370EC2">
            <w:pPr>
              <w:rPr>
                <w:rFonts w:asciiTheme="minorHAnsi" w:hAnsiTheme="minorHAnsi"/>
                <w:b/>
              </w:rPr>
            </w:pPr>
            <w:r w:rsidRPr="006D407A">
              <w:rPr>
                <w:rFonts w:asciiTheme="minorHAnsi" w:hAnsiTheme="minorHAnsi"/>
                <w:b/>
              </w:rPr>
              <w:t>True</w:t>
            </w:r>
          </w:p>
        </w:tc>
      </w:tr>
      <w:tr w:rsidR="006D407A" w:rsidRPr="008B09E3" w:rsidTr="00370EC2">
        <w:tc>
          <w:tcPr>
            <w:tcW w:w="6609" w:type="dxa"/>
          </w:tcPr>
          <w:p w:rsidR="006D407A" w:rsidRPr="008B09E3" w:rsidRDefault="006D407A" w:rsidP="008B09E3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08B09E3">
              <w:rPr>
                <w:rFonts w:ascii="Calibri" w:eastAsia="Calibri" w:hAnsi="Calibri"/>
                <w:szCs w:val="24"/>
              </w:rPr>
              <w:t>If a resident complains all the time, we should just ignore the compl</w:t>
            </w:r>
            <w:r>
              <w:rPr>
                <w:rFonts w:ascii="Calibri" w:eastAsia="Calibri" w:hAnsi="Calibri"/>
                <w:szCs w:val="24"/>
              </w:rPr>
              <w:t>aints and do nothing about them.</w:t>
            </w:r>
          </w:p>
          <w:p w:rsidR="006D407A" w:rsidRPr="008B09E3" w:rsidRDefault="006D407A" w:rsidP="008B09E3">
            <w:pPr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:rsidR="006D407A" w:rsidRPr="006D407A" w:rsidRDefault="006D407A" w:rsidP="00370EC2">
            <w:pPr>
              <w:rPr>
                <w:rFonts w:asciiTheme="minorHAnsi" w:hAnsiTheme="minorHAnsi"/>
              </w:rPr>
            </w:pPr>
            <w:r w:rsidRPr="006D407A">
              <w:rPr>
                <w:rFonts w:asciiTheme="minorHAnsi" w:hAnsiTheme="minorHAnsi"/>
                <w:b/>
              </w:rPr>
              <w:t>False</w:t>
            </w:r>
            <w:r w:rsidRPr="006D407A">
              <w:rPr>
                <w:rFonts w:asciiTheme="minorHAnsi" w:hAnsiTheme="minorHAnsi"/>
              </w:rPr>
              <w:t xml:space="preserve"> – all complaints and concerns should be reviewed, investigated and resolved </w:t>
            </w:r>
          </w:p>
        </w:tc>
      </w:tr>
      <w:tr w:rsidR="006D407A" w:rsidRPr="008B09E3" w:rsidTr="00370EC2">
        <w:tc>
          <w:tcPr>
            <w:tcW w:w="6609" w:type="dxa"/>
          </w:tcPr>
          <w:p w:rsidR="006D407A" w:rsidRPr="008B09E3" w:rsidRDefault="006D407A" w:rsidP="008B09E3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rFonts w:ascii="Calibri" w:eastAsia="Calibri" w:hAnsi="Calibri"/>
                <w:szCs w:val="24"/>
              </w:rPr>
            </w:pPr>
            <w:r w:rsidRPr="008B09E3">
              <w:rPr>
                <w:rFonts w:ascii="Calibri" w:eastAsia="Calibri" w:hAnsi="Calibri"/>
                <w:szCs w:val="24"/>
              </w:rPr>
              <w:t>The facility Grievance Official is responsible to oversee the grievance process and will complete investigations in order to find a solution to the concern.</w:t>
            </w:r>
          </w:p>
          <w:p w:rsidR="006D407A" w:rsidRPr="008B09E3" w:rsidRDefault="006D407A" w:rsidP="008B09E3">
            <w:pPr>
              <w:spacing w:line="276" w:lineRule="auto"/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:rsidR="006D407A" w:rsidRPr="006D407A" w:rsidRDefault="006D407A" w:rsidP="00370EC2">
            <w:pPr>
              <w:rPr>
                <w:rFonts w:asciiTheme="minorHAnsi" w:hAnsiTheme="minorHAnsi"/>
                <w:b/>
              </w:rPr>
            </w:pPr>
            <w:r w:rsidRPr="006D407A">
              <w:rPr>
                <w:rFonts w:asciiTheme="minorHAnsi" w:hAnsiTheme="minorHAnsi"/>
                <w:b/>
              </w:rPr>
              <w:t>True</w:t>
            </w:r>
          </w:p>
        </w:tc>
      </w:tr>
      <w:tr w:rsidR="006D407A" w:rsidRPr="008B09E3" w:rsidTr="00370EC2">
        <w:tc>
          <w:tcPr>
            <w:tcW w:w="6609" w:type="dxa"/>
          </w:tcPr>
          <w:p w:rsidR="006D407A" w:rsidRPr="008B09E3" w:rsidRDefault="006D407A" w:rsidP="008B09E3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rFonts w:ascii="Calibri" w:eastAsia="Calibri" w:hAnsi="Calibri"/>
                <w:szCs w:val="24"/>
              </w:rPr>
            </w:pPr>
            <w:r w:rsidRPr="008B09E3">
              <w:rPr>
                <w:rFonts w:ascii="Calibri" w:eastAsia="Calibri" w:hAnsi="Calibri"/>
                <w:szCs w:val="24"/>
              </w:rPr>
              <w:t>Once a resident makes a complaint, the facility can take its time to investigate and find a resolution to the complaint.</w:t>
            </w:r>
          </w:p>
          <w:p w:rsidR="006D407A" w:rsidRPr="008B09E3" w:rsidRDefault="006D407A" w:rsidP="008B09E3">
            <w:pPr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:rsidR="006D407A" w:rsidRPr="006D407A" w:rsidRDefault="006D407A" w:rsidP="000F54BA">
            <w:pPr>
              <w:rPr>
                <w:rFonts w:asciiTheme="minorHAnsi" w:hAnsiTheme="minorHAnsi"/>
              </w:rPr>
            </w:pPr>
            <w:r w:rsidRPr="006D407A">
              <w:rPr>
                <w:rFonts w:asciiTheme="minorHAnsi" w:hAnsiTheme="minorHAnsi"/>
                <w:b/>
              </w:rPr>
              <w:t>False</w:t>
            </w:r>
            <w:r w:rsidRPr="006D407A">
              <w:rPr>
                <w:rFonts w:asciiTheme="minorHAnsi" w:hAnsiTheme="minorHAnsi"/>
              </w:rPr>
              <w:t xml:space="preserve"> –prompt resolution </w:t>
            </w:r>
            <w:r w:rsidR="000F54BA">
              <w:rPr>
                <w:rFonts w:asciiTheme="minorHAnsi" w:hAnsiTheme="minorHAnsi"/>
              </w:rPr>
              <w:t xml:space="preserve">is required </w:t>
            </w:r>
            <w:bookmarkStart w:id="0" w:name="_GoBack"/>
            <w:bookmarkEnd w:id="0"/>
          </w:p>
        </w:tc>
      </w:tr>
      <w:tr w:rsidR="006D407A" w:rsidRPr="008B09E3" w:rsidTr="00370EC2">
        <w:tc>
          <w:tcPr>
            <w:tcW w:w="6609" w:type="dxa"/>
          </w:tcPr>
          <w:p w:rsidR="006D407A" w:rsidRPr="008B09E3" w:rsidRDefault="006D407A" w:rsidP="008B09E3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08B09E3">
              <w:rPr>
                <w:rFonts w:ascii="Calibri" w:eastAsia="Calibri" w:hAnsi="Calibri"/>
                <w:szCs w:val="24"/>
              </w:rPr>
              <w:t>The Resident Council complaints or concerns are part of the overall facility grievance policy and the Grievance Official needs to be involved.</w:t>
            </w:r>
          </w:p>
          <w:p w:rsidR="006D407A" w:rsidRPr="008B09E3" w:rsidRDefault="006D407A" w:rsidP="008B09E3">
            <w:pPr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:rsidR="006D407A" w:rsidRPr="006D407A" w:rsidRDefault="006D407A" w:rsidP="00370EC2">
            <w:pPr>
              <w:rPr>
                <w:rFonts w:asciiTheme="minorHAnsi" w:hAnsiTheme="minorHAnsi"/>
                <w:b/>
              </w:rPr>
            </w:pPr>
            <w:r w:rsidRPr="006D407A">
              <w:rPr>
                <w:rFonts w:asciiTheme="minorHAnsi" w:hAnsiTheme="minorHAnsi"/>
                <w:b/>
              </w:rPr>
              <w:t>True</w:t>
            </w:r>
          </w:p>
        </w:tc>
      </w:tr>
      <w:tr w:rsidR="006D407A" w:rsidRPr="008B09E3" w:rsidTr="00370EC2">
        <w:tc>
          <w:tcPr>
            <w:tcW w:w="6609" w:type="dxa"/>
          </w:tcPr>
          <w:p w:rsidR="006D407A" w:rsidRPr="008B09E3" w:rsidRDefault="006D407A" w:rsidP="008B09E3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08B09E3">
              <w:rPr>
                <w:rFonts w:ascii="Calibri" w:eastAsia="Calibri" w:hAnsi="Calibri"/>
                <w:szCs w:val="24"/>
              </w:rPr>
              <w:t>Any employee of this facility who receives a complaint shall immediately attempt to resolve the complaint within their role and authority.</w:t>
            </w:r>
          </w:p>
          <w:p w:rsidR="006D407A" w:rsidRPr="008B09E3" w:rsidRDefault="006D407A" w:rsidP="008B09E3">
            <w:pPr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:rsidR="006D407A" w:rsidRPr="006D407A" w:rsidRDefault="006D407A" w:rsidP="00370EC2">
            <w:pPr>
              <w:rPr>
                <w:rFonts w:asciiTheme="minorHAnsi" w:hAnsiTheme="minorHAnsi"/>
              </w:rPr>
            </w:pPr>
            <w:r w:rsidRPr="006D407A">
              <w:rPr>
                <w:rFonts w:asciiTheme="minorHAnsi" w:hAnsiTheme="minorHAnsi"/>
                <w:b/>
              </w:rPr>
              <w:t>True</w:t>
            </w:r>
            <w:r w:rsidRPr="006D407A">
              <w:rPr>
                <w:rFonts w:asciiTheme="minorHAnsi" w:hAnsiTheme="minorHAnsi"/>
              </w:rPr>
              <w:t xml:space="preserve"> - If a complaint cannot be immediately resolved the employee shall escalate that complaint to their supervisor and the facility Grievance Official</w:t>
            </w:r>
          </w:p>
        </w:tc>
      </w:tr>
    </w:tbl>
    <w:p w:rsidR="008B09E3" w:rsidRPr="008B09E3" w:rsidRDefault="008B09E3" w:rsidP="008B09E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B09E3" w:rsidRPr="008B09E3" w:rsidRDefault="008B09E3" w:rsidP="008B09E3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Printed Name_____________________________________ Date: _______________</w:t>
      </w:r>
    </w:p>
    <w:p w:rsidR="008B09E3" w:rsidRPr="008B09E3" w:rsidRDefault="008B09E3" w:rsidP="008B09E3">
      <w:pPr>
        <w:spacing w:after="200" w:line="276" w:lineRule="auto"/>
        <w:rPr>
          <w:rFonts w:ascii="Calibri" w:eastAsia="Calibri" w:hAnsi="Calibri"/>
          <w:szCs w:val="24"/>
        </w:rPr>
      </w:pPr>
    </w:p>
    <w:p w:rsidR="00DE7AF9" w:rsidRPr="006D407A" w:rsidRDefault="008B09E3" w:rsidP="006D407A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Signature: ____________________________________________________________</w:t>
      </w:r>
    </w:p>
    <w:sectPr w:rsidR="00DE7AF9" w:rsidRPr="006D407A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AD" w:rsidRDefault="009838AD" w:rsidP="00FE158D">
      <w:r>
        <w:separator/>
      </w:r>
    </w:p>
  </w:endnote>
  <w:endnote w:type="continuationSeparator" w:id="0">
    <w:p w:rsidR="009838AD" w:rsidRDefault="009838AD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AD" w:rsidRDefault="009838AD" w:rsidP="00FE158D">
      <w:r>
        <w:separator/>
      </w:r>
    </w:p>
  </w:footnote>
  <w:footnote w:type="continuationSeparator" w:id="0">
    <w:p w:rsidR="009838AD" w:rsidRDefault="009838AD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8"/>
  </w:num>
  <w:num w:numId="24">
    <w:abstractNumId w:val="10"/>
  </w:num>
  <w:num w:numId="25">
    <w:abstractNumId w:val="18"/>
  </w:num>
  <w:num w:numId="26">
    <w:abstractNumId w:val="14"/>
  </w:num>
  <w:num w:numId="27">
    <w:abstractNumId w:val="19"/>
  </w:num>
  <w:num w:numId="28">
    <w:abstractNumId w:val="8"/>
  </w:num>
  <w:num w:numId="29">
    <w:abstractNumId w:val="23"/>
  </w:num>
  <w:num w:numId="30">
    <w:abstractNumId w:val="21"/>
  </w:num>
  <w:num w:numId="31">
    <w:abstractNumId w:val="30"/>
  </w:num>
  <w:num w:numId="32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1"/>
    <w:rsid w:val="00066D50"/>
    <w:rsid w:val="000D5B62"/>
    <w:rsid w:val="000E228A"/>
    <w:rsid w:val="000F54BA"/>
    <w:rsid w:val="000F7E90"/>
    <w:rsid w:val="0012309D"/>
    <w:rsid w:val="00170AD2"/>
    <w:rsid w:val="00185739"/>
    <w:rsid w:val="002376A2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84844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6D407A"/>
    <w:rsid w:val="007251EF"/>
    <w:rsid w:val="00783084"/>
    <w:rsid w:val="007A61F1"/>
    <w:rsid w:val="007F26C3"/>
    <w:rsid w:val="00805910"/>
    <w:rsid w:val="008259FB"/>
    <w:rsid w:val="008B09E3"/>
    <w:rsid w:val="008E7224"/>
    <w:rsid w:val="009073EC"/>
    <w:rsid w:val="009478FB"/>
    <w:rsid w:val="00951B77"/>
    <w:rsid w:val="009838AD"/>
    <w:rsid w:val="009B7479"/>
    <w:rsid w:val="009C106D"/>
    <w:rsid w:val="009C583E"/>
    <w:rsid w:val="009F0488"/>
    <w:rsid w:val="00A039B0"/>
    <w:rsid w:val="00A25232"/>
    <w:rsid w:val="00A9460A"/>
    <w:rsid w:val="00AB677E"/>
    <w:rsid w:val="00AC0FC3"/>
    <w:rsid w:val="00B019EA"/>
    <w:rsid w:val="00B24FB4"/>
    <w:rsid w:val="00BB507F"/>
    <w:rsid w:val="00C0102E"/>
    <w:rsid w:val="00C170A5"/>
    <w:rsid w:val="00C71D53"/>
    <w:rsid w:val="00DB6D68"/>
    <w:rsid w:val="00DC40AB"/>
    <w:rsid w:val="00DE7AF9"/>
    <w:rsid w:val="00E94EC6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DC39C3-4106-421C-BDB6-0E8B881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B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3F22-B532-4E03-B074-A9934BCE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A. Thomson</cp:lastModifiedBy>
  <cp:revision>2</cp:revision>
  <dcterms:created xsi:type="dcterms:W3CDTF">2017-01-25T18:17:00Z</dcterms:created>
  <dcterms:modified xsi:type="dcterms:W3CDTF">2017-01-25T18:17:00Z</dcterms:modified>
</cp:coreProperties>
</file>