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C33C24">
      <w:pPr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BC5AA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625468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Answer Key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</w:p>
                          <w:p w:rsidR="00BC5AA9" w:rsidRPr="00301AA8" w:rsidRDefault="00716D2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Resident Mood and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BC5AA9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</w:t>
                      </w:r>
                      <w:r w:rsidR="00625468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Answer Key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-</w:t>
                      </w:r>
                    </w:p>
                    <w:p w:rsidR="00BC5AA9" w:rsidRPr="00301AA8" w:rsidRDefault="00716D2C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Resident Mood and Behavior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C5AA9" w:rsidRDefault="00605605" w:rsidP="00BC5AA9">
      <w:pPr>
        <w:spacing w:after="160" w:line="259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1380" wp14:editId="62181E8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1380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9CE0" wp14:editId="2C872A2C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9CE0" id="Text Box 5" o:spid="_x0000_s1028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BC5AA9" w:rsidRPr="00BC5AA9" w:rsidRDefault="00BC5AA9" w:rsidP="00BC5AA9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lastRenderedPageBreak/>
        <w:t xml:space="preserve">POST TEST </w:t>
      </w:r>
      <w:r w:rsidR="00BC2288">
        <w:rPr>
          <w:rFonts w:ascii="Calibri" w:hAnsi="Calibri"/>
          <w:b/>
          <w:sz w:val="32"/>
        </w:rPr>
        <w:t>ANSWER KEY -</w:t>
      </w:r>
      <w:r w:rsidRPr="00BC5AA9">
        <w:rPr>
          <w:rFonts w:ascii="Calibri" w:hAnsi="Calibri"/>
          <w:b/>
          <w:sz w:val="32"/>
        </w:rPr>
        <w:t xml:space="preserve"> </w:t>
      </w:r>
      <w:r w:rsidR="00716D2C">
        <w:rPr>
          <w:rFonts w:ascii="Calibri" w:hAnsi="Calibri"/>
          <w:b/>
          <w:sz w:val="32"/>
        </w:rPr>
        <w:t>RESIDENT MOOD AND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D20CC9" w:rsidRPr="00BC5AA9" w:rsidTr="008553F2">
        <w:trPr>
          <w:trHeight w:val="683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657790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8553F2">
        <w:tc>
          <w:tcPr>
            <w:tcW w:w="6115" w:type="dxa"/>
          </w:tcPr>
          <w:p w:rsidR="00D20CC9" w:rsidRPr="00BC5AA9" w:rsidRDefault="008553F2" w:rsidP="00BC22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Behavioral health encompasses a resident’s whole emotional and mental well-being that even may include the prevention and treatment of mental and substance use disorders</w:t>
            </w:r>
            <w:r w:rsidR="00BC2288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235" w:type="dxa"/>
          </w:tcPr>
          <w:p w:rsidR="00D20CC9" w:rsidRPr="00BC2288" w:rsidRDefault="00BC2288" w:rsidP="00BC2288">
            <w:pPr>
              <w:rPr>
                <w:rFonts w:ascii="Calibri" w:hAnsi="Calibri"/>
                <w:b/>
                <w:bCs/>
                <w:szCs w:val="24"/>
              </w:rPr>
            </w:pPr>
            <w:r w:rsidRPr="00BC2288">
              <w:rPr>
                <w:rFonts w:ascii="Calibri" w:hAnsi="Calibri"/>
                <w:b/>
                <w:bCs/>
                <w:szCs w:val="24"/>
              </w:rPr>
              <w:t>True</w:t>
            </w:r>
          </w:p>
        </w:tc>
      </w:tr>
      <w:tr w:rsidR="00D20CC9" w:rsidRPr="00BC5AA9" w:rsidTr="008553F2">
        <w:tc>
          <w:tcPr>
            <w:tcW w:w="6115" w:type="dxa"/>
          </w:tcPr>
          <w:p w:rsidR="00D20CC9" w:rsidRPr="00BC5AA9" w:rsidRDefault="008553F2" w:rsidP="00BC22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When a resident presents as tearful, this is what is known as a delusion</w:t>
            </w:r>
            <w:r w:rsidR="00BC2288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235" w:type="dxa"/>
          </w:tcPr>
          <w:p w:rsidR="00D20CC9" w:rsidRPr="00BC2288" w:rsidRDefault="008553F2" w:rsidP="00BC2288">
            <w:pPr>
              <w:rPr>
                <w:rFonts w:ascii="Calibri" w:hAnsi="Calibri"/>
                <w:bCs/>
                <w:szCs w:val="24"/>
              </w:rPr>
            </w:pPr>
            <w:r w:rsidRPr="00BC2288">
              <w:rPr>
                <w:rFonts w:ascii="Calibri" w:hAnsi="Calibri"/>
                <w:b/>
                <w:bCs/>
                <w:szCs w:val="24"/>
              </w:rPr>
              <w:t>False</w:t>
            </w:r>
            <w:r w:rsidRPr="00BC2288">
              <w:rPr>
                <w:rFonts w:ascii="Calibri" w:hAnsi="Calibri"/>
                <w:bCs/>
                <w:szCs w:val="24"/>
              </w:rPr>
              <w:t xml:space="preserve"> – a Delusion is a fixed, false belief not shared by others that the resident holds even in the face of evidence to the contrary.</w:t>
            </w:r>
            <w:r w:rsidRPr="00BC2288">
              <w:rPr>
                <w:rFonts w:ascii="Calibri" w:hAnsi="Calibri"/>
                <w:bCs/>
                <w:i/>
                <w:iCs/>
                <w:szCs w:val="24"/>
              </w:rPr>
              <w:t xml:space="preserve"> (CMS MDS 3.0 RAI Manual)</w:t>
            </w:r>
            <w:r w:rsidR="00BC2288">
              <w:rPr>
                <w:rFonts w:ascii="Calibri" w:hAnsi="Calibri"/>
                <w:bCs/>
                <w:i/>
                <w:iCs/>
                <w:szCs w:val="24"/>
              </w:rPr>
              <w:t>.</w:t>
            </w:r>
          </w:p>
        </w:tc>
      </w:tr>
      <w:tr w:rsidR="00D20CC9" w:rsidRPr="00BC5AA9" w:rsidTr="008553F2">
        <w:tc>
          <w:tcPr>
            <w:tcW w:w="6115" w:type="dxa"/>
          </w:tcPr>
          <w:p w:rsidR="00D20CC9" w:rsidRPr="00BC5AA9" w:rsidRDefault="008553F2" w:rsidP="00BC22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PHQ-9© is a new medication to treat behaviors</w:t>
            </w:r>
            <w:r w:rsidR="00BC2288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235" w:type="dxa"/>
          </w:tcPr>
          <w:p w:rsidR="00D20CC9" w:rsidRPr="00BC2288" w:rsidRDefault="008553F2" w:rsidP="00BC2288">
            <w:pPr>
              <w:rPr>
                <w:rFonts w:ascii="Calibri" w:hAnsi="Calibri"/>
                <w:bCs/>
                <w:szCs w:val="24"/>
              </w:rPr>
            </w:pPr>
            <w:r w:rsidRPr="00BC2288">
              <w:rPr>
                <w:rFonts w:ascii="Calibri" w:hAnsi="Calibri"/>
                <w:b/>
                <w:bCs/>
                <w:szCs w:val="24"/>
              </w:rPr>
              <w:t>False</w:t>
            </w:r>
            <w:r w:rsidRPr="00BC2288">
              <w:rPr>
                <w:rFonts w:ascii="Calibri" w:hAnsi="Calibri"/>
                <w:bCs/>
                <w:szCs w:val="24"/>
              </w:rPr>
              <w:t xml:space="preserve"> - Patient Health Questionnaire for D0200 (Resident Mood Interview) is a validated interview that screens for symptoms of depression with a standardized severity score and rating, for the MDS 3.0 to screen for the presence or absence of specific clinical mood indicators in order to provide a rating for evidence of a depressive disorder.  </w:t>
            </w:r>
          </w:p>
        </w:tc>
      </w:tr>
      <w:tr w:rsidR="00D20CC9" w:rsidRPr="00BC5AA9" w:rsidTr="008553F2">
        <w:tc>
          <w:tcPr>
            <w:tcW w:w="6115" w:type="dxa"/>
          </w:tcPr>
          <w:p w:rsidR="00D20CC9" w:rsidRPr="00BC5AA9" w:rsidRDefault="008553F2" w:rsidP="00BC22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Documentation of resident behaviors and effectiveness of approaches is required.</w:t>
            </w:r>
          </w:p>
        </w:tc>
        <w:tc>
          <w:tcPr>
            <w:tcW w:w="3235" w:type="dxa"/>
          </w:tcPr>
          <w:p w:rsidR="00D20CC9" w:rsidRPr="00BC2288" w:rsidRDefault="008553F2" w:rsidP="00BC2288">
            <w:pPr>
              <w:rPr>
                <w:rFonts w:ascii="Calibri" w:hAnsi="Calibri"/>
                <w:bCs/>
                <w:szCs w:val="24"/>
              </w:rPr>
            </w:pPr>
            <w:r w:rsidRPr="00BC2288">
              <w:rPr>
                <w:rFonts w:ascii="Calibri" w:hAnsi="Calibri"/>
                <w:b/>
                <w:bCs/>
                <w:szCs w:val="24"/>
              </w:rPr>
              <w:t>True</w:t>
            </w:r>
            <w:r w:rsidRPr="00BC2288">
              <w:rPr>
                <w:rFonts w:ascii="Calibri" w:hAnsi="Calibri"/>
                <w:bCs/>
                <w:szCs w:val="24"/>
              </w:rPr>
              <w:t xml:space="preserve"> – documentation is required to ensure adequate resident information on mood and behaviors is in the medical </w:t>
            </w:r>
            <w:proofErr w:type="gramStart"/>
            <w:r w:rsidRPr="00BC2288">
              <w:rPr>
                <w:rFonts w:ascii="Calibri" w:hAnsi="Calibri"/>
                <w:bCs/>
                <w:szCs w:val="24"/>
              </w:rPr>
              <w:t xml:space="preserve">record </w:t>
            </w:r>
            <w:r w:rsidR="00BC2288">
              <w:rPr>
                <w:rFonts w:ascii="Calibri" w:hAnsi="Calibri"/>
                <w:bCs/>
                <w:szCs w:val="24"/>
              </w:rPr>
              <w:t>.</w:t>
            </w:r>
            <w:proofErr w:type="gramEnd"/>
          </w:p>
        </w:tc>
      </w:tr>
      <w:tr w:rsidR="00D20CC9" w:rsidRPr="00BC5AA9" w:rsidTr="008553F2">
        <w:tc>
          <w:tcPr>
            <w:tcW w:w="6115" w:type="dxa"/>
          </w:tcPr>
          <w:p w:rsidR="00D20CC9" w:rsidRPr="00BC5AA9" w:rsidRDefault="008553F2" w:rsidP="00BC22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the behavior documentation is incomplete, the pharmacy consultant may give recommendations to physicians for medication changes that are based on inadequate information and could result in poor resident outcomes</w:t>
            </w:r>
            <w:r w:rsidR="00BC2288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3235" w:type="dxa"/>
          </w:tcPr>
          <w:p w:rsidR="00D20CC9" w:rsidRPr="00BC2288" w:rsidRDefault="008553F2" w:rsidP="00BC2288">
            <w:pPr>
              <w:rPr>
                <w:rFonts w:ascii="Calibri" w:hAnsi="Calibri"/>
                <w:bCs/>
                <w:szCs w:val="24"/>
              </w:rPr>
            </w:pPr>
            <w:r w:rsidRPr="00BC2288">
              <w:rPr>
                <w:rFonts w:ascii="Calibri" w:hAnsi="Calibri"/>
                <w:b/>
                <w:bCs/>
                <w:szCs w:val="24"/>
              </w:rPr>
              <w:t>True</w:t>
            </w:r>
            <w:r w:rsidRPr="00BC2288">
              <w:rPr>
                <w:rFonts w:ascii="Calibri" w:hAnsi="Calibri"/>
                <w:bCs/>
                <w:szCs w:val="24"/>
              </w:rPr>
              <w:t xml:space="preserve"> – the pharmacy consultant uses the documentation as part of the medical record review when determining recommendations for changes/reductions of medication</w:t>
            </w:r>
            <w:r w:rsidR="00BC2288">
              <w:rPr>
                <w:rFonts w:ascii="Calibri" w:hAnsi="Calibri"/>
                <w:bCs/>
                <w:szCs w:val="24"/>
              </w:rPr>
              <w:t>.</w:t>
            </w:r>
          </w:p>
        </w:tc>
      </w:tr>
    </w:tbl>
    <w:p w:rsidR="00DE7AF9" w:rsidRPr="00BC2288" w:rsidRDefault="00DE7AF9" w:rsidP="00BC5AA9">
      <w:pPr>
        <w:spacing w:after="200" w:line="276" w:lineRule="auto"/>
        <w:rPr>
          <w:rFonts w:ascii="Calibri" w:eastAsia="Calibri" w:hAnsi="Calibri"/>
          <w:sz w:val="14"/>
          <w:szCs w:val="24"/>
        </w:rPr>
      </w:pPr>
    </w:p>
    <w:sectPr w:rsidR="00DE7AF9" w:rsidRPr="00BC2288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5" w:rsidRDefault="00334CB5" w:rsidP="00FE158D">
      <w:r>
        <w:separator/>
      </w:r>
    </w:p>
  </w:endnote>
  <w:endnote w:type="continuationSeparator" w:id="0">
    <w:p w:rsidR="00334CB5" w:rsidRDefault="00334CB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5" w:rsidRDefault="00334CB5" w:rsidP="00FE158D">
      <w:r>
        <w:separator/>
      </w:r>
    </w:p>
  </w:footnote>
  <w:footnote w:type="continuationSeparator" w:id="0">
    <w:p w:rsidR="00334CB5" w:rsidRDefault="00334CB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0"/>
  </w:num>
  <w:num w:numId="32">
    <w:abstractNumId w:val="3"/>
  </w:num>
  <w:num w:numId="33">
    <w:abstractNumId w:val="1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NzC2NTUxNDC0MDIyUdpeDU4uLM/DyQAsNaAHhXqbMsAAAA"/>
  </w:docVars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2376A2"/>
    <w:rsid w:val="002B01E7"/>
    <w:rsid w:val="002C5F29"/>
    <w:rsid w:val="002F2B8A"/>
    <w:rsid w:val="003011C7"/>
    <w:rsid w:val="00301AA8"/>
    <w:rsid w:val="00334CB5"/>
    <w:rsid w:val="00372DF7"/>
    <w:rsid w:val="00373CF0"/>
    <w:rsid w:val="003A3E8D"/>
    <w:rsid w:val="003B0939"/>
    <w:rsid w:val="003F0C77"/>
    <w:rsid w:val="00484844"/>
    <w:rsid w:val="004C0D17"/>
    <w:rsid w:val="004F0A4F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25468"/>
    <w:rsid w:val="006338B1"/>
    <w:rsid w:val="00657790"/>
    <w:rsid w:val="006A3CC2"/>
    <w:rsid w:val="006B2ED2"/>
    <w:rsid w:val="006F3726"/>
    <w:rsid w:val="00716D2C"/>
    <w:rsid w:val="007251EF"/>
    <w:rsid w:val="00783084"/>
    <w:rsid w:val="007A61F1"/>
    <w:rsid w:val="007F26C3"/>
    <w:rsid w:val="00805910"/>
    <w:rsid w:val="008259FB"/>
    <w:rsid w:val="008553F2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A5532"/>
    <w:rsid w:val="00AB677E"/>
    <w:rsid w:val="00AC0FC3"/>
    <w:rsid w:val="00AD6D42"/>
    <w:rsid w:val="00AF7CC1"/>
    <w:rsid w:val="00B019EA"/>
    <w:rsid w:val="00B1213D"/>
    <w:rsid w:val="00B24FB4"/>
    <w:rsid w:val="00B7232F"/>
    <w:rsid w:val="00BB507F"/>
    <w:rsid w:val="00BC2288"/>
    <w:rsid w:val="00BC5AA9"/>
    <w:rsid w:val="00BE2EC0"/>
    <w:rsid w:val="00C0102E"/>
    <w:rsid w:val="00C170A5"/>
    <w:rsid w:val="00C33C24"/>
    <w:rsid w:val="00C71D53"/>
    <w:rsid w:val="00D20CC9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C7FB4-E9F1-4668-B8C2-631B4D8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53F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42EC-8157-4153-A5EB-17F18A90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2017-02-08T14:30:00Z</dcterms:created>
  <dcterms:modified xsi:type="dcterms:W3CDTF">2017-02-08T14:30:00Z</dcterms:modified>
</cp:coreProperties>
</file>