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724D3121">
                <wp:simplePos x="0" y="0"/>
                <wp:positionH relativeFrom="margin">
                  <wp:align>left</wp:align>
                </wp:positionH>
                <wp:positionV relativeFrom="page">
                  <wp:posOffset>914400</wp:posOffset>
                </wp:positionV>
                <wp:extent cx="6010275" cy="3200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010275" cy="320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4DCFA" w14:textId="77777777" w:rsidR="00EC40D2" w:rsidRDefault="00D614C9" w:rsidP="00D614C9">
                            <w:pPr>
                              <w:rPr>
                                <w:rFonts w:ascii="Calibri" w:hAnsi="Calibri"/>
                                <w:b/>
                                <w:color w:val="FFFFFF" w:themeColor="background1"/>
                                <w:sz w:val="72"/>
                              </w:rPr>
                            </w:pPr>
                            <w:r>
                              <w:rPr>
                                <w:rFonts w:ascii="Calibri" w:hAnsi="Calibri"/>
                                <w:b/>
                                <w:color w:val="FFFFFF" w:themeColor="background1"/>
                                <w:sz w:val="72"/>
                              </w:rPr>
                              <w:t>COVID-19 Personal Protective Equipment (PPE)</w:t>
                            </w:r>
                            <w:r w:rsidR="00EC40D2">
                              <w:rPr>
                                <w:rFonts w:ascii="Calibri" w:hAnsi="Calibri"/>
                                <w:b/>
                                <w:color w:val="FFFFFF" w:themeColor="background1"/>
                                <w:sz w:val="72"/>
                              </w:rPr>
                              <w:t xml:space="preserve"> </w:t>
                            </w:r>
                          </w:p>
                          <w:p w14:paraId="50374016" w14:textId="6095C935" w:rsidR="00D614C9" w:rsidRDefault="00EC40D2" w:rsidP="00D614C9">
                            <w:pPr>
                              <w:rPr>
                                <w:rFonts w:ascii="Calibri" w:hAnsi="Calibri"/>
                                <w:b/>
                                <w:color w:val="FFFFFF" w:themeColor="background1"/>
                                <w:sz w:val="72"/>
                              </w:rPr>
                            </w:pPr>
                            <w:r>
                              <w:rPr>
                                <w:rFonts w:ascii="Calibri" w:hAnsi="Calibri"/>
                                <w:b/>
                                <w:color w:val="FFFFFF" w:themeColor="background1"/>
                                <w:sz w:val="72"/>
                              </w:rPr>
                              <w:t>Staff Practice</w:t>
                            </w:r>
                            <w:r w:rsidR="00D614C9">
                              <w:rPr>
                                <w:rFonts w:ascii="Calibri" w:hAnsi="Calibri"/>
                                <w:b/>
                                <w:color w:val="FFFFFF" w:themeColor="background1"/>
                                <w:sz w:val="72"/>
                              </w:rPr>
                              <w:t xml:space="preserve"> </w:t>
                            </w:r>
                          </w:p>
                          <w:p w14:paraId="557FB3FA" w14:textId="77777777" w:rsidR="003B5056" w:rsidRDefault="003B5056">
                            <w:pPr>
                              <w:rPr>
                                <w:rFonts w:ascii="Calibri" w:hAnsi="Calibri"/>
                                <w:b/>
                                <w:color w:val="FFFFFF" w:themeColor="background1"/>
                                <w:sz w:val="72"/>
                              </w:rPr>
                            </w:pPr>
                          </w:p>
                          <w:p w14:paraId="6C3F96DC" w14:textId="1E911943" w:rsidR="000970D5" w:rsidRPr="00C82867" w:rsidRDefault="000970D5">
                            <w:pPr>
                              <w:rPr>
                                <w:rFonts w:ascii="Calibri" w:hAnsi="Calibri"/>
                                <w:b/>
                                <w:color w:val="FFFFFF" w:themeColor="background1"/>
                                <w:sz w:val="48"/>
                                <w:szCs w:val="48"/>
                              </w:rPr>
                            </w:pPr>
                            <w:r>
                              <w:rPr>
                                <w:rFonts w:ascii="Calibri" w:hAnsi="Calibri"/>
                                <w:b/>
                                <w:color w:val="FFFFFF" w:themeColor="background1"/>
                                <w:sz w:val="72"/>
                              </w:rPr>
                              <w:t>Leaders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73.25pt;height:25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" filled="f" stroked="f" strokeweight=".5pt">
                <v:textbox>
                  <w:txbxContent>
                    <w:p w14:paraId="6D54DCFA" w14:textId="77777777" w:rsidR="00EC40D2" w:rsidRDefault="00D614C9" w:rsidP="00D614C9">
                      <w:pPr>
                        <w:rPr>
                          <w:rFonts w:ascii="Calibri" w:hAnsi="Calibri"/>
                          <w:b/>
                          <w:color w:val="FFFFFF" w:themeColor="background1"/>
                          <w:sz w:val="72"/>
                        </w:rPr>
                      </w:pPr>
                      <w:r>
                        <w:rPr>
                          <w:rFonts w:ascii="Calibri" w:hAnsi="Calibri"/>
                          <w:b/>
                          <w:color w:val="FFFFFF" w:themeColor="background1"/>
                          <w:sz w:val="72"/>
                        </w:rPr>
                        <w:t>COVID-19 Personal Protective Equipment (PPE)</w:t>
                      </w:r>
                      <w:r w:rsidR="00EC40D2">
                        <w:rPr>
                          <w:rFonts w:ascii="Calibri" w:hAnsi="Calibri"/>
                          <w:b/>
                          <w:color w:val="FFFFFF" w:themeColor="background1"/>
                          <w:sz w:val="72"/>
                        </w:rPr>
                        <w:t xml:space="preserve"> </w:t>
                      </w:r>
                    </w:p>
                    <w:p w14:paraId="50374016" w14:textId="6095C935" w:rsidR="00D614C9" w:rsidRDefault="00EC40D2" w:rsidP="00D614C9">
                      <w:pPr>
                        <w:rPr>
                          <w:rFonts w:ascii="Calibri" w:hAnsi="Calibri"/>
                          <w:b/>
                          <w:color w:val="FFFFFF" w:themeColor="background1"/>
                          <w:sz w:val="72"/>
                        </w:rPr>
                      </w:pPr>
                      <w:r>
                        <w:rPr>
                          <w:rFonts w:ascii="Calibri" w:hAnsi="Calibri"/>
                          <w:b/>
                          <w:color w:val="FFFFFF" w:themeColor="background1"/>
                          <w:sz w:val="72"/>
                        </w:rPr>
                        <w:t>Staff Practice</w:t>
                      </w:r>
                      <w:r w:rsidR="00D614C9">
                        <w:rPr>
                          <w:rFonts w:ascii="Calibri" w:hAnsi="Calibri"/>
                          <w:b/>
                          <w:color w:val="FFFFFF" w:themeColor="background1"/>
                          <w:sz w:val="72"/>
                        </w:rPr>
                        <w:t xml:space="preserve"> </w:t>
                      </w:r>
                    </w:p>
                    <w:p w14:paraId="557FB3FA" w14:textId="77777777" w:rsidR="003B5056" w:rsidRDefault="003B5056">
                      <w:pPr>
                        <w:rPr>
                          <w:rFonts w:ascii="Calibri" w:hAnsi="Calibri"/>
                          <w:b/>
                          <w:color w:val="FFFFFF" w:themeColor="background1"/>
                          <w:sz w:val="72"/>
                        </w:rPr>
                      </w:pPr>
                    </w:p>
                    <w:p w14:paraId="6C3F96DC" w14:textId="1E911943" w:rsidR="000970D5" w:rsidRPr="00C82867" w:rsidRDefault="000970D5">
                      <w:pPr>
                        <w:rPr>
                          <w:rFonts w:ascii="Calibri" w:hAnsi="Calibri"/>
                          <w:b/>
                          <w:color w:val="FFFFFF" w:themeColor="background1"/>
                          <w:sz w:val="48"/>
                          <w:szCs w:val="48"/>
                        </w:rPr>
                      </w:pPr>
                      <w:r>
                        <w:rPr>
                          <w:rFonts w:ascii="Calibri" w:hAnsi="Calibri"/>
                          <w:b/>
                          <w:color w:val="FFFFFF" w:themeColor="background1"/>
                          <w:sz w:val="72"/>
                        </w:rPr>
                        <w:t>Leaders Guide</w:t>
                      </w:r>
                    </w:p>
                  </w:txbxContent>
                </v:textbox>
                <w10:wrap anchorx="margin" anchory="page"/>
              </v:shape>
            </w:pict>
          </mc:Fallback>
        </mc:AlternateContent>
      </w:r>
    </w:p>
    <w:p w14:paraId="1BE96A8E" w14:textId="277771C1" w:rsidR="000970D5" w:rsidRPr="001A7B7C" w:rsidRDefault="00484844" w:rsidP="00D614C9">
      <w:pPr>
        <w:pStyle w:val="NoSpacing"/>
        <w:jc w:val="center"/>
        <w:rPr>
          <w:rFonts w:ascii="Calibri" w:hAnsi="Calibri" w:cs="Calibri"/>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D614C9" w:rsidRPr="001A7B7C">
        <w:rPr>
          <w:b/>
          <w:bCs/>
          <w:sz w:val="28"/>
          <w:szCs w:val="28"/>
        </w:rPr>
        <w:lastRenderedPageBreak/>
        <w:t>COVID-19 Personal Protective Equipment (PPE)</w:t>
      </w:r>
      <w:r w:rsidR="00B41F3C" w:rsidRPr="001A7B7C">
        <w:rPr>
          <w:b/>
          <w:bCs/>
          <w:sz w:val="28"/>
          <w:szCs w:val="28"/>
        </w:rPr>
        <w:t xml:space="preserve"> – Staff Practice</w:t>
      </w:r>
    </w:p>
    <w:p w14:paraId="06D4C5C8" w14:textId="77777777" w:rsidR="00D614C9" w:rsidRPr="009872CD" w:rsidRDefault="00D614C9" w:rsidP="000970D5">
      <w:pPr>
        <w:pStyle w:val="NoSpacing"/>
        <w:rPr>
          <w:rFonts w:ascii="Calibri" w:hAnsi="Calibri" w:cs="Calibri"/>
          <w:b/>
          <w:sz w:val="24"/>
          <w:szCs w:val="24"/>
        </w:rPr>
      </w:pPr>
    </w:p>
    <w:p w14:paraId="64A97857" w14:textId="3C93A2AE" w:rsidR="000970D5" w:rsidRPr="00B41F3C" w:rsidRDefault="000970D5" w:rsidP="000970D5">
      <w:pPr>
        <w:pStyle w:val="NoSpacing"/>
        <w:rPr>
          <w:rFonts w:ascii="Calibri" w:hAnsi="Calibri" w:cs="Calibri"/>
          <w:b/>
          <w:sz w:val="24"/>
          <w:szCs w:val="24"/>
        </w:rPr>
      </w:pPr>
      <w:r w:rsidRPr="00B41F3C">
        <w:rPr>
          <w:rFonts w:ascii="Calibri" w:hAnsi="Calibri" w:cs="Calibri"/>
          <w:b/>
          <w:sz w:val="24"/>
          <w:szCs w:val="24"/>
        </w:rPr>
        <w:t>Leader’s Guide</w:t>
      </w:r>
    </w:p>
    <w:p w14:paraId="60CC6EF4" w14:textId="77777777" w:rsidR="00D614C9" w:rsidRDefault="00D614C9" w:rsidP="00D614C9">
      <w:pPr>
        <w:pStyle w:val="NoSpacing"/>
        <w:rPr>
          <w:b/>
          <w:bCs/>
        </w:rPr>
      </w:pPr>
    </w:p>
    <w:p w14:paraId="5D2579D6" w14:textId="757D48E6" w:rsidR="00D614C9" w:rsidRDefault="00A21347" w:rsidP="00D614C9">
      <w:pPr>
        <w:pStyle w:val="NoSpacing"/>
      </w:pPr>
      <w:r>
        <w:t>“</w:t>
      </w:r>
      <w:r w:rsidR="00D614C9" w:rsidRPr="005C3936">
        <w:t>In December 2019, a novel</w:t>
      </w:r>
      <w:r w:rsidR="00D614C9">
        <w:t xml:space="preserve"> (new) coronavirus know as SARS-CoV-2 was first detected in Wuhan, Hubei Province, People’s Republic of China. That virus spread globally.</w:t>
      </w:r>
      <w:r w:rsidR="00E15EFE">
        <w:t>”</w:t>
      </w:r>
      <w:r w:rsidR="00E15EFE">
        <w:rPr>
          <w:vertAlign w:val="superscript"/>
        </w:rPr>
        <w:t>1</w:t>
      </w:r>
      <w:r w:rsidR="00D614C9">
        <w:t xml:space="preserve"> In the United States, the Secretary of Health and Human Services (HHS) declared a public health emergency (PHE) on January 31, 2020. </w:t>
      </w:r>
      <w:r w:rsidR="00E15EFE">
        <w:t>“</w:t>
      </w:r>
      <w:r w:rsidR="00D614C9">
        <w:t>On March 11, 2020, the World Health Organization (WHO) announced the COVID-19 outbreak could be characterized as a pandemic since the rates of infection continued to rise around the world</w:t>
      </w:r>
      <w:r w:rsidR="00E15EFE">
        <w:t xml:space="preserve"> and across the United States</w:t>
      </w:r>
      <w:r w:rsidR="00D614C9">
        <w:t>.</w:t>
      </w:r>
      <w:r w:rsidR="00E15EFE">
        <w:t>”</w:t>
      </w:r>
      <w:proofErr w:type="gramStart"/>
      <w:r w:rsidR="00E15EFE">
        <w:rPr>
          <w:vertAlign w:val="superscript"/>
        </w:rPr>
        <w:t>1</w:t>
      </w:r>
      <w:proofErr w:type="gramEnd"/>
      <w:r w:rsidR="00D614C9">
        <w:t xml:space="preserve"> </w:t>
      </w:r>
    </w:p>
    <w:p w14:paraId="01C0018E" w14:textId="77777777" w:rsidR="00D614C9" w:rsidRDefault="00D614C9" w:rsidP="00D614C9">
      <w:pPr>
        <w:pStyle w:val="NoSpacing"/>
      </w:pPr>
    </w:p>
    <w:p w14:paraId="1CA2628B" w14:textId="68AD114F" w:rsidR="00A36515" w:rsidRPr="00A36515" w:rsidRDefault="00D614C9" w:rsidP="00A36515">
      <w:pPr>
        <w:pStyle w:val="NoSpacing"/>
        <w:rPr>
          <w:vertAlign w:val="superscript"/>
        </w:rPr>
      </w:pPr>
      <w:r>
        <w:t xml:space="preserve">Since those declarations (and subsequent renewals of the PHE), nursing homes have been inundated with CMS waivers, new requirements of participation, CDC practice recommendations, additional funding sources, multiple reporting requirements, and a new focused COVID-19 survey. Federal, state, and local resources have been stretched and often move precariously among conventional, contingency, and crisis patterns. </w:t>
      </w:r>
      <w:r w:rsidR="00A36515" w:rsidRPr="00A36515">
        <w:rPr>
          <w:rFonts w:ascii="Calibri" w:hAnsi="Calibri" w:cs="Calibri"/>
        </w:rPr>
        <w:t>The CDC indicates, “</w:t>
      </w:r>
      <w:r w:rsidR="00A36515" w:rsidRPr="00A36515">
        <w:rPr>
          <w:rFonts w:ascii="Calibri" w:hAnsi="Calibri" w:cs="Calibri"/>
          <w:color w:val="000000"/>
          <w:shd w:val="clear" w:color="auto" w:fill="FFFFFF"/>
        </w:rPr>
        <w:t>The greatly increased need for PPE caused by the COVID-19 pandemic has caused PPE shortages, posing a tremendous challenge to the U.S. healthcare system. Healthcare facilities are having difficulty accessing the needed PPE and are having to identify alternate ways to provide patient care.”</w:t>
      </w:r>
      <w:proofErr w:type="gramStart"/>
      <w:r w:rsidR="00E15EFE">
        <w:rPr>
          <w:rFonts w:ascii="Calibri" w:hAnsi="Calibri" w:cs="Calibri"/>
          <w:color w:val="000000"/>
          <w:shd w:val="clear" w:color="auto" w:fill="FFFFFF"/>
          <w:vertAlign w:val="superscript"/>
        </w:rPr>
        <w:t>2</w:t>
      </w:r>
      <w:proofErr w:type="gramEnd"/>
    </w:p>
    <w:p w14:paraId="5F7AE2C1" w14:textId="77777777" w:rsidR="00D614C9" w:rsidRDefault="00D614C9" w:rsidP="00D614C9">
      <w:pPr>
        <w:pStyle w:val="NoSpacing"/>
      </w:pPr>
    </w:p>
    <w:p w14:paraId="0859F6BC" w14:textId="77777777" w:rsidR="00D614C9" w:rsidRDefault="00D614C9" w:rsidP="00D614C9">
      <w:pPr>
        <w:pStyle w:val="NoSpacing"/>
      </w:pPr>
      <w:r>
        <w:t xml:space="preserve">Today, nursing home leaders not only must keep strategic and operational goals in mind but must also pay close attention to daily organizational life. Successful leaders and managers rely upon internal and external relationships with residents, resident representatives, staff, vendors, and community partners in the continuum of care. Mutual support comes from clear, transparent, empathetic communication.  A turn from the old ways of doing things toward creativity and active participation in problem solving can be a welcome discovery. </w:t>
      </w:r>
    </w:p>
    <w:p w14:paraId="7E5B3DFE" w14:textId="77777777" w:rsidR="00D614C9" w:rsidRDefault="00D614C9" w:rsidP="00D614C9">
      <w:pPr>
        <w:pStyle w:val="NoSpacing"/>
      </w:pPr>
    </w:p>
    <w:p w14:paraId="0D664638" w14:textId="77777777" w:rsidR="00D614C9" w:rsidRDefault="00D614C9" w:rsidP="00D614C9">
      <w:pPr>
        <w:pStyle w:val="NoSpacing"/>
      </w:pPr>
      <w:r>
        <w:t>Some areas to be considered for review and focus for Personal Protective Equipment (PPE) Staff Practice related to COVID-19 and reopening include:</w:t>
      </w:r>
    </w:p>
    <w:p w14:paraId="27A07915" w14:textId="77777777" w:rsidR="00D614C9" w:rsidRDefault="00D614C9" w:rsidP="00D614C9">
      <w:pPr>
        <w:pStyle w:val="NoSpacing"/>
      </w:pPr>
    </w:p>
    <w:p w14:paraId="5251F0F2" w14:textId="77777777" w:rsidR="00D614C9" w:rsidRDefault="00D614C9" w:rsidP="00D614C9">
      <w:pPr>
        <w:pStyle w:val="NoSpacing"/>
        <w:numPr>
          <w:ilvl w:val="0"/>
          <w:numId w:val="47"/>
        </w:numPr>
      </w:pPr>
      <w:r>
        <w:t>Staff Resources</w:t>
      </w:r>
    </w:p>
    <w:p w14:paraId="2C955758" w14:textId="77777777" w:rsidR="00D614C9" w:rsidRDefault="00D614C9" w:rsidP="00D614C9">
      <w:pPr>
        <w:pStyle w:val="NoSpacing"/>
        <w:numPr>
          <w:ilvl w:val="1"/>
          <w:numId w:val="46"/>
        </w:numPr>
      </w:pPr>
      <w:r>
        <w:t>Infection Preventionist</w:t>
      </w:r>
    </w:p>
    <w:p w14:paraId="7844A63A" w14:textId="77777777" w:rsidR="00D614C9" w:rsidRDefault="00D614C9" w:rsidP="00D614C9">
      <w:pPr>
        <w:pStyle w:val="NoSpacing"/>
        <w:numPr>
          <w:ilvl w:val="1"/>
          <w:numId w:val="46"/>
        </w:numPr>
      </w:pPr>
      <w:r>
        <w:t>Administrator</w:t>
      </w:r>
    </w:p>
    <w:p w14:paraId="7CAA0869" w14:textId="77777777" w:rsidR="00D614C9" w:rsidRDefault="00D614C9" w:rsidP="00D614C9">
      <w:pPr>
        <w:pStyle w:val="NoSpacing"/>
        <w:numPr>
          <w:ilvl w:val="1"/>
          <w:numId w:val="46"/>
        </w:numPr>
      </w:pPr>
      <w:r>
        <w:t>Medical Director</w:t>
      </w:r>
    </w:p>
    <w:p w14:paraId="2211A267" w14:textId="77777777" w:rsidR="00D614C9" w:rsidRDefault="00D614C9" w:rsidP="00D614C9">
      <w:pPr>
        <w:pStyle w:val="NoSpacing"/>
        <w:numPr>
          <w:ilvl w:val="1"/>
          <w:numId w:val="46"/>
        </w:numPr>
      </w:pPr>
      <w:r>
        <w:t>Attending Physicians and Physician Extenders</w:t>
      </w:r>
    </w:p>
    <w:p w14:paraId="198FFF72" w14:textId="77777777" w:rsidR="00D614C9" w:rsidRDefault="00D614C9" w:rsidP="00D614C9">
      <w:pPr>
        <w:pStyle w:val="NoSpacing"/>
        <w:numPr>
          <w:ilvl w:val="1"/>
          <w:numId w:val="46"/>
        </w:numPr>
      </w:pPr>
      <w:r>
        <w:t xml:space="preserve">Director of Nursing </w:t>
      </w:r>
    </w:p>
    <w:p w14:paraId="44476A77" w14:textId="77777777" w:rsidR="00D614C9" w:rsidRDefault="00D614C9" w:rsidP="00D614C9">
      <w:pPr>
        <w:pStyle w:val="NoSpacing"/>
        <w:numPr>
          <w:ilvl w:val="1"/>
          <w:numId w:val="46"/>
        </w:numPr>
      </w:pPr>
      <w:r>
        <w:t xml:space="preserve">Nurse Managers, MDS Coordinators, Quality Assurance Coordinators </w:t>
      </w:r>
    </w:p>
    <w:p w14:paraId="02CC3DF6" w14:textId="77777777" w:rsidR="00D614C9" w:rsidRDefault="00D614C9" w:rsidP="00D614C9">
      <w:pPr>
        <w:pStyle w:val="NoSpacing"/>
        <w:numPr>
          <w:ilvl w:val="1"/>
          <w:numId w:val="46"/>
        </w:numPr>
      </w:pPr>
      <w:r>
        <w:t>Staff Development</w:t>
      </w:r>
    </w:p>
    <w:p w14:paraId="7071BAF7" w14:textId="77777777" w:rsidR="00D614C9" w:rsidRDefault="00D614C9" w:rsidP="00D614C9">
      <w:pPr>
        <w:pStyle w:val="NoSpacing"/>
        <w:numPr>
          <w:ilvl w:val="1"/>
          <w:numId w:val="46"/>
        </w:numPr>
      </w:pPr>
      <w:r>
        <w:t>Rehabilitative and Restorative Staff</w:t>
      </w:r>
    </w:p>
    <w:p w14:paraId="561E8334" w14:textId="77777777" w:rsidR="00D614C9" w:rsidRDefault="00D614C9" w:rsidP="00D614C9">
      <w:pPr>
        <w:pStyle w:val="NoSpacing"/>
        <w:numPr>
          <w:ilvl w:val="1"/>
          <w:numId w:val="46"/>
        </w:numPr>
      </w:pPr>
      <w:r>
        <w:t>Frontline Nurses and Certified Nursing Assistants</w:t>
      </w:r>
    </w:p>
    <w:p w14:paraId="6B9C3AD4" w14:textId="77777777" w:rsidR="00D614C9" w:rsidRDefault="00D614C9" w:rsidP="00D614C9">
      <w:pPr>
        <w:pStyle w:val="NoSpacing"/>
        <w:numPr>
          <w:ilvl w:val="1"/>
          <w:numId w:val="46"/>
        </w:numPr>
      </w:pPr>
      <w:r>
        <w:t>Human Resources</w:t>
      </w:r>
    </w:p>
    <w:p w14:paraId="6389C828" w14:textId="77777777" w:rsidR="00D614C9" w:rsidRDefault="00D614C9" w:rsidP="00D614C9">
      <w:pPr>
        <w:pStyle w:val="NoSpacing"/>
        <w:numPr>
          <w:ilvl w:val="1"/>
          <w:numId w:val="46"/>
        </w:numPr>
      </w:pPr>
      <w:r>
        <w:t>Nursing Department Scheduler</w:t>
      </w:r>
    </w:p>
    <w:p w14:paraId="37D08B29" w14:textId="77777777" w:rsidR="00D614C9" w:rsidRDefault="00D614C9" w:rsidP="00D614C9">
      <w:pPr>
        <w:pStyle w:val="NoSpacing"/>
        <w:numPr>
          <w:ilvl w:val="1"/>
          <w:numId w:val="46"/>
        </w:numPr>
      </w:pPr>
      <w:r>
        <w:t>Purchasing Agents and Supply Clerks</w:t>
      </w:r>
    </w:p>
    <w:p w14:paraId="56777B8F" w14:textId="77777777" w:rsidR="00D614C9" w:rsidRDefault="00D614C9" w:rsidP="00D614C9">
      <w:pPr>
        <w:pStyle w:val="NoSpacing"/>
        <w:numPr>
          <w:ilvl w:val="1"/>
          <w:numId w:val="46"/>
        </w:numPr>
      </w:pPr>
      <w:r>
        <w:t>Social Services Staff</w:t>
      </w:r>
    </w:p>
    <w:p w14:paraId="40CC0AB8" w14:textId="77777777" w:rsidR="00D614C9" w:rsidRDefault="00D614C9" w:rsidP="00D614C9">
      <w:pPr>
        <w:pStyle w:val="NoSpacing"/>
        <w:numPr>
          <w:ilvl w:val="1"/>
          <w:numId w:val="46"/>
        </w:numPr>
      </w:pPr>
      <w:r>
        <w:lastRenderedPageBreak/>
        <w:t>Activities Staff</w:t>
      </w:r>
    </w:p>
    <w:p w14:paraId="6EC412A7" w14:textId="77777777" w:rsidR="00D614C9" w:rsidRDefault="00D614C9" w:rsidP="00D614C9">
      <w:pPr>
        <w:pStyle w:val="NoSpacing"/>
        <w:numPr>
          <w:ilvl w:val="1"/>
          <w:numId w:val="46"/>
        </w:numPr>
      </w:pPr>
      <w:r>
        <w:t>Environmental Services Staff (Housekeeping, Laundry, Maintenance)</w:t>
      </w:r>
    </w:p>
    <w:p w14:paraId="730C7A64" w14:textId="77777777" w:rsidR="00D614C9" w:rsidRDefault="00D614C9" w:rsidP="00D614C9">
      <w:pPr>
        <w:pStyle w:val="NoSpacing"/>
        <w:numPr>
          <w:ilvl w:val="1"/>
          <w:numId w:val="46"/>
        </w:numPr>
      </w:pPr>
      <w:r>
        <w:t>Food and Nutrition Services Staff</w:t>
      </w:r>
    </w:p>
    <w:p w14:paraId="40C0338E" w14:textId="77777777" w:rsidR="00D614C9" w:rsidRDefault="00D614C9" w:rsidP="00D614C9">
      <w:pPr>
        <w:pStyle w:val="NoSpacing"/>
        <w:numPr>
          <w:ilvl w:val="1"/>
          <w:numId w:val="46"/>
        </w:numPr>
      </w:pPr>
      <w:r>
        <w:t>Business Office/Administrative/Clerical Staff</w:t>
      </w:r>
    </w:p>
    <w:p w14:paraId="2886B7B6" w14:textId="77777777" w:rsidR="00D614C9" w:rsidRDefault="00D614C9" w:rsidP="00D614C9">
      <w:pPr>
        <w:pStyle w:val="NoSpacing"/>
        <w:numPr>
          <w:ilvl w:val="1"/>
          <w:numId w:val="46"/>
        </w:numPr>
      </w:pPr>
      <w:r>
        <w:t>Volunteers</w:t>
      </w:r>
    </w:p>
    <w:p w14:paraId="534294E3" w14:textId="77777777" w:rsidR="00D614C9" w:rsidRDefault="00D614C9" w:rsidP="00D614C9">
      <w:pPr>
        <w:pStyle w:val="NoSpacing"/>
      </w:pPr>
    </w:p>
    <w:p w14:paraId="3C56A527" w14:textId="11D4E8CB" w:rsidR="00D614C9" w:rsidRDefault="00A36515" w:rsidP="00A36515">
      <w:pPr>
        <w:pStyle w:val="NoSpacing"/>
        <w:numPr>
          <w:ilvl w:val="0"/>
          <w:numId w:val="47"/>
        </w:numPr>
      </w:pPr>
      <w:r>
        <w:t>Policies and Procedures for Personal Protective Equipment (PPE)</w:t>
      </w:r>
    </w:p>
    <w:p w14:paraId="2FF36DBE" w14:textId="77777777" w:rsidR="00A36515" w:rsidRDefault="00A36515" w:rsidP="00A36515">
      <w:pPr>
        <w:pStyle w:val="NoSpacing"/>
        <w:ind w:left="720"/>
      </w:pPr>
    </w:p>
    <w:p w14:paraId="630A9717" w14:textId="77777777" w:rsidR="00D614C9" w:rsidRDefault="00D614C9" w:rsidP="00D614C9">
      <w:pPr>
        <w:pStyle w:val="NoSpacing"/>
        <w:numPr>
          <w:ilvl w:val="0"/>
          <w:numId w:val="47"/>
        </w:numPr>
      </w:pPr>
      <w:r>
        <w:t>Education</w:t>
      </w:r>
    </w:p>
    <w:p w14:paraId="285349F7" w14:textId="77777777" w:rsidR="00D614C9" w:rsidRDefault="00D614C9" w:rsidP="00D614C9">
      <w:pPr>
        <w:pStyle w:val="NoSpacing"/>
        <w:numPr>
          <w:ilvl w:val="1"/>
          <w:numId w:val="47"/>
        </w:numPr>
      </w:pPr>
      <w:r>
        <w:t>Infection Prevention and Control Program (F880)</w:t>
      </w:r>
    </w:p>
    <w:p w14:paraId="1E493ED5" w14:textId="77777777" w:rsidR="00D614C9" w:rsidRDefault="00D614C9" w:rsidP="00D614C9">
      <w:pPr>
        <w:pStyle w:val="NoSpacing"/>
        <w:numPr>
          <w:ilvl w:val="1"/>
          <w:numId w:val="47"/>
        </w:numPr>
      </w:pPr>
      <w:r>
        <w:t>Emergency Management Plan</w:t>
      </w:r>
    </w:p>
    <w:p w14:paraId="7AFC2A65" w14:textId="77777777" w:rsidR="00D614C9" w:rsidRDefault="00D614C9" w:rsidP="00D614C9">
      <w:pPr>
        <w:pStyle w:val="NoSpacing"/>
        <w:numPr>
          <w:ilvl w:val="1"/>
          <w:numId w:val="47"/>
        </w:numPr>
      </w:pPr>
      <w:r>
        <w:t>Outbreak Management Plan</w:t>
      </w:r>
    </w:p>
    <w:p w14:paraId="36F36DA9" w14:textId="77777777" w:rsidR="00D614C9" w:rsidRDefault="00D614C9" w:rsidP="00D614C9">
      <w:pPr>
        <w:pStyle w:val="NoSpacing"/>
        <w:numPr>
          <w:ilvl w:val="1"/>
          <w:numId w:val="47"/>
        </w:numPr>
      </w:pPr>
      <w:r>
        <w:t>Infection Preventionist (F881)</w:t>
      </w:r>
    </w:p>
    <w:p w14:paraId="33C2C7BC" w14:textId="77777777" w:rsidR="00D614C9" w:rsidRDefault="00D614C9" w:rsidP="00D614C9">
      <w:pPr>
        <w:pStyle w:val="NoSpacing"/>
        <w:numPr>
          <w:ilvl w:val="1"/>
          <w:numId w:val="47"/>
        </w:numPr>
      </w:pPr>
      <w:r>
        <w:t>Long Term Care Survey Pathway “Infection Prevention, Control, and Immunizations” (CMS-20054)</w:t>
      </w:r>
    </w:p>
    <w:p w14:paraId="52753AE2" w14:textId="77777777" w:rsidR="00D614C9" w:rsidRDefault="00D614C9" w:rsidP="00D614C9">
      <w:pPr>
        <w:pStyle w:val="NoSpacing"/>
        <w:numPr>
          <w:ilvl w:val="1"/>
          <w:numId w:val="47"/>
        </w:numPr>
      </w:pPr>
      <w:r>
        <w:t>COVID-19 Focused Survey for Nursing Homes</w:t>
      </w:r>
    </w:p>
    <w:p w14:paraId="7660C3CB" w14:textId="77777777" w:rsidR="00D614C9" w:rsidRDefault="00D614C9" w:rsidP="00D614C9">
      <w:pPr>
        <w:pStyle w:val="NoSpacing"/>
        <w:numPr>
          <w:ilvl w:val="1"/>
          <w:numId w:val="47"/>
        </w:numPr>
      </w:pPr>
      <w:r>
        <w:t>Nursing Home Reopening Recommendations for State and Local Officials (QSO-20-30-NH) (May 18, 2020) (Revised September 28, 2020)</w:t>
      </w:r>
    </w:p>
    <w:p w14:paraId="79443ED3" w14:textId="77777777" w:rsidR="00D614C9" w:rsidRDefault="00D614C9" w:rsidP="00D614C9">
      <w:pPr>
        <w:pStyle w:val="NoSpacing"/>
        <w:numPr>
          <w:ilvl w:val="1"/>
          <w:numId w:val="47"/>
        </w:numPr>
      </w:pPr>
      <w:r>
        <w:t>Webinar Series -- CDC COVID-19 Prevention Messages for Front Line LTC Staff: “Use Personal Protective Equipment (PPE) Correctly for COVID-19”</w:t>
      </w:r>
    </w:p>
    <w:p w14:paraId="4A2B1D10" w14:textId="77777777" w:rsidR="00D614C9" w:rsidRDefault="00D614C9" w:rsidP="00D614C9">
      <w:pPr>
        <w:pStyle w:val="NoSpacing"/>
        <w:numPr>
          <w:ilvl w:val="1"/>
          <w:numId w:val="47"/>
        </w:numPr>
      </w:pPr>
      <w:r>
        <w:t>Interim Final Rule (IFC), CMS-3401-IFC, Additional Policy and Regulatory Revisions in Response to the COVID-19 Public Health Emergency related to Long-Term Care (LTC) Facility Testing Requirements and Revised COVID-19 Focused Survey Tool (QSO-20-38-NH) (August 26, 2020)</w:t>
      </w:r>
    </w:p>
    <w:p w14:paraId="7306C4C1" w14:textId="77777777" w:rsidR="00D614C9" w:rsidRDefault="00D614C9" w:rsidP="00D614C9">
      <w:pPr>
        <w:pStyle w:val="NoSpacing"/>
        <w:numPr>
          <w:ilvl w:val="1"/>
          <w:numId w:val="47"/>
        </w:numPr>
      </w:pPr>
      <w:r>
        <w:t>PPE Optimization Strategies/Burn Rate Calculations</w:t>
      </w:r>
    </w:p>
    <w:p w14:paraId="65B70710" w14:textId="77777777" w:rsidR="00D614C9" w:rsidRDefault="00D614C9" w:rsidP="00D614C9">
      <w:pPr>
        <w:pStyle w:val="NoSpacing"/>
        <w:numPr>
          <w:ilvl w:val="1"/>
          <w:numId w:val="47"/>
        </w:numPr>
      </w:pPr>
      <w:r>
        <w:t>PPE Supply Reporting Requirements</w:t>
      </w:r>
    </w:p>
    <w:p w14:paraId="3996E0D5" w14:textId="77777777" w:rsidR="00D614C9" w:rsidRDefault="00D614C9" w:rsidP="00D614C9">
      <w:pPr>
        <w:pStyle w:val="NoSpacing"/>
      </w:pPr>
    </w:p>
    <w:p w14:paraId="6C3C140F" w14:textId="77777777" w:rsidR="00D614C9" w:rsidRDefault="00D614C9" w:rsidP="00D614C9">
      <w:pPr>
        <w:pStyle w:val="NoSpacing"/>
        <w:numPr>
          <w:ilvl w:val="0"/>
          <w:numId w:val="47"/>
        </w:numPr>
      </w:pPr>
      <w:r>
        <w:t>Documentation/Communication</w:t>
      </w:r>
    </w:p>
    <w:p w14:paraId="57DA64A1" w14:textId="77777777" w:rsidR="00D614C9" w:rsidRDefault="00D614C9" w:rsidP="00D614C9">
      <w:pPr>
        <w:pStyle w:val="NoSpacing"/>
        <w:numPr>
          <w:ilvl w:val="1"/>
          <w:numId w:val="47"/>
        </w:numPr>
      </w:pPr>
      <w:r>
        <w:t>Baseline care plan</w:t>
      </w:r>
    </w:p>
    <w:p w14:paraId="705364F4" w14:textId="77777777" w:rsidR="00D614C9" w:rsidRDefault="00D614C9" w:rsidP="00D614C9">
      <w:pPr>
        <w:pStyle w:val="NoSpacing"/>
        <w:numPr>
          <w:ilvl w:val="1"/>
          <w:numId w:val="47"/>
        </w:numPr>
      </w:pPr>
      <w:r>
        <w:t>Comprehensive care plan</w:t>
      </w:r>
    </w:p>
    <w:p w14:paraId="4A54D721" w14:textId="77777777" w:rsidR="00D614C9" w:rsidRDefault="00D614C9" w:rsidP="00D614C9">
      <w:pPr>
        <w:pStyle w:val="NoSpacing"/>
        <w:numPr>
          <w:ilvl w:val="1"/>
          <w:numId w:val="47"/>
        </w:numPr>
      </w:pPr>
      <w:r>
        <w:t>PPE Ordering, Inventory, CDC Reporting</w:t>
      </w:r>
    </w:p>
    <w:p w14:paraId="33CDFBCF" w14:textId="77777777" w:rsidR="00D614C9" w:rsidRDefault="00D614C9" w:rsidP="00D614C9">
      <w:pPr>
        <w:pStyle w:val="NoSpacing"/>
        <w:numPr>
          <w:ilvl w:val="1"/>
          <w:numId w:val="48"/>
        </w:numPr>
      </w:pPr>
      <w:r>
        <w:t>Reopening Status</w:t>
      </w:r>
    </w:p>
    <w:p w14:paraId="0042007B" w14:textId="77777777" w:rsidR="00D614C9" w:rsidRDefault="00D614C9" w:rsidP="00D614C9">
      <w:pPr>
        <w:pStyle w:val="NoSpacing"/>
        <w:numPr>
          <w:ilvl w:val="1"/>
          <w:numId w:val="48"/>
        </w:numPr>
      </w:pPr>
      <w:r>
        <w:t>PPE Optimization Status</w:t>
      </w:r>
    </w:p>
    <w:p w14:paraId="7F191EB6" w14:textId="77777777" w:rsidR="00D614C9" w:rsidRDefault="00D614C9" w:rsidP="00D614C9">
      <w:pPr>
        <w:pStyle w:val="NoSpacing"/>
        <w:ind w:left="720"/>
      </w:pPr>
    </w:p>
    <w:p w14:paraId="01BC1685" w14:textId="77777777" w:rsidR="00D614C9" w:rsidRDefault="00D614C9" w:rsidP="00D614C9">
      <w:pPr>
        <w:pStyle w:val="NoSpacing"/>
        <w:numPr>
          <w:ilvl w:val="0"/>
          <w:numId w:val="48"/>
        </w:numPr>
      </w:pPr>
      <w:r>
        <w:t>Quality Assurance</w:t>
      </w:r>
    </w:p>
    <w:p w14:paraId="27B8AB7C" w14:textId="77777777" w:rsidR="00D614C9" w:rsidRDefault="00D614C9" w:rsidP="00D614C9">
      <w:pPr>
        <w:pStyle w:val="NoSpacing"/>
        <w:numPr>
          <w:ilvl w:val="1"/>
          <w:numId w:val="48"/>
        </w:numPr>
      </w:pPr>
      <w:r>
        <w:t>Processes</w:t>
      </w:r>
    </w:p>
    <w:p w14:paraId="72976C3E" w14:textId="77777777" w:rsidR="00D614C9" w:rsidRDefault="00D614C9" w:rsidP="00D614C9">
      <w:pPr>
        <w:pStyle w:val="NoSpacing"/>
        <w:numPr>
          <w:ilvl w:val="2"/>
          <w:numId w:val="48"/>
        </w:numPr>
      </w:pPr>
      <w:r>
        <w:t>Medical Record Documentation</w:t>
      </w:r>
    </w:p>
    <w:p w14:paraId="36208035" w14:textId="77777777" w:rsidR="00D614C9" w:rsidRDefault="00D614C9" w:rsidP="00D614C9">
      <w:pPr>
        <w:pStyle w:val="NoSpacing"/>
        <w:numPr>
          <w:ilvl w:val="2"/>
          <w:numId w:val="48"/>
        </w:numPr>
      </w:pPr>
      <w:r>
        <w:t>Resident, Staff, and Visitor Interviews</w:t>
      </w:r>
    </w:p>
    <w:p w14:paraId="17E34A7F" w14:textId="0B47AAD4" w:rsidR="00D614C9" w:rsidRDefault="00D614C9" w:rsidP="00D614C9">
      <w:pPr>
        <w:pStyle w:val="NoSpacing"/>
        <w:numPr>
          <w:ilvl w:val="2"/>
          <w:numId w:val="48"/>
        </w:numPr>
      </w:pPr>
      <w:r>
        <w:t>Observation of Staff PPE Use</w:t>
      </w:r>
      <w:r w:rsidR="002A0BFA">
        <w:t xml:space="preserve"> – Process Surveillance Audits</w:t>
      </w:r>
    </w:p>
    <w:p w14:paraId="05ADAA6E" w14:textId="77777777" w:rsidR="00D614C9" w:rsidRDefault="00D614C9" w:rsidP="00D614C9">
      <w:pPr>
        <w:pStyle w:val="NoSpacing"/>
        <w:numPr>
          <w:ilvl w:val="2"/>
          <w:numId w:val="48"/>
        </w:numPr>
      </w:pPr>
      <w:r>
        <w:t>Signage Related to Precautions</w:t>
      </w:r>
    </w:p>
    <w:p w14:paraId="726FEB97" w14:textId="77777777" w:rsidR="00D614C9" w:rsidRDefault="00D614C9" w:rsidP="00D614C9">
      <w:pPr>
        <w:pStyle w:val="NoSpacing"/>
        <w:numPr>
          <w:ilvl w:val="2"/>
          <w:numId w:val="48"/>
        </w:numPr>
      </w:pPr>
      <w:r>
        <w:t>Competency Checks</w:t>
      </w:r>
    </w:p>
    <w:p w14:paraId="4AADF172" w14:textId="77777777" w:rsidR="00D614C9" w:rsidRDefault="00D614C9" w:rsidP="00D614C9">
      <w:pPr>
        <w:pStyle w:val="NoSpacing"/>
        <w:numPr>
          <w:ilvl w:val="2"/>
          <w:numId w:val="48"/>
        </w:numPr>
      </w:pPr>
      <w:r>
        <w:t>Ordering and Stocking PPE</w:t>
      </w:r>
    </w:p>
    <w:p w14:paraId="0E148A58" w14:textId="77777777" w:rsidR="00D614C9" w:rsidRDefault="00D614C9" w:rsidP="00D614C9">
      <w:pPr>
        <w:pStyle w:val="NoSpacing"/>
        <w:numPr>
          <w:ilvl w:val="3"/>
          <w:numId w:val="48"/>
        </w:numPr>
      </w:pPr>
      <w:r>
        <w:t>Calculating Burn Rates</w:t>
      </w:r>
    </w:p>
    <w:p w14:paraId="450C02F9" w14:textId="5C02BC57" w:rsidR="00D614C9" w:rsidRDefault="00760002" w:rsidP="00D614C9">
      <w:pPr>
        <w:pStyle w:val="NoSpacing"/>
        <w:numPr>
          <w:ilvl w:val="2"/>
          <w:numId w:val="48"/>
        </w:numPr>
      </w:pPr>
      <w:r>
        <w:t>PPE Optimization per CDC Guidance/Facility Procedure</w:t>
      </w:r>
    </w:p>
    <w:p w14:paraId="78DADC5A" w14:textId="00758DAB" w:rsidR="00D614C9" w:rsidRDefault="00D614C9" w:rsidP="00D614C9">
      <w:pPr>
        <w:pStyle w:val="NoSpacing"/>
        <w:numPr>
          <w:ilvl w:val="2"/>
          <w:numId w:val="48"/>
        </w:numPr>
      </w:pPr>
      <w:r>
        <w:lastRenderedPageBreak/>
        <w:t>Reporting/Communicati</w:t>
      </w:r>
      <w:r w:rsidR="002A0BFA">
        <w:t>on</w:t>
      </w:r>
    </w:p>
    <w:p w14:paraId="7F4456FC" w14:textId="77777777" w:rsidR="00D614C9" w:rsidRDefault="00D614C9" w:rsidP="00D614C9">
      <w:pPr>
        <w:pStyle w:val="NoSpacing"/>
        <w:numPr>
          <w:ilvl w:val="3"/>
          <w:numId w:val="48"/>
        </w:numPr>
      </w:pPr>
      <w:r>
        <w:t>PPE Ordering, Inventory, CDC Reporting</w:t>
      </w:r>
    </w:p>
    <w:p w14:paraId="7BCA1022" w14:textId="77777777" w:rsidR="00D614C9" w:rsidRDefault="00D614C9" w:rsidP="00D614C9">
      <w:pPr>
        <w:pStyle w:val="NoSpacing"/>
        <w:numPr>
          <w:ilvl w:val="3"/>
          <w:numId w:val="48"/>
        </w:numPr>
      </w:pPr>
      <w:r>
        <w:t>Reopening Status</w:t>
      </w:r>
    </w:p>
    <w:p w14:paraId="11D9DBAB" w14:textId="77777777" w:rsidR="00D614C9" w:rsidRDefault="00D614C9" w:rsidP="00D614C9">
      <w:pPr>
        <w:pStyle w:val="NoSpacing"/>
        <w:numPr>
          <w:ilvl w:val="3"/>
          <w:numId w:val="48"/>
        </w:numPr>
      </w:pPr>
      <w:r>
        <w:t>PPE Optimization Status</w:t>
      </w:r>
    </w:p>
    <w:p w14:paraId="6DCCF793" w14:textId="77777777" w:rsidR="00D614C9" w:rsidRDefault="00D614C9" w:rsidP="00D614C9">
      <w:pPr>
        <w:pStyle w:val="NoSpacing"/>
        <w:numPr>
          <w:ilvl w:val="3"/>
          <w:numId w:val="48"/>
        </w:numPr>
      </w:pPr>
      <w:r>
        <w:t>Competency Checks – Usage, Donning/Doffing</w:t>
      </w:r>
    </w:p>
    <w:p w14:paraId="6B42B50A" w14:textId="77777777" w:rsidR="00D614C9" w:rsidRDefault="00D614C9" w:rsidP="00D614C9">
      <w:pPr>
        <w:pStyle w:val="NoSpacing"/>
        <w:numPr>
          <w:ilvl w:val="1"/>
          <w:numId w:val="48"/>
        </w:numPr>
      </w:pPr>
      <w:r>
        <w:t>Outcomes</w:t>
      </w:r>
    </w:p>
    <w:p w14:paraId="79283D89" w14:textId="77777777" w:rsidR="00D614C9" w:rsidRDefault="00D614C9" w:rsidP="00D614C9">
      <w:pPr>
        <w:pStyle w:val="NoSpacing"/>
        <w:numPr>
          <w:ilvl w:val="2"/>
          <w:numId w:val="48"/>
        </w:numPr>
      </w:pPr>
      <w:r>
        <w:t>24 Hour Reports</w:t>
      </w:r>
    </w:p>
    <w:p w14:paraId="17CDA92F" w14:textId="77777777" w:rsidR="00D614C9" w:rsidRDefault="00D614C9" w:rsidP="00D614C9">
      <w:pPr>
        <w:pStyle w:val="NoSpacing"/>
        <w:numPr>
          <w:ilvl w:val="2"/>
          <w:numId w:val="48"/>
        </w:numPr>
      </w:pPr>
      <w:r>
        <w:t>Line Lists</w:t>
      </w:r>
    </w:p>
    <w:p w14:paraId="47E01FA7" w14:textId="092A3B50" w:rsidR="00D614C9" w:rsidRDefault="00760002" w:rsidP="00D614C9">
      <w:pPr>
        <w:pStyle w:val="NoSpacing"/>
        <w:numPr>
          <w:ilvl w:val="2"/>
          <w:numId w:val="48"/>
        </w:numPr>
      </w:pPr>
      <w:r>
        <w:t>Audit Results</w:t>
      </w:r>
    </w:p>
    <w:p w14:paraId="34321AF8" w14:textId="559E0C6B" w:rsidR="00760002" w:rsidRDefault="00760002" w:rsidP="00D614C9">
      <w:pPr>
        <w:pStyle w:val="NoSpacing"/>
        <w:numPr>
          <w:ilvl w:val="2"/>
          <w:numId w:val="48"/>
        </w:numPr>
      </w:pPr>
      <w:r>
        <w:t>QAPI Process</w:t>
      </w:r>
    </w:p>
    <w:p w14:paraId="170ACAE3" w14:textId="77777777" w:rsidR="00D614C9" w:rsidRDefault="00D614C9" w:rsidP="00D614C9">
      <w:pPr>
        <w:pStyle w:val="NoSpacing"/>
        <w:ind w:left="1440"/>
      </w:pPr>
    </w:p>
    <w:p w14:paraId="1416307F" w14:textId="77777777" w:rsidR="00D614C9" w:rsidRDefault="00D614C9" w:rsidP="00D614C9">
      <w:pPr>
        <w:pStyle w:val="NoSpacing"/>
        <w:ind w:left="720"/>
      </w:pPr>
    </w:p>
    <w:p w14:paraId="324F3D4C" w14:textId="13DB13D8" w:rsidR="00D614C9" w:rsidRDefault="00D614C9" w:rsidP="00D614C9">
      <w:pPr>
        <w:rPr>
          <w:rFonts w:ascii="Calibri" w:hAnsi="Calibri" w:cs="Calibri"/>
          <w:b/>
          <w:bCs/>
        </w:rPr>
      </w:pPr>
      <w:r w:rsidRPr="00A36515">
        <w:rPr>
          <w:rFonts w:ascii="Calibri" w:hAnsi="Calibri" w:cs="Calibri"/>
          <w:b/>
          <w:bCs/>
        </w:rPr>
        <w:t>References</w:t>
      </w:r>
      <w:r w:rsidR="00A36515">
        <w:rPr>
          <w:rFonts w:ascii="Calibri" w:hAnsi="Calibri" w:cs="Calibri"/>
          <w:b/>
          <w:bCs/>
        </w:rPr>
        <w:t xml:space="preserve"> and Resources</w:t>
      </w:r>
    </w:p>
    <w:p w14:paraId="5694EE88" w14:textId="77777777" w:rsidR="00A36515" w:rsidRPr="00A36515" w:rsidRDefault="00A36515" w:rsidP="00D614C9">
      <w:pPr>
        <w:rPr>
          <w:rFonts w:ascii="Calibri" w:hAnsi="Calibri" w:cs="Calibri"/>
          <w:b/>
          <w:bCs/>
        </w:rPr>
      </w:pPr>
    </w:p>
    <w:p w14:paraId="499AAA1D" w14:textId="5B9EA7F3" w:rsidR="00A36515" w:rsidRDefault="00E15EFE" w:rsidP="00D614C9">
      <w:pPr>
        <w:pStyle w:val="NoSpacing"/>
      </w:pPr>
      <w:r>
        <w:rPr>
          <w:vertAlign w:val="superscript"/>
        </w:rPr>
        <w:t>2</w:t>
      </w:r>
      <w:r w:rsidR="00A36515">
        <w:t xml:space="preserve">Centers for Disease Control and Prevention.  Optimizing Supply of PPE and Other Equipment during Shortages.  Updated July 16, 2020:  </w:t>
      </w:r>
      <w:hyperlink r:id="rId8" w:history="1">
        <w:r w:rsidR="00A36515" w:rsidRPr="00D46D14">
          <w:rPr>
            <w:rStyle w:val="Hyperlink"/>
          </w:rPr>
          <w:t>https://www.cdc.gov/coronavirus/2019-ncov/hcp/ppe-strategy/general-optimization-strategies.html</w:t>
        </w:r>
      </w:hyperlink>
      <w:r w:rsidR="00A36515">
        <w:t xml:space="preserve"> </w:t>
      </w:r>
    </w:p>
    <w:p w14:paraId="50DCB456" w14:textId="77777777" w:rsidR="00A36515" w:rsidRDefault="00A36515" w:rsidP="00D614C9">
      <w:pPr>
        <w:pStyle w:val="NoSpacing"/>
      </w:pPr>
    </w:p>
    <w:p w14:paraId="0D3D5258" w14:textId="3EA33975" w:rsidR="00D614C9" w:rsidRDefault="00D614C9" w:rsidP="00D614C9">
      <w:pPr>
        <w:pStyle w:val="NoSpacing"/>
        <w:rPr>
          <w:rStyle w:val="Hyperlink"/>
        </w:rPr>
      </w:pPr>
      <w:bookmarkStart w:id="0" w:name="_Hlk61934956"/>
      <w:r>
        <w:t xml:space="preserve">Centers for Disease Control and Prevention. </w:t>
      </w:r>
      <w:bookmarkEnd w:id="0"/>
      <w:r>
        <w:t>Personal Protective Equipment (PPE) Burn Rate Calculator</w:t>
      </w:r>
      <w:r w:rsidR="00A36515">
        <w:t xml:space="preserve">.  </w:t>
      </w:r>
      <w:r>
        <w:t>Updated April 7, 2020</w:t>
      </w:r>
      <w:r w:rsidR="00A36515">
        <w:t xml:space="preserve">:  </w:t>
      </w:r>
      <w:hyperlink r:id="rId9" w:history="1">
        <w:r w:rsidRPr="00687401">
          <w:rPr>
            <w:rStyle w:val="Hyperlink"/>
          </w:rPr>
          <w:t>https://www.cdc.gov/coronavirus/2019-ncov/hcp/ppe-strategy/burn-calculator.html</w:t>
        </w:r>
      </w:hyperlink>
    </w:p>
    <w:p w14:paraId="16E0091D" w14:textId="2BCA4C38" w:rsidR="0053298D" w:rsidRDefault="0053298D" w:rsidP="00D614C9">
      <w:pPr>
        <w:pStyle w:val="NoSpacing"/>
        <w:rPr>
          <w:rStyle w:val="Hyperlink"/>
        </w:rPr>
      </w:pPr>
    </w:p>
    <w:p w14:paraId="0ADABA0B" w14:textId="2599C3A5" w:rsidR="0053298D" w:rsidRDefault="0053298D" w:rsidP="00D614C9">
      <w:pPr>
        <w:pStyle w:val="NoSpacing"/>
      </w:pPr>
      <w:r>
        <w:t xml:space="preserve">Centers for Disease Control and Prevention.  Summary for Healthcare Facilities:  Strategies for Optimizing the Supply of PPE during Shortages.  Updated Dec. 29, 2020:  </w:t>
      </w:r>
      <w:hyperlink r:id="rId10" w:history="1">
        <w:r w:rsidRPr="00D46D14">
          <w:rPr>
            <w:rStyle w:val="Hyperlink"/>
          </w:rPr>
          <w:t>https://www.cdc.gov/coronavirus/2019-ncov/hcp/ppe-strategy/strategies-optimize-ppe-shortages.html</w:t>
        </w:r>
      </w:hyperlink>
      <w:r>
        <w:t xml:space="preserve"> </w:t>
      </w:r>
    </w:p>
    <w:p w14:paraId="048CAD86" w14:textId="77777777" w:rsidR="00D614C9" w:rsidRDefault="00D614C9" w:rsidP="00D614C9"/>
    <w:p w14:paraId="23E99FF5" w14:textId="58EB654F" w:rsidR="00D614C9" w:rsidRDefault="00D614C9" w:rsidP="00D614C9">
      <w:pPr>
        <w:rPr>
          <w:rStyle w:val="Hyperlink"/>
          <w:rFonts w:asciiTheme="minorHAnsi" w:hAnsiTheme="minorHAnsi" w:cstheme="minorHAnsi"/>
          <w:sz w:val="22"/>
          <w:szCs w:val="22"/>
        </w:rPr>
      </w:pPr>
      <w:r w:rsidRPr="00A36515">
        <w:rPr>
          <w:rFonts w:asciiTheme="minorHAnsi" w:hAnsiTheme="minorHAnsi" w:cstheme="minorHAnsi"/>
          <w:sz w:val="22"/>
          <w:szCs w:val="22"/>
        </w:rPr>
        <w:t>Centers for Disease Control and Prevention. Infection Preventionist Training</w:t>
      </w:r>
      <w:r w:rsidR="00A36515">
        <w:rPr>
          <w:rFonts w:asciiTheme="minorHAnsi" w:hAnsiTheme="minorHAnsi" w:cstheme="minorHAnsi"/>
          <w:sz w:val="22"/>
          <w:szCs w:val="22"/>
        </w:rPr>
        <w:t xml:space="preserve">:  </w:t>
      </w:r>
      <w:hyperlink r:id="rId11" w:history="1">
        <w:r w:rsidRPr="00A36515">
          <w:rPr>
            <w:rStyle w:val="Hyperlink"/>
            <w:rFonts w:asciiTheme="minorHAnsi" w:hAnsiTheme="minorHAnsi" w:cstheme="minorHAnsi"/>
            <w:sz w:val="22"/>
            <w:szCs w:val="22"/>
          </w:rPr>
          <w:t>https://www.cdc.gov/longtermcare/index.html</w:t>
        </w:r>
      </w:hyperlink>
    </w:p>
    <w:p w14:paraId="599A606A" w14:textId="77777777" w:rsidR="00A36515" w:rsidRPr="00A36515" w:rsidRDefault="00A36515" w:rsidP="00D614C9">
      <w:pPr>
        <w:rPr>
          <w:rFonts w:asciiTheme="minorHAnsi" w:hAnsiTheme="minorHAnsi" w:cstheme="minorHAnsi"/>
          <w:sz w:val="22"/>
          <w:szCs w:val="22"/>
        </w:rPr>
      </w:pPr>
    </w:p>
    <w:p w14:paraId="54AA4F45" w14:textId="780FD456" w:rsidR="00D614C9" w:rsidRDefault="00D614C9" w:rsidP="00D614C9">
      <w:pPr>
        <w:pStyle w:val="NoSpacing"/>
      </w:pPr>
      <w:r>
        <w:t xml:space="preserve">Centers for Disease Control and Prevention. </w:t>
      </w:r>
      <w:r w:rsidR="00A36515">
        <w:t xml:space="preserve"> Preparing for COVID-19 in Nursing Homes.  Updated Nov. 20, 2020 (Scroll down for Webinar </w:t>
      </w:r>
      <w:proofErr w:type="gramStart"/>
      <w:r w:rsidR="00A36515">
        <w:t xml:space="preserve">Series)  </w:t>
      </w:r>
      <w:r>
        <w:t>Webinar</w:t>
      </w:r>
      <w:proofErr w:type="gramEnd"/>
      <w:r>
        <w:t xml:space="preserve"> Series -- CDC COVID-19 Prevention Messages for Front Line LTC Staff: “Use Personal Protective Equipment (PPE) Correctly for COVID-19”</w:t>
      </w:r>
    </w:p>
    <w:p w14:paraId="24AFFF08" w14:textId="77777777" w:rsidR="00D614C9" w:rsidRDefault="0013489A" w:rsidP="00D614C9">
      <w:pPr>
        <w:pStyle w:val="NoSpacing"/>
        <w:rPr>
          <w:rStyle w:val="Hyperlink"/>
        </w:rPr>
      </w:pPr>
      <w:hyperlink r:id="rId12" w:history="1">
        <w:r w:rsidR="00D614C9">
          <w:rPr>
            <w:rStyle w:val="Hyperlink"/>
          </w:rPr>
          <w:t>https://www.cdc.gov/coronavirus/2019-ncov/hcp/long-term-care.html</w:t>
        </w:r>
      </w:hyperlink>
    </w:p>
    <w:p w14:paraId="0ED79E24" w14:textId="77777777" w:rsidR="00D614C9" w:rsidRDefault="00D614C9" w:rsidP="00D614C9">
      <w:pPr>
        <w:pStyle w:val="NoSpacing"/>
        <w:rPr>
          <w:rStyle w:val="Hyperlink"/>
        </w:rPr>
      </w:pPr>
    </w:p>
    <w:p w14:paraId="00DA8274" w14:textId="56F8CD89" w:rsidR="00D614C9" w:rsidRPr="00A36515" w:rsidRDefault="00D614C9" w:rsidP="00D614C9">
      <w:pPr>
        <w:pStyle w:val="NoSpacing"/>
        <w:rPr>
          <w:rFonts w:cstheme="minorHAnsi"/>
        </w:rPr>
      </w:pPr>
      <w:r w:rsidRPr="00A36515">
        <w:rPr>
          <w:rFonts w:cstheme="minorHAnsi"/>
        </w:rPr>
        <w:t>Centers for Medicare and Medicaid Services. Long Term Care Survey Pathway Infection Prevention, Control, and Immunizations (CMS-20054)</w:t>
      </w:r>
      <w:r w:rsidR="00A36515" w:rsidRPr="00A36515">
        <w:rPr>
          <w:rFonts w:cstheme="minorHAnsi"/>
        </w:rPr>
        <w:t xml:space="preserve">  Updated 12/2020:</w:t>
      </w:r>
    </w:p>
    <w:p w14:paraId="59CB5888" w14:textId="5540EFFA" w:rsidR="00D614C9" w:rsidRPr="00A36515" w:rsidRDefault="00D614C9" w:rsidP="00D614C9">
      <w:pPr>
        <w:rPr>
          <w:rFonts w:asciiTheme="minorHAnsi" w:hAnsiTheme="minorHAnsi" w:cstheme="minorHAnsi"/>
          <w:sz w:val="22"/>
          <w:szCs w:val="22"/>
        </w:rPr>
      </w:pPr>
      <w:r w:rsidRPr="00A36515">
        <w:rPr>
          <w:rFonts w:asciiTheme="minorHAnsi" w:hAnsiTheme="minorHAnsi" w:cstheme="minorHAnsi"/>
          <w:sz w:val="22"/>
          <w:szCs w:val="22"/>
        </w:rPr>
        <w:t xml:space="preserve">Available for download at: </w:t>
      </w:r>
      <w:hyperlink r:id="rId13" w:history="1">
        <w:r w:rsidR="00A36515" w:rsidRPr="00A36515">
          <w:rPr>
            <w:rStyle w:val="Hyperlink"/>
            <w:rFonts w:asciiTheme="minorHAnsi" w:hAnsiTheme="minorHAnsi" w:cstheme="minorHAnsi"/>
            <w:sz w:val="22"/>
            <w:szCs w:val="22"/>
          </w:rPr>
          <w:t>https://www.cms.gov/Medicare/Provider-Enrollment-and-Certification/GuidanceforLawsAndRegulations/Nursing-Homes</w:t>
        </w:r>
      </w:hyperlink>
      <w:r w:rsidR="00A36515" w:rsidRPr="00A36515">
        <w:rPr>
          <w:rFonts w:asciiTheme="minorHAnsi" w:hAnsiTheme="minorHAnsi" w:cstheme="minorHAnsi"/>
          <w:sz w:val="22"/>
          <w:szCs w:val="22"/>
        </w:rPr>
        <w:t xml:space="preserve"> </w:t>
      </w:r>
    </w:p>
    <w:p w14:paraId="341E35FC" w14:textId="77777777" w:rsidR="00A36515" w:rsidRDefault="00A36515" w:rsidP="00D614C9"/>
    <w:p w14:paraId="691042AE" w14:textId="77777777" w:rsidR="00D614C9" w:rsidRDefault="00D614C9" w:rsidP="00D614C9">
      <w:pPr>
        <w:pStyle w:val="NoSpacing"/>
      </w:pPr>
      <w:r>
        <w:t>Centers for Medicare and Medicaid Services. Nursing Home Reopening Recommendations for State and Local Officials (QSO-20-30-NH) (May 18, 2020) (Revised September 28, 2020)</w:t>
      </w:r>
    </w:p>
    <w:p w14:paraId="2FDAFA62" w14:textId="77777777" w:rsidR="00D614C9" w:rsidRDefault="0013489A" w:rsidP="00D614C9">
      <w:pPr>
        <w:pStyle w:val="NoSpacing"/>
        <w:rPr>
          <w:rStyle w:val="Hyperlink"/>
        </w:rPr>
      </w:pPr>
      <w:hyperlink r:id="rId14" w:history="1">
        <w:r w:rsidR="00D614C9">
          <w:rPr>
            <w:rStyle w:val="Hyperlink"/>
          </w:rPr>
          <w:t>https://www.cms.gov/files/document/qso-20-30-nh.pdf-0</w:t>
        </w:r>
      </w:hyperlink>
    </w:p>
    <w:p w14:paraId="7EC44E06" w14:textId="77777777" w:rsidR="00D614C9" w:rsidRDefault="00D614C9" w:rsidP="00D614C9">
      <w:pPr>
        <w:pStyle w:val="NoSpacing"/>
        <w:rPr>
          <w:rStyle w:val="Hyperlink"/>
        </w:rPr>
      </w:pPr>
    </w:p>
    <w:p w14:paraId="4BF246DF" w14:textId="77777777" w:rsidR="00D614C9" w:rsidRDefault="00D614C9" w:rsidP="00D614C9">
      <w:pPr>
        <w:pStyle w:val="NoSpacing"/>
      </w:pPr>
      <w:r>
        <w:lastRenderedPageBreak/>
        <w:t>Centers for Medicare and Medicaid Services. QSO-20-38-NH Interim Final Rule (IFC), CMS-3401-IFC, Additional Policy and Regulatory Revisions in Response to the COVID-19 Public Health Emergency related to Long-Term Care (LTC) Facility Testing Requirements and Revised COVID-19 Focused Survey Tool (August 26, 2020)</w:t>
      </w:r>
    </w:p>
    <w:p w14:paraId="2895BB3F" w14:textId="77777777" w:rsidR="00D614C9" w:rsidRDefault="0013489A" w:rsidP="00D614C9">
      <w:pPr>
        <w:pStyle w:val="NoSpacing"/>
      </w:pPr>
      <w:hyperlink r:id="rId15" w:history="1">
        <w:r w:rsidR="00D614C9" w:rsidRPr="00687401">
          <w:rPr>
            <w:rStyle w:val="Hyperlink"/>
          </w:rPr>
          <w:t>https://www.cms.gov/files/document/qso-20-38-nh.pdf</w:t>
        </w:r>
      </w:hyperlink>
    </w:p>
    <w:p w14:paraId="1C1F4201" w14:textId="77777777" w:rsidR="00D614C9" w:rsidRDefault="00D614C9" w:rsidP="00D614C9">
      <w:pPr>
        <w:pStyle w:val="NoSpacing"/>
        <w:rPr>
          <w:rStyle w:val="Hyperlink"/>
        </w:rPr>
      </w:pPr>
    </w:p>
    <w:p w14:paraId="7633E658" w14:textId="77777777" w:rsidR="00D614C9" w:rsidRDefault="00D614C9" w:rsidP="00D614C9">
      <w:pPr>
        <w:pStyle w:val="paragraph"/>
        <w:spacing w:before="0" w:beforeAutospacing="0" w:after="0" w:afterAutospacing="0"/>
        <w:textAlignment w:val="baseline"/>
        <w:rPr>
          <w:sz w:val="22"/>
          <w:szCs w:val="22"/>
        </w:rPr>
      </w:pPr>
      <w:r>
        <w:rPr>
          <w:rStyle w:val="normaltextrun"/>
          <w:rFonts w:ascii="Calibri" w:hAnsi="Calibri" w:cs="Calibri"/>
          <w:sz w:val="22"/>
          <w:szCs w:val="22"/>
        </w:rPr>
        <w:t>Quality Improvement Organizations. CMS-CDC Fundamentals of COVID-19 Prevention for Nursing Home Management:  </w:t>
      </w:r>
      <w:hyperlink r:id="rId16" w:tgtFrame="_blank" w:history="1">
        <w:r>
          <w:rPr>
            <w:rStyle w:val="normaltextrun"/>
            <w:rFonts w:ascii="Calibri" w:hAnsi="Calibri" w:cs="Calibri"/>
            <w:color w:val="0000FF"/>
            <w:sz w:val="22"/>
            <w:szCs w:val="22"/>
            <w:u w:val="single"/>
          </w:rPr>
          <w:t>https://qioprogram.org/cms-cdc-fundamentals-covid-19-prevention-nursing-home-management</w:t>
        </w:r>
      </w:hyperlink>
      <w:r>
        <w:rPr>
          <w:rStyle w:val="eop"/>
          <w:color w:val="FF0000"/>
          <w:sz w:val="22"/>
          <w:szCs w:val="22"/>
        </w:rPr>
        <w:t> </w:t>
      </w:r>
    </w:p>
    <w:p w14:paraId="4018B0D6" w14:textId="77777777" w:rsidR="00D614C9" w:rsidRDefault="00D614C9" w:rsidP="00D614C9">
      <w:pPr>
        <w:pStyle w:val="NoSpacing"/>
      </w:pPr>
    </w:p>
    <w:p w14:paraId="5B15CA96" w14:textId="5E125E76" w:rsidR="000B73E0" w:rsidRDefault="00E15EFE" w:rsidP="00D614C9">
      <w:pPr>
        <w:pStyle w:val="NoSpacing"/>
      </w:pPr>
      <w:r>
        <w:rPr>
          <w:vertAlign w:val="superscript"/>
        </w:rPr>
        <w:t>1</w:t>
      </w:r>
      <w:r w:rsidR="00A21347">
        <w:t xml:space="preserve">Federal Register.  </w:t>
      </w:r>
      <w:r>
        <w:t xml:space="preserve">Proclamation 9994 of March 13, 2020.  </w:t>
      </w:r>
      <w:r w:rsidR="00A21347">
        <w:t xml:space="preserve">Declaring a National Emergency Concerning the Novel Coronavirus Disease (COVID-19) Outbreak:  </w:t>
      </w:r>
      <w:hyperlink r:id="rId17" w:history="1">
        <w:r w:rsidR="00A21347" w:rsidRPr="00295E43">
          <w:rPr>
            <w:rStyle w:val="Hyperlink"/>
          </w:rPr>
          <w:t>https://www.federalregister.gov/documents/2020/03/18/2020-05794/declaring-a-national-emergency-concerning-the-novel-coronavirus-disease-covid-19-outbreak</w:t>
        </w:r>
      </w:hyperlink>
      <w:r w:rsidR="00A21347">
        <w:t xml:space="preserve"> </w:t>
      </w:r>
    </w:p>
    <w:p w14:paraId="01BEB527" w14:textId="0C385C4F" w:rsidR="009872CD" w:rsidRDefault="009872CD">
      <w:pPr>
        <w:spacing w:after="160" w:line="259" w:lineRule="auto"/>
        <w:rPr>
          <w:rFonts w:asciiTheme="minorHAnsi" w:eastAsiaTheme="minorHAnsi" w:hAnsiTheme="minorHAnsi" w:cstheme="minorBidi"/>
          <w:sz w:val="22"/>
          <w:szCs w:val="22"/>
        </w:rPr>
      </w:pPr>
      <w:r>
        <w:br w:type="page"/>
      </w:r>
    </w:p>
    <w:p w14:paraId="6939EC96" w14:textId="77777777" w:rsidR="009872CD" w:rsidRPr="00DD62CC" w:rsidRDefault="009872CD" w:rsidP="00D614C9">
      <w:pPr>
        <w:pStyle w:val="NoSpacing"/>
        <w:rPr>
          <w:rFonts w:ascii="Calibri" w:hAnsi="Calibri" w:cs="Calibri"/>
        </w:rPr>
      </w:pPr>
    </w:p>
    <w:sectPr w:rsidR="009872CD" w:rsidRPr="00DD62CC" w:rsidSect="00DE7AF9">
      <w:headerReference w:type="default" r:id="rId18"/>
      <w:footerReference w:type="default" r:id="rId19"/>
      <w:headerReference w:type="first" r:id="rId20"/>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9DF0D" w14:textId="77777777" w:rsidR="0013489A" w:rsidRDefault="0013489A" w:rsidP="00FE158D">
      <w:r>
        <w:separator/>
      </w:r>
    </w:p>
  </w:endnote>
  <w:endnote w:type="continuationSeparator" w:id="0">
    <w:p w14:paraId="10DC9A14" w14:textId="77777777" w:rsidR="0013489A" w:rsidRDefault="0013489A"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C4A3F" w14:textId="77777777" w:rsidR="0013489A" w:rsidRDefault="0013489A" w:rsidP="00FE158D">
      <w:r>
        <w:separator/>
      </w:r>
    </w:p>
  </w:footnote>
  <w:footnote w:type="continuationSeparator" w:id="0">
    <w:p w14:paraId="6E951A4E" w14:textId="77777777" w:rsidR="0013489A" w:rsidRDefault="0013489A"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0F31CC5"/>
    <w:multiLevelType w:val="hybridMultilevel"/>
    <w:tmpl w:val="C5364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D5AE3"/>
    <w:multiLevelType w:val="hybridMultilevel"/>
    <w:tmpl w:val="19DA3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1C73FA"/>
    <w:multiLevelType w:val="hybridMultilevel"/>
    <w:tmpl w:val="3AEA9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7"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9"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E1F4D56"/>
    <w:multiLevelType w:val="multilevel"/>
    <w:tmpl w:val="67C8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7774D"/>
    <w:multiLevelType w:val="hybridMultilevel"/>
    <w:tmpl w:val="15CC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299611FC"/>
    <w:multiLevelType w:val="hybridMultilevel"/>
    <w:tmpl w:val="37983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8"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53F5EA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3"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9"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51968E2"/>
    <w:multiLevelType w:val="hybridMultilevel"/>
    <w:tmpl w:val="0F1622E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6136998"/>
    <w:multiLevelType w:val="hybridMultilevel"/>
    <w:tmpl w:val="3350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3EA5A9D"/>
    <w:multiLevelType w:val="hybridMultilevel"/>
    <w:tmpl w:val="03ECB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68DD44B3"/>
    <w:multiLevelType w:val="hybridMultilevel"/>
    <w:tmpl w:val="B234F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79211F"/>
    <w:multiLevelType w:val="hybridMultilevel"/>
    <w:tmpl w:val="4DE49C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A26C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4C86526"/>
    <w:multiLevelType w:val="hybridMultilevel"/>
    <w:tmpl w:val="7ADA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6" w15:restartNumberingAfterBreak="0">
    <w:nsid w:val="7AC356EA"/>
    <w:multiLevelType w:val="hybridMultilevel"/>
    <w:tmpl w:val="1F4E5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B595C92"/>
    <w:multiLevelType w:val="hybridMultilevel"/>
    <w:tmpl w:val="551EC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7"/>
  </w:num>
  <w:num w:numId="24">
    <w:abstractNumId w:val="13"/>
  </w:num>
  <w:num w:numId="25">
    <w:abstractNumId w:val="24"/>
  </w:num>
  <w:num w:numId="26">
    <w:abstractNumId w:val="19"/>
  </w:num>
  <w:num w:numId="27">
    <w:abstractNumId w:val="25"/>
  </w:num>
  <w:num w:numId="28">
    <w:abstractNumId w:val="11"/>
  </w:num>
  <w:num w:numId="29">
    <w:abstractNumId w:val="29"/>
  </w:num>
  <w:num w:numId="30">
    <w:abstractNumId w:val="27"/>
  </w:num>
  <w:num w:numId="31">
    <w:abstractNumId w:val="41"/>
  </w:num>
  <w:num w:numId="32">
    <w:abstractNumId w:val="21"/>
  </w:num>
  <w:num w:numId="33">
    <w:abstractNumId w:val="42"/>
  </w:num>
  <w:num w:numId="34">
    <w:abstractNumId w:val="46"/>
  </w:num>
  <w:num w:numId="35">
    <w:abstractNumId w:val="32"/>
  </w:num>
  <w:num w:numId="36">
    <w:abstractNumId w:val="44"/>
  </w:num>
  <w:num w:numId="37">
    <w:abstractNumId w:val="14"/>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2"/>
  </w:num>
  <w:num w:numId="41">
    <w:abstractNumId w:val="16"/>
  </w:num>
  <w:num w:numId="42">
    <w:abstractNumId w:val="4"/>
  </w:num>
  <w:num w:numId="43">
    <w:abstractNumId w:val="35"/>
  </w:num>
  <w:num w:numId="44">
    <w:abstractNumId w:val="3"/>
  </w:num>
  <w:num w:numId="45">
    <w:abstractNumId w:val="10"/>
  </w:num>
  <w:num w:numId="46">
    <w:abstractNumId w:val="39"/>
  </w:num>
  <w:num w:numId="47">
    <w:abstractNumId w:val="47"/>
  </w:num>
  <w:num w:numId="48">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23790"/>
    <w:rsid w:val="00045FA2"/>
    <w:rsid w:val="00066D50"/>
    <w:rsid w:val="000970D5"/>
    <w:rsid w:val="000B0803"/>
    <w:rsid w:val="000B73E0"/>
    <w:rsid w:val="000D380A"/>
    <w:rsid w:val="000D5B62"/>
    <w:rsid w:val="000E228A"/>
    <w:rsid w:val="000F7E90"/>
    <w:rsid w:val="00102A96"/>
    <w:rsid w:val="001139B8"/>
    <w:rsid w:val="0012309D"/>
    <w:rsid w:val="0013489A"/>
    <w:rsid w:val="00144BE0"/>
    <w:rsid w:val="00170AD2"/>
    <w:rsid w:val="00185739"/>
    <w:rsid w:val="0019504D"/>
    <w:rsid w:val="001A7B7C"/>
    <w:rsid w:val="0023020D"/>
    <w:rsid w:val="00234C60"/>
    <w:rsid w:val="002376A2"/>
    <w:rsid w:val="002A0BFA"/>
    <w:rsid w:val="002C5F29"/>
    <w:rsid w:val="002D68EE"/>
    <w:rsid w:val="002F05F8"/>
    <w:rsid w:val="002F2B8A"/>
    <w:rsid w:val="003011C7"/>
    <w:rsid w:val="00301AA8"/>
    <w:rsid w:val="0031633A"/>
    <w:rsid w:val="00317996"/>
    <w:rsid w:val="0033490A"/>
    <w:rsid w:val="00372DF7"/>
    <w:rsid w:val="003734C7"/>
    <w:rsid w:val="00373CF0"/>
    <w:rsid w:val="003A3E8D"/>
    <w:rsid w:val="003B0939"/>
    <w:rsid w:val="003B5056"/>
    <w:rsid w:val="003F0C77"/>
    <w:rsid w:val="00402197"/>
    <w:rsid w:val="00416F96"/>
    <w:rsid w:val="00427C2E"/>
    <w:rsid w:val="004613FA"/>
    <w:rsid w:val="00484844"/>
    <w:rsid w:val="004C4BF5"/>
    <w:rsid w:val="0053298D"/>
    <w:rsid w:val="00534CAA"/>
    <w:rsid w:val="0053732B"/>
    <w:rsid w:val="005438CB"/>
    <w:rsid w:val="005817E5"/>
    <w:rsid w:val="00593E4B"/>
    <w:rsid w:val="005C11FE"/>
    <w:rsid w:val="005F036A"/>
    <w:rsid w:val="006034EC"/>
    <w:rsid w:val="00603AC0"/>
    <w:rsid w:val="00605605"/>
    <w:rsid w:val="00610027"/>
    <w:rsid w:val="006338B1"/>
    <w:rsid w:val="0066706B"/>
    <w:rsid w:val="00687BDB"/>
    <w:rsid w:val="006A3CC2"/>
    <w:rsid w:val="006B2ED2"/>
    <w:rsid w:val="006C7A0C"/>
    <w:rsid w:val="006E39F9"/>
    <w:rsid w:val="006F045B"/>
    <w:rsid w:val="007236BD"/>
    <w:rsid w:val="007251EF"/>
    <w:rsid w:val="00746482"/>
    <w:rsid w:val="00760002"/>
    <w:rsid w:val="007764B8"/>
    <w:rsid w:val="00783084"/>
    <w:rsid w:val="007A2774"/>
    <w:rsid w:val="007A61F1"/>
    <w:rsid w:val="007C33E2"/>
    <w:rsid w:val="007F26C3"/>
    <w:rsid w:val="00805910"/>
    <w:rsid w:val="008259FB"/>
    <w:rsid w:val="00883AD3"/>
    <w:rsid w:val="008A4234"/>
    <w:rsid w:val="008E7224"/>
    <w:rsid w:val="008F1ABA"/>
    <w:rsid w:val="009073EC"/>
    <w:rsid w:val="009478FB"/>
    <w:rsid w:val="00951B77"/>
    <w:rsid w:val="009854C3"/>
    <w:rsid w:val="009872CD"/>
    <w:rsid w:val="009B7479"/>
    <w:rsid w:val="009C106D"/>
    <w:rsid w:val="009C583E"/>
    <w:rsid w:val="009F0488"/>
    <w:rsid w:val="00A039B0"/>
    <w:rsid w:val="00A21347"/>
    <w:rsid w:val="00A25232"/>
    <w:rsid w:val="00A36515"/>
    <w:rsid w:val="00A65615"/>
    <w:rsid w:val="00A723F9"/>
    <w:rsid w:val="00A86993"/>
    <w:rsid w:val="00A9460A"/>
    <w:rsid w:val="00AA7C93"/>
    <w:rsid w:val="00AB677E"/>
    <w:rsid w:val="00AC0FC3"/>
    <w:rsid w:val="00AE39BC"/>
    <w:rsid w:val="00B019EA"/>
    <w:rsid w:val="00B24FB4"/>
    <w:rsid w:val="00B41F3C"/>
    <w:rsid w:val="00B650A4"/>
    <w:rsid w:val="00BA4702"/>
    <w:rsid w:val="00BB507F"/>
    <w:rsid w:val="00BC79D8"/>
    <w:rsid w:val="00BD5AAB"/>
    <w:rsid w:val="00C0102E"/>
    <w:rsid w:val="00C170A5"/>
    <w:rsid w:val="00C47D16"/>
    <w:rsid w:val="00C71D53"/>
    <w:rsid w:val="00C82867"/>
    <w:rsid w:val="00CC2821"/>
    <w:rsid w:val="00CE786A"/>
    <w:rsid w:val="00D02D7C"/>
    <w:rsid w:val="00D2277C"/>
    <w:rsid w:val="00D614C9"/>
    <w:rsid w:val="00D87DC0"/>
    <w:rsid w:val="00DB6D68"/>
    <w:rsid w:val="00DB7A52"/>
    <w:rsid w:val="00DC40AB"/>
    <w:rsid w:val="00DD62CC"/>
    <w:rsid w:val="00DE7AF9"/>
    <w:rsid w:val="00E15EFE"/>
    <w:rsid w:val="00E42F64"/>
    <w:rsid w:val="00E4366C"/>
    <w:rsid w:val="00E66BB5"/>
    <w:rsid w:val="00E94EC6"/>
    <w:rsid w:val="00EC40D2"/>
    <w:rsid w:val="00ED6153"/>
    <w:rsid w:val="00EE0E87"/>
    <w:rsid w:val="00EF0A00"/>
    <w:rsid w:val="00F0689B"/>
    <w:rsid w:val="00F5332B"/>
    <w:rsid w:val="00F6114F"/>
    <w:rsid w:val="00F8237B"/>
    <w:rsid w:val="00F956D1"/>
    <w:rsid w:val="00FA2473"/>
    <w:rsid w:val="00FB157C"/>
    <w:rsid w:val="00FC03F0"/>
    <w:rsid w:val="00FE158D"/>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character" w:styleId="UnresolvedMention">
    <w:name w:val="Unresolved Mention"/>
    <w:basedOn w:val="DefaultParagraphFont"/>
    <w:uiPriority w:val="99"/>
    <w:semiHidden/>
    <w:unhideWhenUsed/>
    <w:rsid w:val="00F0689B"/>
    <w:rPr>
      <w:color w:val="605E5C"/>
      <w:shd w:val="clear" w:color="auto" w:fill="E1DFDD"/>
    </w:rPr>
  </w:style>
  <w:style w:type="character" w:styleId="FollowedHyperlink">
    <w:name w:val="FollowedHyperlink"/>
    <w:basedOn w:val="DefaultParagraphFont"/>
    <w:uiPriority w:val="99"/>
    <w:semiHidden/>
    <w:unhideWhenUsed/>
    <w:rsid w:val="00045FA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764B8"/>
    <w:rPr>
      <w:b/>
      <w:bCs/>
    </w:rPr>
  </w:style>
  <w:style w:type="character" w:customStyle="1" w:styleId="CommentSubjectChar">
    <w:name w:val="Comment Subject Char"/>
    <w:basedOn w:val="CommentTextChar"/>
    <w:link w:val="CommentSubject"/>
    <w:uiPriority w:val="99"/>
    <w:semiHidden/>
    <w:rsid w:val="007764B8"/>
    <w:rPr>
      <w:rFonts w:ascii="Times New Roman" w:eastAsia="Times New Roman" w:hAnsi="Times New Roman" w:cs="Times New Roman"/>
      <w:b/>
      <w:bCs/>
      <w:sz w:val="20"/>
      <w:szCs w:val="20"/>
    </w:rPr>
  </w:style>
  <w:style w:type="paragraph" w:customStyle="1" w:styleId="paragraph">
    <w:name w:val="paragraph"/>
    <w:basedOn w:val="Normal"/>
    <w:rsid w:val="00D614C9"/>
    <w:pPr>
      <w:spacing w:before="100" w:beforeAutospacing="1" w:after="100" w:afterAutospacing="1"/>
    </w:pPr>
    <w:rPr>
      <w:szCs w:val="24"/>
    </w:rPr>
  </w:style>
  <w:style w:type="character" w:customStyle="1" w:styleId="normaltextrun">
    <w:name w:val="normaltextrun"/>
    <w:basedOn w:val="DefaultParagraphFont"/>
    <w:rsid w:val="00D614C9"/>
  </w:style>
  <w:style w:type="character" w:customStyle="1" w:styleId="eop">
    <w:name w:val="eop"/>
    <w:basedOn w:val="DefaultParagraphFont"/>
    <w:rsid w:val="00D61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82111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ppe-strategy/general-optimization-strategies.html" TargetMode="External"/><Relationship Id="rId13" Type="http://schemas.openxmlformats.org/officeDocument/2006/relationships/hyperlink" Target="https://www.cms.gov/Medicare/Provider-Enrollment-and-Certification/GuidanceforLawsAndRegulations/Nursing-Hom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dc.gov/coronavirus/2019-ncov/hcp/long-term-care.html" TargetMode="External"/><Relationship Id="rId17" Type="http://schemas.openxmlformats.org/officeDocument/2006/relationships/hyperlink" Target="https://www.federalregister.gov/documents/2020/03/18/2020-05794/declaring-a-national-emergency-concerning-the-novel-coronavirus-disease-covid-19-outbreak" TargetMode="External"/><Relationship Id="rId2" Type="http://schemas.openxmlformats.org/officeDocument/2006/relationships/numbering" Target="numbering.xml"/><Relationship Id="rId16" Type="http://schemas.openxmlformats.org/officeDocument/2006/relationships/hyperlink" Target="https://qioprogram.org/cms-cdc-fundamentals-covid-19-prevention-nursing-home-manageme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longtermcare/index.html" TargetMode="External"/><Relationship Id="rId5" Type="http://schemas.openxmlformats.org/officeDocument/2006/relationships/webSettings" Target="webSettings.xml"/><Relationship Id="rId15" Type="http://schemas.openxmlformats.org/officeDocument/2006/relationships/hyperlink" Target="https://www.cms.gov/files/document/qso-20-38-nh.pdf" TargetMode="External"/><Relationship Id="rId10" Type="http://schemas.openxmlformats.org/officeDocument/2006/relationships/hyperlink" Target="https://www.cdc.gov/coronavirus/2019-ncov/hcp/ppe-strategy/strategies-optimize-ppe-shortages.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coronavirus/2019-ncov/hcp/ppe-strategy/burn-calculator.html" TargetMode="External"/><Relationship Id="rId14" Type="http://schemas.openxmlformats.org/officeDocument/2006/relationships/hyperlink" Target="https://www.cms.gov/files/document/qso-20-30-nh.pdf-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E265D-42AE-490A-902D-DA710419C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Teckla Johnson</cp:lastModifiedBy>
  <cp:revision>11</cp:revision>
  <dcterms:created xsi:type="dcterms:W3CDTF">2021-01-18T18:44:00Z</dcterms:created>
  <dcterms:modified xsi:type="dcterms:W3CDTF">2021-03-04T16:00:00Z</dcterms:modified>
</cp:coreProperties>
</file>