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AB79D" w14:textId="6986D899" w:rsidR="003C3FCE" w:rsidRDefault="003C3FCE" w:rsidP="003C3FCE">
                            <w:pPr>
                              <w:rPr>
                                <w:rFonts w:ascii="Calibri" w:hAnsi="Calibri"/>
                                <w:b/>
                                <w:color w:val="FFFFFF" w:themeColor="background1"/>
                                <w:sz w:val="72"/>
                              </w:rPr>
                            </w:pPr>
                            <w:r>
                              <w:rPr>
                                <w:rFonts w:ascii="Calibri" w:hAnsi="Calibri"/>
                                <w:b/>
                                <w:color w:val="FFFFFF" w:themeColor="background1"/>
                                <w:sz w:val="72"/>
                              </w:rPr>
                              <w:t>Visitation During COVID-19</w:t>
                            </w:r>
                          </w:p>
                          <w:p w14:paraId="7530450A" w14:textId="77777777" w:rsidR="00157E0B" w:rsidRDefault="00157E0B" w:rsidP="003C3FCE">
                            <w:pPr>
                              <w:rPr>
                                <w:rFonts w:ascii="Calibri" w:hAnsi="Calibri"/>
                                <w:b/>
                                <w:color w:val="FFFFFF" w:themeColor="background1"/>
                                <w:sz w:val="72"/>
                              </w:rPr>
                            </w:pPr>
                          </w:p>
                          <w:p w14:paraId="25E4CC9D" w14:textId="2937AB6B" w:rsidR="00A36A75" w:rsidRPr="00C82867" w:rsidRDefault="00A36A75">
                            <w:pPr>
                              <w:rPr>
                                <w:rFonts w:ascii="Calibri" w:hAnsi="Calibri"/>
                                <w:b/>
                                <w:color w:val="FFFFFF" w:themeColor="background1"/>
                                <w:sz w:val="48"/>
                                <w:szCs w:val="48"/>
                              </w:rPr>
                            </w:pPr>
                            <w:r>
                              <w:rPr>
                                <w:rFonts w:ascii="Calibri" w:hAnsi="Calibri"/>
                                <w:b/>
                                <w:color w:val="FFFFFF" w:themeColor="background1"/>
                                <w:sz w:val="72"/>
                              </w:rPr>
                              <w:t>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50FAB79D" w14:textId="6986D899" w:rsidR="003C3FCE" w:rsidRDefault="003C3FCE" w:rsidP="003C3FCE">
                      <w:pPr>
                        <w:rPr>
                          <w:rFonts w:ascii="Calibri" w:hAnsi="Calibri"/>
                          <w:b/>
                          <w:color w:val="FFFFFF" w:themeColor="background1"/>
                          <w:sz w:val="72"/>
                        </w:rPr>
                      </w:pPr>
                      <w:r>
                        <w:rPr>
                          <w:rFonts w:ascii="Calibri" w:hAnsi="Calibri"/>
                          <w:b/>
                          <w:color w:val="FFFFFF" w:themeColor="background1"/>
                          <w:sz w:val="72"/>
                        </w:rPr>
                        <w:t>Visitation During COVID-19</w:t>
                      </w:r>
                    </w:p>
                    <w:p w14:paraId="7530450A" w14:textId="77777777" w:rsidR="00157E0B" w:rsidRDefault="00157E0B" w:rsidP="003C3FCE">
                      <w:pPr>
                        <w:rPr>
                          <w:rFonts w:ascii="Calibri" w:hAnsi="Calibri"/>
                          <w:b/>
                          <w:color w:val="FFFFFF" w:themeColor="background1"/>
                          <w:sz w:val="72"/>
                        </w:rPr>
                      </w:pPr>
                    </w:p>
                    <w:p w14:paraId="25E4CC9D" w14:textId="2937AB6B" w:rsidR="00A36A75" w:rsidRPr="00C82867" w:rsidRDefault="00A36A75">
                      <w:pPr>
                        <w:rPr>
                          <w:rFonts w:ascii="Calibri" w:hAnsi="Calibri"/>
                          <w:b/>
                          <w:color w:val="FFFFFF" w:themeColor="background1"/>
                          <w:sz w:val="48"/>
                          <w:szCs w:val="48"/>
                        </w:rPr>
                      </w:pPr>
                      <w:r>
                        <w:rPr>
                          <w:rFonts w:ascii="Calibri" w:hAnsi="Calibri"/>
                          <w:b/>
                          <w:color w:val="FFFFFF" w:themeColor="background1"/>
                          <w:sz w:val="72"/>
                        </w:rPr>
                        <w:t>Implementation Checklist</w:t>
                      </w:r>
                    </w:p>
                  </w:txbxContent>
                </v:textbox>
                <w10:wrap anchory="page"/>
              </v:shape>
            </w:pict>
          </mc:Fallback>
        </mc:AlternateContent>
      </w:r>
    </w:p>
    <w:p w14:paraId="57B7F439" w14:textId="77777777" w:rsidR="00A36A75" w:rsidRPr="00527903" w:rsidRDefault="00484844" w:rsidP="00A36A75">
      <w:pPr>
        <w:pStyle w:val="NoSpacing"/>
        <w:jc w:val="center"/>
        <w:rPr>
          <w:rFonts w:cstheme="minorHAnsi"/>
          <w:b/>
          <w:sz w:val="24"/>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A36A75" w:rsidRPr="00527903">
        <w:rPr>
          <w:rFonts w:cstheme="minorHAnsi"/>
          <w:b/>
          <w:bCs/>
          <w:sz w:val="24"/>
          <w:szCs w:val="24"/>
        </w:rPr>
        <w:lastRenderedPageBreak/>
        <w:t xml:space="preserve">Implementation Checklist: </w:t>
      </w:r>
      <w:r w:rsidR="00A36A75" w:rsidRPr="00527903">
        <w:rPr>
          <w:rFonts w:cstheme="minorHAnsi"/>
          <w:b/>
          <w:sz w:val="24"/>
          <w:szCs w:val="24"/>
        </w:rPr>
        <w:t xml:space="preserve"> Visitation include but not limited to:</w:t>
      </w:r>
    </w:p>
    <w:p w14:paraId="47210C11" w14:textId="77777777" w:rsidR="00A36A75" w:rsidRPr="00527903" w:rsidRDefault="00A36A75" w:rsidP="00A36A75">
      <w:pPr>
        <w:pStyle w:val="NoSpacing"/>
        <w:rPr>
          <w:rFonts w:cstheme="minorHAnsi"/>
          <w:b/>
          <w:sz w:val="24"/>
          <w:szCs w:val="24"/>
        </w:rPr>
      </w:pPr>
    </w:p>
    <w:tbl>
      <w:tblPr>
        <w:tblStyle w:val="TableGrid"/>
        <w:tblW w:w="9810" w:type="dxa"/>
        <w:tblInd w:w="-275" w:type="dxa"/>
        <w:tblLook w:val="04A0" w:firstRow="1" w:lastRow="0" w:firstColumn="1" w:lastColumn="0" w:noHBand="0" w:noVBand="1"/>
      </w:tblPr>
      <w:tblGrid>
        <w:gridCol w:w="4950"/>
        <w:gridCol w:w="4860"/>
      </w:tblGrid>
      <w:tr w:rsidR="00A36A75" w:rsidRPr="00157E0B" w14:paraId="3EE67FDD" w14:textId="77777777" w:rsidTr="0053496B">
        <w:trPr>
          <w:tblHeader/>
        </w:trPr>
        <w:tc>
          <w:tcPr>
            <w:tcW w:w="4950" w:type="dxa"/>
          </w:tcPr>
          <w:p w14:paraId="59D8CE74" w14:textId="77777777" w:rsidR="00A36A75" w:rsidRPr="00157E0B" w:rsidRDefault="00A36A75" w:rsidP="0053496B">
            <w:pPr>
              <w:pStyle w:val="NoSpacing"/>
              <w:jc w:val="center"/>
              <w:rPr>
                <w:rFonts w:cstheme="minorHAnsi"/>
                <w:b/>
              </w:rPr>
            </w:pPr>
            <w:r w:rsidRPr="00157E0B">
              <w:rPr>
                <w:rFonts w:cstheme="minorHAnsi"/>
                <w:b/>
              </w:rPr>
              <w:t>Regulation</w:t>
            </w:r>
          </w:p>
        </w:tc>
        <w:tc>
          <w:tcPr>
            <w:tcW w:w="4860" w:type="dxa"/>
          </w:tcPr>
          <w:p w14:paraId="6D750FA8" w14:textId="77777777" w:rsidR="00A36A75" w:rsidRPr="00157E0B" w:rsidRDefault="00A36A75" w:rsidP="0053496B">
            <w:pPr>
              <w:pStyle w:val="NoSpacing"/>
              <w:jc w:val="center"/>
              <w:rPr>
                <w:rFonts w:cstheme="minorHAnsi"/>
                <w:b/>
              </w:rPr>
            </w:pPr>
            <w:r w:rsidRPr="00157E0B">
              <w:rPr>
                <w:rFonts w:cstheme="minorHAnsi"/>
                <w:b/>
              </w:rPr>
              <w:t>Suggested Actions</w:t>
            </w:r>
          </w:p>
        </w:tc>
      </w:tr>
      <w:tr w:rsidR="00A36A75" w:rsidRPr="00157E0B" w14:paraId="2A7143B5" w14:textId="77777777" w:rsidTr="0053496B">
        <w:tc>
          <w:tcPr>
            <w:tcW w:w="4950" w:type="dxa"/>
          </w:tcPr>
          <w:p w14:paraId="2BC4276A" w14:textId="77777777" w:rsidR="00A36A75" w:rsidRPr="00157E0B" w:rsidRDefault="00A36A75" w:rsidP="0053496B">
            <w:pPr>
              <w:pStyle w:val="NoSpacing"/>
              <w:rPr>
                <w:rFonts w:cstheme="minorHAnsi"/>
                <w:b/>
              </w:rPr>
            </w:pPr>
            <w:r w:rsidRPr="00157E0B">
              <w:rPr>
                <w:rFonts w:cstheme="minorHAnsi"/>
                <w:b/>
              </w:rPr>
              <w:t xml:space="preserve">Centers for Medicare &amp; Medicaid Services (CMS) </w:t>
            </w:r>
          </w:p>
          <w:p w14:paraId="1F28D717" w14:textId="77777777" w:rsidR="00A36A75" w:rsidRPr="00157E0B" w:rsidRDefault="00A36A75" w:rsidP="0053496B">
            <w:pPr>
              <w:pStyle w:val="NoSpacing"/>
              <w:rPr>
                <w:rFonts w:cstheme="minorHAnsi"/>
              </w:rPr>
            </w:pPr>
            <w:r w:rsidRPr="00157E0B">
              <w:rPr>
                <w:rFonts w:cstheme="minorHAnsi"/>
              </w:rPr>
              <w:t xml:space="preserve">Guidance </w:t>
            </w:r>
          </w:p>
          <w:p w14:paraId="7CD04F10" w14:textId="77777777" w:rsidR="00A36A75" w:rsidRPr="00157E0B" w:rsidRDefault="00A36A75" w:rsidP="0053496B">
            <w:pPr>
              <w:pStyle w:val="NoSpacing"/>
              <w:rPr>
                <w:rFonts w:cstheme="minorHAnsi"/>
              </w:rPr>
            </w:pPr>
            <w:r w:rsidRPr="00157E0B">
              <w:rPr>
                <w:rFonts w:cstheme="minorHAnsi"/>
              </w:rPr>
              <w:t xml:space="preserve">“Visitation can be conducted through different means based on a facility’s structure and residents’ needs, such as in resident rooms, dedicated visitation spaces, outdoors, and for circumstances beyond compassionate care situations. Regardless of how visits are conducted, there are certain core principles and best practices that reduce the risk of COVID-19 transmission: </w:t>
            </w:r>
          </w:p>
          <w:p w14:paraId="5E76247A" w14:textId="77777777" w:rsidR="00A36A75" w:rsidRPr="00157E0B" w:rsidRDefault="00A36A75" w:rsidP="0053496B">
            <w:pPr>
              <w:pStyle w:val="NoSpacing"/>
              <w:rPr>
                <w:rFonts w:cstheme="minorHAnsi"/>
              </w:rPr>
            </w:pPr>
            <w:r w:rsidRPr="00157E0B">
              <w:rPr>
                <w:rFonts w:cstheme="minorHAnsi"/>
                <w:b/>
                <w:bCs/>
              </w:rPr>
              <w:t>Core Principles of COVID-19 Infection Prevention</w:t>
            </w:r>
            <w:r w:rsidRPr="00157E0B">
              <w:rPr>
                <w:rFonts w:cstheme="minorHAnsi"/>
              </w:rPr>
              <w:t xml:space="preserve"> </w:t>
            </w:r>
          </w:p>
          <w:p w14:paraId="75624C56" w14:textId="23A0F068" w:rsidR="00A36A75" w:rsidRPr="00157E0B" w:rsidRDefault="00A36A75" w:rsidP="0053496B">
            <w:pPr>
              <w:pStyle w:val="NoSpacing"/>
              <w:rPr>
                <w:rFonts w:cstheme="minorHAnsi"/>
              </w:rPr>
            </w:pPr>
            <w:r w:rsidRPr="00157E0B">
              <w:rPr>
                <w:rFonts w:cstheme="minorHAnsi"/>
              </w:rPr>
              <w:t>• Screening of all who enter the facility for signs and symptoms of COVID-19 (e.g., temperature checks, questions</w:t>
            </w:r>
            <w:r w:rsidR="000A7B59">
              <w:rPr>
                <w:rFonts w:cstheme="minorHAnsi"/>
              </w:rPr>
              <w:t xml:space="preserve"> about and</w:t>
            </w:r>
            <w:r w:rsidRPr="00157E0B">
              <w:rPr>
                <w:rFonts w:cstheme="minorHAnsi"/>
              </w:rPr>
              <w:t xml:space="preserve"> observations </w:t>
            </w:r>
            <w:r w:rsidR="000A7B59">
              <w:rPr>
                <w:rFonts w:cstheme="minorHAnsi"/>
              </w:rPr>
              <w:t>of</w:t>
            </w:r>
            <w:r w:rsidRPr="00157E0B">
              <w:rPr>
                <w:rFonts w:cstheme="minorHAnsi"/>
              </w:rPr>
              <w:t xml:space="preserve"> signs or symptoms), and denial of entry of those with signs or </w:t>
            </w:r>
            <w:proofErr w:type="gramStart"/>
            <w:r w:rsidRPr="00157E0B">
              <w:rPr>
                <w:rFonts w:cstheme="minorHAnsi"/>
              </w:rPr>
              <w:t xml:space="preserve">symptoms </w:t>
            </w:r>
            <w:r w:rsidR="000A7B59">
              <w:rPr>
                <w:rFonts w:cstheme="minorHAnsi"/>
              </w:rPr>
              <w:t xml:space="preserve"> or</w:t>
            </w:r>
            <w:proofErr w:type="gramEnd"/>
            <w:r w:rsidR="000A7B59">
              <w:rPr>
                <w:rFonts w:cstheme="minorHAnsi"/>
              </w:rPr>
              <w:t xml:space="preserve"> those who have had close contact with someone with COVID-19 infection in the prior 14 days (regardless of the visitor’s vaccination status).</w:t>
            </w:r>
          </w:p>
          <w:p w14:paraId="57176E49" w14:textId="77777777" w:rsidR="00A36A75" w:rsidRPr="00157E0B" w:rsidRDefault="00A36A75" w:rsidP="0053496B">
            <w:pPr>
              <w:pStyle w:val="NoSpacing"/>
              <w:rPr>
                <w:rFonts w:cstheme="minorHAnsi"/>
              </w:rPr>
            </w:pPr>
            <w:r w:rsidRPr="00157E0B">
              <w:rPr>
                <w:rFonts w:cstheme="minorHAnsi"/>
              </w:rPr>
              <w:t xml:space="preserve">• Hand hygiene (use of alcohol-based hand rub is preferred) </w:t>
            </w:r>
          </w:p>
          <w:p w14:paraId="38EEC7DA" w14:textId="77777777" w:rsidR="00A36A75" w:rsidRPr="00157E0B" w:rsidRDefault="00A36A75" w:rsidP="0053496B">
            <w:pPr>
              <w:pStyle w:val="NoSpacing"/>
              <w:rPr>
                <w:rFonts w:cstheme="minorHAnsi"/>
              </w:rPr>
            </w:pPr>
            <w:r w:rsidRPr="00157E0B">
              <w:rPr>
                <w:rFonts w:cstheme="minorHAnsi"/>
              </w:rPr>
              <w:t xml:space="preserve">• Face covering or mask (covering mouth and nose) </w:t>
            </w:r>
          </w:p>
          <w:p w14:paraId="3B75CE29" w14:textId="77777777" w:rsidR="00A36A75" w:rsidRPr="00157E0B" w:rsidRDefault="00A36A75" w:rsidP="0053496B">
            <w:pPr>
              <w:pStyle w:val="NoSpacing"/>
              <w:rPr>
                <w:rFonts w:cstheme="minorHAnsi"/>
              </w:rPr>
            </w:pPr>
            <w:r w:rsidRPr="00157E0B">
              <w:rPr>
                <w:rFonts w:cstheme="minorHAnsi"/>
              </w:rPr>
              <w:t xml:space="preserve">• Social distancing at least six feet between persons </w:t>
            </w:r>
          </w:p>
          <w:p w14:paraId="3172DE2D" w14:textId="77777777" w:rsidR="00A36A75" w:rsidRPr="00157E0B" w:rsidRDefault="00A36A75" w:rsidP="0053496B">
            <w:pPr>
              <w:pStyle w:val="NoSpacing"/>
              <w:rPr>
                <w:rFonts w:cstheme="minorHAnsi"/>
              </w:rPr>
            </w:pPr>
            <w:r w:rsidRPr="00157E0B">
              <w:rPr>
                <w:rFonts w:cstheme="minorHAnsi"/>
              </w:rPr>
              <w:t xml:space="preserve">• Instructional signage throughout the facility and proper visitor education on COVID19 signs and symptoms, infection control precautions, other applicable facility practices (e.g., use of face covering or mask, specified entries, exits and routes to designated areas, hand hygiene) </w:t>
            </w:r>
          </w:p>
          <w:p w14:paraId="1EC231AD" w14:textId="77777777" w:rsidR="00A36A75" w:rsidRPr="00157E0B" w:rsidRDefault="00A36A75" w:rsidP="0053496B">
            <w:pPr>
              <w:pStyle w:val="NoSpacing"/>
              <w:rPr>
                <w:rFonts w:cstheme="minorHAnsi"/>
              </w:rPr>
            </w:pPr>
            <w:r w:rsidRPr="00157E0B">
              <w:rPr>
                <w:rFonts w:cstheme="minorHAnsi"/>
              </w:rPr>
              <w:t xml:space="preserve">• Cleaning and disinfecting high frequency touched surfaces in the facility often, and designated visitation areas after each visit </w:t>
            </w:r>
          </w:p>
          <w:p w14:paraId="1AF87EB6" w14:textId="77777777" w:rsidR="00A36A75" w:rsidRPr="00157E0B" w:rsidRDefault="00A36A75" w:rsidP="0053496B">
            <w:pPr>
              <w:pStyle w:val="NoSpacing"/>
              <w:rPr>
                <w:rFonts w:cstheme="minorHAnsi"/>
              </w:rPr>
            </w:pPr>
            <w:r w:rsidRPr="00157E0B">
              <w:rPr>
                <w:rFonts w:cstheme="minorHAnsi"/>
              </w:rPr>
              <w:t xml:space="preserve">• Appropriate staff use of Personal Protective Equipment (PPE) • Effective cohorting of residents (e.g., separate areas dedicated COVID-19 care) </w:t>
            </w:r>
          </w:p>
          <w:p w14:paraId="48548F26" w14:textId="77777777" w:rsidR="00A36A75" w:rsidRDefault="00A36A75" w:rsidP="0053496B">
            <w:pPr>
              <w:pStyle w:val="NoSpacing"/>
              <w:rPr>
                <w:rFonts w:cstheme="minorHAnsi"/>
                <w:vertAlign w:val="superscript"/>
              </w:rPr>
            </w:pPr>
            <w:r w:rsidRPr="00157E0B">
              <w:rPr>
                <w:rFonts w:cstheme="minorHAnsi"/>
              </w:rPr>
              <w:t>• Resident and staff testing conducted as required at 42 CFR 483.80(h) (see QSO-20- 38-NH)”</w:t>
            </w:r>
            <w:r w:rsidRPr="00157E0B">
              <w:rPr>
                <w:rFonts w:cstheme="minorHAnsi"/>
                <w:vertAlign w:val="superscript"/>
              </w:rPr>
              <w:t>1</w:t>
            </w:r>
          </w:p>
          <w:p w14:paraId="190B622B" w14:textId="77777777" w:rsidR="001A797D" w:rsidRDefault="001A797D" w:rsidP="0053496B">
            <w:pPr>
              <w:pStyle w:val="NoSpacing"/>
              <w:rPr>
                <w:rFonts w:cstheme="minorHAnsi"/>
                <w:b/>
              </w:rPr>
            </w:pPr>
          </w:p>
          <w:p w14:paraId="5C288E9B" w14:textId="316B6580" w:rsidR="001A797D" w:rsidRDefault="001A797D" w:rsidP="0053496B">
            <w:pPr>
              <w:pStyle w:val="NoSpacing"/>
              <w:rPr>
                <w:rFonts w:cstheme="minorHAnsi"/>
                <w:b/>
              </w:rPr>
            </w:pPr>
            <w:r>
              <w:rPr>
                <w:rFonts w:cstheme="minorHAnsi"/>
                <w:b/>
              </w:rPr>
              <w:t>Outdoor Visitation</w:t>
            </w:r>
          </w:p>
          <w:p w14:paraId="0021A45D" w14:textId="79C421AA" w:rsidR="001A797D" w:rsidRPr="001A797D" w:rsidRDefault="001A797D" w:rsidP="0053496B">
            <w:pPr>
              <w:pStyle w:val="NoSpacing"/>
              <w:rPr>
                <w:vertAlign w:val="superscript"/>
              </w:rPr>
            </w:pPr>
            <w:r>
              <w:t xml:space="preserve">“While taking a person-centered approach and adhering to the core principles of COVID-19 infection </w:t>
            </w:r>
            <w:r>
              <w:lastRenderedPageBreak/>
              <w:t>prevention, outdoor visitation is preferred even when the resident and visitor are fully vaccinated* against COVID-19. Outdoor visits generally pose a lower risk of transmission due to increased space and airflow. Therefore, visits should be held outdoors whenever practicable.”</w:t>
            </w:r>
            <w:proofErr w:type="gramStart"/>
            <w:r>
              <w:rPr>
                <w:vertAlign w:val="superscript"/>
              </w:rPr>
              <w:t>1</w:t>
            </w:r>
            <w:proofErr w:type="gramEnd"/>
          </w:p>
          <w:p w14:paraId="6A1C969A" w14:textId="77777777" w:rsidR="001A797D" w:rsidRDefault="001A797D" w:rsidP="0053496B">
            <w:pPr>
              <w:pStyle w:val="NoSpacing"/>
            </w:pPr>
          </w:p>
          <w:p w14:paraId="5E0C7EF1" w14:textId="44E431E7" w:rsidR="001A797D" w:rsidRDefault="001A797D" w:rsidP="0053496B">
            <w:pPr>
              <w:pStyle w:val="NoSpacing"/>
              <w:rPr>
                <w:vertAlign w:val="superscript"/>
              </w:rPr>
            </w:pPr>
            <w:r>
              <w:t>“*Fully vaccinated refers to a person who is ≥2 weeks following receipt of the second dose in a 2- dose series, or ≥2 weeks following receipt of one dose of a single-dose vaccine, per the CDC’s Public Health Recommendations for Vaccinated Persons.”</w:t>
            </w:r>
            <w:proofErr w:type="gramStart"/>
            <w:r>
              <w:rPr>
                <w:vertAlign w:val="superscript"/>
              </w:rPr>
              <w:t>1</w:t>
            </w:r>
            <w:proofErr w:type="gramEnd"/>
          </w:p>
          <w:p w14:paraId="015B4702" w14:textId="77777777" w:rsidR="001A797D" w:rsidRPr="001A797D" w:rsidRDefault="001A797D" w:rsidP="0053496B">
            <w:pPr>
              <w:pStyle w:val="NoSpacing"/>
              <w:rPr>
                <w:rFonts w:cstheme="minorHAnsi"/>
                <w:b/>
                <w:vertAlign w:val="superscript"/>
              </w:rPr>
            </w:pPr>
          </w:p>
          <w:p w14:paraId="4B3F2BEA" w14:textId="77777777" w:rsidR="001A797D" w:rsidRDefault="001A797D" w:rsidP="0053496B">
            <w:pPr>
              <w:pStyle w:val="NoSpacing"/>
              <w:rPr>
                <w:rFonts w:cstheme="minorHAnsi"/>
                <w:b/>
              </w:rPr>
            </w:pPr>
            <w:r>
              <w:rPr>
                <w:rFonts w:cstheme="minorHAnsi"/>
                <w:b/>
              </w:rPr>
              <w:t>Indoor Visitation</w:t>
            </w:r>
          </w:p>
          <w:p w14:paraId="38ADF9A4" w14:textId="77777777" w:rsidR="007E1469" w:rsidRDefault="007E1469" w:rsidP="0053496B">
            <w:pPr>
              <w:pStyle w:val="NoSpacing"/>
            </w:pPr>
            <w:r>
              <w:t xml:space="preserve">“Facilities should allow indoor visitation at all times and for all residents (regardless of vaccination status), except for a few circumstances when visitation should be limited due to a high risk of COVID-19 transmission (note: compassionate care visits should be permitted at all times). These scenarios include limiting indoor visitation for: </w:t>
            </w:r>
          </w:p>
          <w:p w14:paraId="0AFC9261" w14:textId="77777777" w:rsidR="001A797D" w:rsidRDefault="007E1469" w:rsidP="0053496B">
            <w:pPr>
              <w:pStyle w:val="NoSpacing"/>
            </w:pPr>
            <w:r>
              <w:t>• Unvaccinated residents, if the nursing home’s COVID-19 county positivity rate is &gt;10% and &lt; 70% of residents in the facility are fully vaccinated:</w:t>
            </w:r>
          </w:p>
          <w:p w14:paraId="5E3CD4DC" w14:textId="77777777" w:rsidR="007E1469" w:rsidRDefault="007E1469" w:rsidP="0053496B">
            <w:pPr>
              <w:pStyle w:val="NoSpacing"/>
              <w:rPr>
                <w:rFonts w:cstheme="minorHAnsi"/>
              </w:rPr>
            </w:pPr>
            <w:r>
              <w:rPr>
                <w:rFonts w:cstheme="minorHAnsi"/>
              </w:rPr>
              <w:t xml:space="preserve">Residents with confirmed COVID-19 infection, whether vaccinated or unvaccinated until they have met the criteria to discontinue Transmission-based Precautions; or </w:t>
            </w:r>
          </w:p>
          <w:p w14:paraId="4A21BCD2" w14:textId="41A39FF4" w:rsidR="007E1469" w:rsidRPr="007E1469" w:rsidRDefault="007E1469" w:rsidP="0053496B">
            <w:pPr>
              <w:pStyle w:val="NoSpacing"/>
              <w:rPr>
                <w:rFonts w:cstheme="minorHAnsi"/>
                <w:vertAlign w:val="superscript"/>
              </w:rPr>
            </w:pPr>
            <w:r>
              <w:rPr>
                <w:rFonts w:cstheme="minorHAnsi"/>
              </w:rPr>
              <w:t>Residents in quarantine, whether vaccinated or unvaccinated, until they have met criteria for release from quarantine.”</w:t>
            </w:r>
            <w:r>
              <w:rPr>
                <w:rFonts w:cstheme="minorHAnsi"/>
                <w:vertAlign w:val="superscript"/>
              </w:rPr>
              <w:t>1</w:t>
            </w:r>
          </w:p>
        </w:tc>
        <w:tc>
          <w:tcPr>
            <w:tcW w:w="4860" w:type="dxa"/>
          </w:tcPr>
          <w:p w14:paraId="0B55A0AE" w14:textId="38BB6C21" w:rsidR="00A36A75" w:rsidRPr="00157E0B" w:rsidRDefault="00A36A75" w:rsidP="00A36A75">
            <w:pPr>
              <w:pStyle w:val="NoSpacing"/>
              <w:numPr>
                <w:ilvl w:val="0"/>
                <w:numId w:val="41"/>
              </w:numPr>
              <w:rPr>
                <w:rFonts w:cstheme="minorHAnsi"/>
                <w:bCs/>
              </w:rPr>
            </w:pPr>
            <w:r w:rsidRPr="00157E0B">
              <w:rPr>
                <w:rFonts w:cstheme="minorHAnsi"/>
                <w:bCs/>
              </w:rPr>
              <w:lastRenderedPageBreak/>
              <w:t xml:space="preserve">It is recommended that the Interdisciplinary team meet and develop an updated visitation plan to include indoor and outdoor visitation based upon </w:t>
            </w:r>
            <w:r w:rsidR="007E1469">
              <w:rPr>
                <w:rFonts w:cstheme="minorHAnsi"/>
                <w:bCs/>
              </w:rPr>
              <w:t>current guidance to include</w:t>
            </w:r>
            <w:r w:rsidRPr="00157E0B">
              <w:rPr>
                <w:rFonts w:cstheme="minorHAnsi"/>
                <w:bCs/>
              </w:rPr>
              <w:t>:</w:t>
            </w:r>
          </w:p>
          <w:p w14:paraId="6F01E543" w14:textId="77777777" w:rsidR="00A36A75" w:rsidRPr="00157E0B" w:rsidRDefault="00A36A75" w:rsidP="00A36A75">
            <w:pPr>
              <w:pStyle w:val="NoSpacing"/>
              <w:numPr>
                <w:ilvl w:val="1"/>
                <w:numId w:val="41"/>
              </w:numPr>
              <w:rPr>
                <w:rFonts w:cstheme="minorHAnsi"/>
                <w:bCs/>
              </w:rPr>
            </w:pPr>
            <w:r w:rsidRPr="00157E0B">
              <w:rPr>
                <w:rFonts w:cstheme="minorHAnsi"/>
                <w:bCs/>
              </w:rPr>
              <w:t xml:space="preserve">Space identified for outdoor </w:t>
            </w:r>
            <w:proofErr w:type="gramStart"/>
            <w:r w:rsidRPr="00157E0B">
              <w:rPr>
                <w:rFonts w:cstheme="minorHAnsi"/>
                <w:bCs/>
              </w:rPr>
              <w:t>visits</w:t>
            </w:r>
            <w:proofErr w:type="gramEnd"/>
          </w:p>
          <w:p w14:paraId="36C52211" w14:textId="77777777" w:rsidR="00A36A75" w:rsidRPr="00157E0B" w:rsidRDefault="00A36A75" w:rsidP="00A36A75">
            <w:pPr>
              <w:pStyle w:val="NoSpacing"/>
              <w:numPr>
                <w:ilvl w:val="1"/>
                <w:numId w:val="41"/>
              </w:numPr>
              <w:rPr>
                <w:rFonts w:cstheme="minorHAnsi"/>
                <w:bCs/>
              </w:rPr>
            </w:pPr>
            <w:r w:rsidRPr="00157E0B">
              <w:rPr>
                <w:rFonts w:cstheme="minorHAnsi"/>
                <w:bCs/>
              </w:rPr>
              <w:t>Visitor schedules and facility procedure</w:t>
            </w:r>
          </w:p>
          <w:p w14:paraId="43B8C137" w14:textId="77777777" w:rsidR="00A36A75" w:rsidRPr="00157E0B" w:rsidRDefault="00A36A75" w:rsidP="00A36A75">
            <w:pPr>
              <w:pStyle w:val="NoSpacing"/>
              <w:numPr>
                <w:ilvl w:val="1"/>
                <w:numId w:val="41"/>
              </w:numPr>
              <w:rPr>
                <w:rFonts w:cstheme="minorHAnsi"/>
                <w:bCs/>
              </w:rPr>
            </w:pPr>
            <w:r w:rsidRPr="00157E0B">
              <w:rPr>
                <w:rFonts w:cstheme="minorHAnsi"/>
                <w:bCs/>
              </w:rPr>
              <w:t>Active screening procedures</w:t>
            </w:r>
          </w:p>
          <w:p w14:paraId="21D9290F" w14:textId="77777777" w:rsidR="00A36A75" w:rsidRPr="00157E0B" w:rsidRDefault="00A36A75" w:rsidP="00A36A75">
            <w:pPr>
              <w:pStyle w:val="NoSpacing"/>
              <w:numPr>
                <w:ilvl w:val="1"/>
                <w:numId w:val="41"/>
              </w:numPr>
              <w:rPr>
                <w:rFonts w:cstheme="minorHAnsi"/>
                <w:bCs/>
              </w:rPr>
            </w:pPr>
            <w:r w:rsidRPr="00157E0B">
              <w:rPr>
                <w:rFonts w:cstheme="minorHAnsi"/>
                <w:bCs/>
              </w:rPr>
              <w:t>Resident, employee, and visitor education</w:t>
            </w:r>
          </w:p>
          <w:p w14:paraId="2308E244" w14:textId="77777777" w:rsidR="00A36A75" w:rsidRPr="00157E0B" w:rsidRDefault="00A36A75" w:rsidP="00A36A75">
            <w:pPr>
              <w:pStyle w:val="NoSpacing"/>
              <w:numPr>
                <w:ilvl w:val="1"/>
                <w:numId w:val="41"/>
              </w:numPr>
              <w:rPr>
                <w:rFonts w:cstheme="minorHAnsi"/>
                <w:bCs/>
              </w:rPr>
            </w:pPr>
            <w:r w:rsidRPr="00157E0B">
              <w:rPr>
                <w:rFonts w:cstheme="minorHAnsi"/>
                <w:bCs/>
              </w:rPr>
              <w:t>Hand Hygiene</w:t>
            </w:r>
          </w:p>
          <w:p w14:paraId="26DD1EED" w14:textId="77777777" w:rsidR="00A36A75" w:rsidRPr="00157E0B" w:rsidRDefault="00A36A75" w:rsidP="00A36A75">
            <w:pPr>
              <w:pStyle w:val="NoSpacing"/>
              <w:numPr>
                <w:ilvl w:val="1"/>
                <w:numId w:val="41"/>
              </w:numPr>
              <w:rPr>
                <w:rFonts w:cstheme="minorHAnsi"/>
                <w:bCs/>
              </w:rPr>
            </w:pPr>
            <w:r w:rsidRPr="00157E0B">
              <w:rPr>
                <w:rFonts w:cstheme="minorHAnsi"/>
                <w:bCs/>
              </w:rPr>
              <w:t xml:space="preserve">Source Control </w:t>
            </w:r>
          </w:p>
          <w:p w14:paraId="0BF823DF" w14:textId="77777777" w:rsidR="00A36A75" w:rsidRPr="00157E0B" w:rsidRDefault="00A36A75" w:rsidP="00A36A75">
            <w:pPr>
              <w:pStyle w:val="NoSpacing"/>
              <w:numPr>
                <w:ilvl w:val="1"/>
                <w:numId w:val="41"/>
              </w:numPr>
              <w:rPr>
                <w:rFonts w:cstheme="minorHAnsi"/>
                <w:bCs/>
              </w:rPr>
            </w:pPr>
            <w:r w:rsidRPr="00157E0B">
              <w:rPr>
                <w:rFonts w:cstheme="minorHAnsi"/>
                <w:bCs/>
              </w:rPr>
              <w:t>PPE</w:t>
            </w:r>
          </w:p>
          <w:p w14:paraId="4984D736" w14:textId="77777777" w:rsidR="00A36A75" w:rsidRPr="00157E0B" w:rsidRDefault="00A36A75" w:rsidP="00A36A75">
            <w:pPr>
              <w:pStyle w:val="NoSpacing"/>
              <w:numPr>
                <w:ilvl w:val="1"/>
                <w:numId w:val="41"/>
              </w:numPr>
              <w:rPr>
                <w:rFonts w:cstheme="minorHAnsi"/>
                <w:bCs/>
              </w:rPr>
            </w:pPr>
            <w:r w:rsidRPr="00157E0B">
              <w:rPr>
                <w:rFonts w:cstheme="minorHAnsi"/>
                <w:bCs/>
              </w:rPr>
              <w:t>Social/physical distancing</w:t>
            </w:r>
          </w:p>
          <w:p w14:paraId="08410B1C" w14:textId="77777777" w:rsidR="00A36A75" w:rsidRPr="00157E0B" w:rsidRDefault="00A36A75" w:rsidP="00A36A75">
            <w:pPr>
              <w:pStyle w:val="NoSpacing"/>
              <w:numPr>
                <w:ilvl w:val="1"/>
                <w:numId w:val="41"/>
              </w:numPr>
              <w:rPr>
                <w:rFonts w:cstheme="minorHAnsi"/>
                <w:bCs/>
              </w:rPr>
            </w:pPr>
            <w:r w:rsidRPr="00157E0B">
              <w:rPr>
                <w:rFonts w:cstheme="minorHAnsi"/>
                <w:bCs/>
              </w:rPr>
              <w:t>Cleaning and Disinfection</w:t>
            </w:r>
          </w:p>
          <w:p w14:paraId="0FC0A330" w14:textId="77777777" w:rsidR="00A36A75" w:rsidRDefault="00A36A75" w:rsidP="00A36A75">
            <w:pPr>
              <w:pStyle w:val="NoSpacing"/>
              <w:numPr>
                <w:ilvl w:val="1"/>
                <w:numId w:val="41"/>
              </w:numPr>
              <w:rPr>
                <w:rFonts w:cstheme="minorHAnsi"/>
                <w:bCs/>
              </w:rPr>
            </w:pPr>
            <w:r w:rsidRPr="00157E0B">
              <w:rPr>
                <w:rFonts w:cstheme="minorHAnsi"/>
                <w:bCs/>
              </w:rPr>
              <w:t>Compassionate Care Visitation</w:t>
            </w:r>
          </w:p>
          <w:p w14:paraId="16E1D7C2" w14:textId="77777777" w:rsidR="007E1469" w:rsidRDefault="007E1469" w:rsidP="007E1469">
            <w:pPr>
              <w:pStyle w:val="NoSpacing"/>
              <w:numPr>
                <w:ilvl w:val="0"/>
                <w:numId w:val="41"/>
              </w:numPr>
              <w:rPr>
                <w:rFonts w:cstheme="minorHAnsi"/>
                <w:bCs/>
              </w:rPr>
            </w:pPr>
            <w:r>
              <w:rPr>
                <w:rFonts w:cstheme="minorHAnsi"/>
                <w:bCs/>
              </w:rPr>
              <w:t xml:space="preserve">It is recommended that the Interdisciplinary Team meet to develop a plan for indoor visitation during an outbreak to describe how visitation can still occur when there is an outbreak but there is evidence transmission of COVID-19 is contained to a single area of the </w:t>
            </w:r>
            <w:proofErr w:type="gramStart"/>
            <w:r>
              <w:rPr>
                <w:rFonts w:cstheme="minorHAnsi"/>
                <w:bCs/>
              </w:rPr>
              <w:t>facility</w:t>
            </w:r>
            <w:proofErr w:type="gramEnd"/>
          </w:p>
          <w:p w14:paraId="203523EB" w14:textId="77777777" w:rsidR="007E1469" w:rsidRDefault="007E1469" w:rsidP="007E1469">
            <w:pPr>
              <w:pStyle w:val="NoSpacing"/>
              <w:numPr>
                <w:ilvl w:val="0"/>
                <w:numId w:val="41"/>
              </w:numPr>
              <w:rPr>
                <w:rFonts w:cstheme="minorHAnsi"/>
                <w:bCs/>
              </w:rPr>
            </w:pPr>
            <w:r>
              <w:rPr>
                <w:rFonts w:cstheme="minorHAnsi"/>
                <w:bCs/>
              </w:rPr>
              <w:t>It is recommended that the Interdisciplinary Team identify the process to notify visitors about the potential for COVID-19 exposure in the facility</w:t>
            </w:r>
            <w:r w:rsidR="00C3766A">
              <w:rPr>
                <w:rFonts w:cstheme="minorHAnsi"/>
                <w:bCs/>
              </w:rPr>
              <w:t xml:space="preserve"> and adherence to the core principles of COVID-19 infection prevention and </w:t>
            </w:r>
            <w:proofErr w:type="gramStart"/>
            <w:r w:rsidR="00C3766A">
              <w:rPr>
                <w:rFonts w:cstheme="minorHAnsi"/>
                <w:bCs/>
              </w:rPr>
              <w:t>control</w:t>
            </w:r>
            <w:proofErr w:type="gramEnd"/>
          </w:p>
          <w:p w14:paraId="509A919C" w14:textId="77777777" w:rsidR="00C3766A" w:rsidRDefault="00C3766A" w:rsidP="00C3766A">
            <w:pPr>
              <w:pStyle w:val="NoSpacing"/>
              <w:numPr>
                <w:ilvl w:val="1"/>
                <w:numId w:val="41"/>
              </w:numPr>
              <w:rPr>
                <w:rFonts w:cstheme="minorHAnsi"/>
                <w:bCs/>
              </w:rPr>
            </w:pPr>
            <w:r>
              <w:rPr>
                <w:rFonts w:cstheme="minorHAnsi"/>
                <w:bCs/>
              </w:rPr>
              <w:t>Hand Hygiene</w:t>
            </w:r>
          </w:p>
          <w:p w14:paraId="52B7B4DF" w14:textId="77777777" w:rsidR="00C3766A" w:rsidRDefault="00C3766A" w:rsidP="00C3766A">
            <w:pPr>
              <w:pStyle w:val="NoSpacing"/>
              <w:numPr>
                <w:ilvl w:val="1"/>
                <w:numId w:val="41"/>
              </w:numPr>
              <w:rPr>
                <w:rFonts w:cstheme="minorHAnsi"/>
                <w:bCs/>
              </w:rPr>
            </w:pPr>
            <w:r>
              <w:rPr>
                <w:rFonts w:cstheme="minorHAnsi"/>
                <w:bCs/>
              </w:rPr>
              <w:t>Physical Distancing</w:t>
            </w:r>
          </w:p>
          <w:p w14:paraId="4253F881" w14:textId="163A0FC3" w:rsidR="00C3766A" w:rsidRPr="00157E0B" w:rsidRDefault="00C3766A" w:rsidP="00C3766A">
            <w:pPr>
              <w:pStyle w:val="NoSpacing"/>
              <w:numPr>
                <w:ilvl w:val="1"/>
                <w:numId w:val="41"/>
              </w:numPr>
              <w:rPr>
                <w:rFonts w:cstheme="minorHAnsi"/>
                <w:bCs/>
              </w:rPr>
            </w:pPr>
            <w:r>
              <w:rPr>
                <w:rFonts w:cstheme="minorHAnsi"/>
                <w:bCs/>
              </w:rPr>
              <w:t>Use of Face Masks</w:t>
            </w:r>
          </w:p>
        </w:tc>
      </w:tr>
      <w:tr w:rsidR="00A36A75" w:rsidRPr="00157E0B" w14:paraId="3D99813F" w14:textId="77777777" w:rsidTr="0053496B">
        <w:tc>
          <w:tcPr>
            <w:tcW w:w="4950" w:type="dxa"/>
          </w:tcPr>
          <w:p w14:paraId="563F3E3C" w14:textId="77777777" w:rsidR="00A36A75" w:rsidRPr="00157E0B" w:rsidRDefault="00A36A75" w:rsidP="0053496B">
            <w:pPr>
              <w:pStyle w:val="NoSpacing"/>
              <w:rPr>
                <w:rFonts w:cstheme="minorHAnsi"/>
                <w:b/>
              </w:rPr>
            </w:pPr>
            <w:r w:rsidRPr="00157E0B">
              <w:rPr>
                <w:rFonts w:cstheme="minorHAnsi"/>
                <w:b/>
              </w:rPr>
              <w:t>F563 Visitation Rights</w:t>
            </w:r>
          </w:p>
          <w:p w14:paraId="53436893" w14:textId="77777777" w:rsidR="00A36A75" w:rsidRPr="00157E0B" w:rsidRDefault="00A36A75" w:rsidP="0053496B">
            <w:pPr>
              <w:pStyle w:val="NoSpacing"/>
              <w:rPr>
                <w:rFonts w:cstheme="minorHAnsi"/>
                <w:b/>
                <w:vertAlign w:val="superscript"/>
              </w:rPr>
            </w:pPr>
            <w:r w:rsidRPr="00157E0B">
              <w:rPr>
                <w:rFonts w:cstheme="minorHAnsi"/>
                <w:b/>
                <w:bCs/>
              </w:rPr>
              <w:t>“§</w:t>
            </w:r>
            <w:r w:rsidRPr="00157E0B">
              <w:rPr>
                <w:rFonts w:cstheme="minorHAnsi"/>
              </w:rPr>
              <w:t>483.10(f)(4) The resident has a right to receive visitors of his or her choosing at the time of his or her choosing, subject to the resident’s right to deny visitation when applicable, and in a manner that does not impose on the rights of another resident”</w:t>
            </w:r>
            <w:r w:rsidRPr="00157E0B">
              <w:rPr>
                <w:rFonts w:cstheme="minorHAnsi"/>
                <w:vertAlign w:val="superscript"/>
              </w:rPr>
              <w:t>2</w:t>
            </w:r>
          </w:p>
        </w:tc>
        <w:tc>
          <w:tcPr>
            <w:tcW w:w="4860" w:type="dxa"/>
          </w:tcPr>
          <w:p w14:paraId="5C0FB501" w14:textId="77777777" w:rsidR="00A36A75" w:rsidRPr="00157E0B" w:rsidRDefault="00A36A75" w:rsidP="00A36A75">
            <w:pPr>
              <w:pStyle w:val="NoSpacing"/>
              <w:numPr>
                <w:ilvl w:val="0"/>
                <w:numId w:val="41"/>
              </w:numPr>
              <w:rPr>
                <w:rFonts w:cstheme="minorHAnsi"/>
                <w:b/>
              </w:rPr>
            </w:pPr>
            <w:r w:rsidRPr="00157E0B">
              <w:rPr>
                <w:rFonts w:cstheme="minorHAnsi"/>
                <w:bCs/>
              </w:rPr>
              <w:t xml:space="preserve">Develop plans for resident face to face visitation with guests within COVID-19 prevention </w:t>
            </w:r>
            <w:proofErr w:type="gramStart"/>
            <w:r w:rsidRPr="00157E0B">
              <w:rPr>
                <w:rFonts w:cstheme="minorHAnsi"/>
                <w:bCs/>
              </w:rPr>
              <w:t>guidelines</w:t>
            </w:r>
            <w:proofErr w:type="gramEnd"/>
          </w:p>
          <w:p w14:paraId="619FCCE4" w14:textId="77777777" w:rsidR="00A36A75" w:rsidRPr="00157E0B" w:rsidRDefault="00A36A75" w:rsidP="00A36A75">
            <w:pPr>
              <w:pStyle w:val="NoSpacing"/>
              <w:numPr>
                <w:ilvl w:val="0"/>
                <w:numId w:val="41"/>
              </w:numPr>
              <w:rPr>
                <w:rFonts w:cstheme="minorHAnsi"/>
                <w:b/>
              </w:rPr>
            </w:pPr>
            <w:r w:rsidRPr="00157E0B">
              <w:rPr>
                <w:rFonts w:cstheme="minorHAnsi"/>
                <w:bCs/>
              </w:rPr>
              <w:t xml:space="preserve">Inform residents, families, and staff of visitation protocols and </w:t>
            </w:r>
            <w:proofErr w:type="gramStart"/>
            <w:r w:rsidRPr="00157E0B">
              <w:rPr>
                <w:rFonts w:cstheme="minorHAnsi"/>
                <w:bCs/>
              </w:rPr>
              <w:t>requirements</w:t>
            </w:r>
            <w:proofErr w:type="gramEnd"/>
          </w:p>
          <w:p w14:paraId="4A842563" w14:textId="77777777" w:rsidR="00A36A75" w:rsidRPr="00157E0B" w:rsidRDefault="00A36A75" w:rsidP="00A36A75">
            <w:pPr>
              <w:pStyle w:val="NoSpacing"/>
              <w:numPr>
                <w:ilvl w:val="0"/>
                <w:numId w:val="41"/>
              </w:numPr>
              <w:rPr>
                <w:rFonts w:cstheme="minorHAnsi"/>
                <w:b/>
              </w:rPr>
            </w:pPr>
            <w:r w:rsidRPr="00157E0B">
              <w:rPr>
                <w:rFonts w:cstheme="minorHAnsi"/>
                <w:bCs/>
              </w:rPr>
              <w:t xml:space="preserve">Opportunities for residents/guests to visit. These may include reserving a time, setting, specific time limits, designating specific locations for outdoor and indoor visitation, and visitor limitations needed to maintain social distancing requirements to enable all residents to have face to face visitation with </w:t>
            </w:r>
            <w:proofErr w:type="gramStart"/>
            <w:r w:rsidRPr="00157E0B">
              <w:rPr>
                <w:rFonts w:cstheme="minorHAnsi"/>
                <w:bCs/>
              </w:rPr>
              <w:t>guests</w:t>
            </w:r>
            <w:proofErr w:type="gramEnd"/>
          </w:p>
          <w:p w14:paraId="4A9B29A5" w14:textId="77777777" w:rsidR="00A36A75" w:rsidRPr="00157E0B" w:rsidRDefault="00A36A75" w:rsidP="00A36A75">
            <w:pPr>
              <w:pStyle w:val="NoSpacing"/>
              <w:numPr>
                <w:ilvl w:val="0"/>
                <w:numId w:val="41"/>
              </w:numPr>
              <w:rPr>
                <w:rFonts w:cstheme="minorHAnsi"/>
                <w:b/>
              </w:rPr>
            </w:pPr>
            <w:r w:rsidRPr="00157E0B">
              <w:rPr>
                <w:rFonts w:cstheme="minorHAnsi"/>
                <w:bCs/>
              </w:rPr>
              <w:lastRenderedPageBreak/>
              <w:t>Include sanitization protocols prior and following individual resident/guest visits</w:t>
            </w:r>
          </w:p>
        </w:tc>
      </w:tr>
      <w:tr w:rsidR="00A36A75" w:rsidRPr="00157E0B" w14:paraId="693273D8" w14:textId="77777777" w:rsidTr="0053496B">
        <w:tc>
          <w:tcPr>
            <w:tcW w:w="4950" w:type="dxa"/>
          </w:tcPr>
          <w:p w14:paraId="450033B7" w14:textId="77777777" w:rsidR="00A36A75" w:rsidRPr="00157E0B" w:rsidRDefault="00A36A75" w:rsidP="0053496B">
            <w:pPr>
              <w:pStyle w:val="NoSpacing"/>
              <w:rPr>
                <w:rFonts w:cstheme="minorHAnsi"/>
                <w:b/>
              </w:rPr>
            </w:pPr>
            <w:r w:rsidRPr="00157E0B">
              <w:rPr>
                <w:rFonts w:cstheme="minorHAnsi"/>
                <w:b/>
              </w:rPr>
              <w:lastRenderedPageBreak/>
              <w:t>F</w:t>
            </w:r>
            <w:proofErr w:type="gramStart"/>
            <w:r w:rsidRPr="00157E0B">
              <w:rPr>
                <w:rFonts w:cstheme="minorHAnsi"/>
                <w:b/>
              </w:rPr>
              <w:t>564  Resident</w:t>
            </w:r>
            <w:proofErr w:type="gramEnd"/>
            <w:r w:rsidRPr="00157E0B">
              <w:rPr>
                <w:rFonts w:cstheme="minorHAnsi"/>
                <w:b/>
              </w:rPr>
              <w:t xml:space="preserve"> Right to Visitors</w:t>
            </w:r>
          </w:p>
          <w:p w14:paraId="33CCC78D" w14:textId="77777777" w:rsidR="00A36A75" w:rsidRPr="00157E0B" w:rsidRDefault="00A36A75" w:rsidP="0053496B">
            <w:pPr>
              <w:pStyle w:val="NoSpacing"/>
              <w:rPr>
                <w:rFonts w:cstheme="minorHAnsi"/>
                <w:b/>
              </w:rPr>
            </w:pPr>
            <w:r w:rsidRPr="00157E0B">
              <w:rPr>
                <w:rFonts w:cstheme="minorHAnsi"/>
                <w:b/>
                <w:bCs/>
              </w:rPr>
              <w:t>“§483.10(f)(4)(vi) The facility is required to:</w:t>
            </w:r>
          </w:p>
          <w:p w14:paraId="543772AD" w14:textId="59E8E067" w:rsidR="00A36A75" w:rsidRPr="00E26C24" w:rsidRDefault="00A36A75" w:rsidP="00E26C24">
            <w:pPr>
              <w:rPr>
                <w:rFonts w:asciiTheme="minorHAnsi" w:hAnsiTheme="minorHAnsi" w:cstheme="minorHAnsi"/>
                <w:sz w:val="22"/>
                <w:szCs w:val="22"/>
              </w:rPr>
            </w:pPr>
            <w:r w:rsidRPr="00157E0B">
              <w:rPr>
                <w:rFonts w:asciiTheme="minorHAnsi" w:hAnsiTheme="minorHAnsi" w:cstheme="minorHAnsi"/>
                <w:sz w:val="22"/>
                <w:szCs w:val="22"/>
              </w:rPr>
              <w:t xml:space="preserve">(A) Inform each resident (or resident representative, where appropriate) of his or her visitation rights and related facility policy and procedures, including any clinical or safety restriction or limitation on such rights, consistent with the requirements of this subpart, the reasons for the restriction or limitation, and to whom the restrictions apply, when he or she is informed of his or her other rights under this section. (B) Inform each resident of the right, subject to his or her consent, to receive the visitors whom he or she designates, including, but not limited to, a spouse (including a same-sex spouse), a domestic partner (including a same-sex domestic partner), another family member, or a friend, and his or her right to withdraw or deny such consent at any time. (C) Not restrict, limit, or otherwise deny visitation privileges </w:t>
            </w:r>
            <w:proofErr w:type="gramStart"/>
            <w:r w:rsidRPr="00157E0B">
              <w:rPr>
                <w:rFonts w:asciiTheme="minorHAnsi" w:hAnsiTheme="minorHAnsi" w:cstheme="minorHAnsi"/>
                <w:sz w:val="22"/>
                <w:szCs w:val="22"/>
              </w:rPr>
              <w:t>on the basis of</w:t>
            </w:r>
            <w:proofErr w:type="gramEnd"/>
            <w:r w:rsidRPr="00157E0B">
              <w:rPr>
                <w:rFonts w:asciiTheme="minorHAnsi" w:hAnsiTheme="minorHAnsi" w:cstheme="minorHAnsi"/>
                <w:sz w:val="22"/>
                <w:szCs w:val="22"/>
              </w:rPr>
              <w:t xml:space="preserve"> race, color, national origin, religion, sex, gender identity, sexual orientation, or disability. (D) Ensure that all visitors enjoy full and equal visitation privileges consistent with resident preferences.”</w:t>
            </w:r>
            <w:r w:rsidRPr="00157E0B">
              <w:rPr>
                <w:rFonts w:asciiTheme="minorHAnsi" w:hAnsiTheme="minorHAnsi" w:cstheme="minorHAnsi"/>
                <w:sz w:val="22"/>
                <w:szCs w:val="22"/>
                <w:vertAlign w:val="superscript"/>
              </w:rPr>
              <w:t>2</w:t>
            </w:r>
            <w:r w:rsidRPr="00157E0B">
              <w:rPr>
                <w:rFonts w:asciiTheme="minorHAnsi" w:hAnsiTheme="minorHAnsi" w:cstheme="minorHAnsi"/>
                <w:sz w:val="22"/>
                <w:szCs w:val="22"/>
              </w:rPr>
              <w:t xml:space="preserve"> </w:t>
            </w:r>
          </w:p>
        </w:tc>
        <w:tc>
          <w:tcPr>
            <w:tcW w:w="4860" w:type="dxa"/>
          </w:tcPr>
          <w:p w14:paraId="6E372E96" w14:textId="77777777" w:rsidR="00A36A75" w:rsidRPr="00157E0B" w:rsidRDefault="00A36A75" w:rsidP="00A36A75">
            <w:pPr>
              <w:pStyle w:val="NoSpacing"/>
              <w:numPr>
                <w:ilvl w:val="0"/>
                <w:numId w:val="42"/>
              </w:numPr>
              <w:rPr>
                <w:rFonts w:cstheme="minorHAnsi"/>
                <w:b/>
              </w:rPr>
            </w:pPr>
            <w:r w:rsidRPr="00157E0B">
              <w:rPr>
                <w:rFonts w:cstheme="minorHAnsi"/>
                <w:bCs/>
              </w:rPr>
              <w:t xml:space="preserve">Communicate visitation plan and protocols to residents, their family members, and significant </w:t>
            </w:r>
            <w:proofErr w:type="gramStart"/>
            <w:r w:rsidRPr="00157E0B">
              <w:rPr>
                <w:rFonts w:cstheme="minorHAnsi"/>
                <w:bCs/>
              </w:rPr>
              <w:t>others</w:t>
            </w:r>
            <w:proofErr w:type="gramEnd"/>
          </w:p>
          <w:p w14:paraId="5603253B" w14:textId="77777777" w:rsidR="00A36A75" w:rsidRPr="00157E0B" w:rsidRDefault="00A36A75" w:rsidP="00A36A75">
            <w:pPr>
              <w:pStyle w:val="NoSpacing"/>
              <w:numPr>
                <w:ilvl w:val="0"/>
                <w:numId w:val="42"/>
              </w:numPr>
              <w:rPr>
                <w:rFonts w:cstheme="minorHAnsi"/>
                <w:b/>
              </w:rPr>
            </w:pPr>
            <w:r w:rsidRPr="00157E0B">
              <w:rPr>
                <w:rFonts w:cstheme="minorHAnsi"/>
                <w:bCs/>
              </w:rPr>
              <w:t xml:space="preserve">Inform residents, family, and significant others of the need to follow COVID-19 prevention guidelines to be followed during the visit and of the need to restrict visitation to a specific number of guests at a </w:t>
            </w:r>
            <w:proofErr w:type="gramStart"/>
            <w:r w:rsidRPr="00157E0B">
              <w:rPr>
                <w:rFonts w:cstheme="minorHAnsi"/>
                <w:bCs/>
              </w:rPr>
              <w:t>time</w:t>
            </w:r>
            <w:proofErr w:type="gramEnd"/>
          </w:p>
          <w:p w14:paraId="51B82246" w14:textId="112F2AFC" w:rsidR="00A36A75" w:rsidRPr="00157E0B" w:rsidRDefault="00A36A75" w:rsidP="00A36A75">
            <w:pPr>
              <w:pStyle w:val="NoSpacing"/>
              <w:numPr>
                <w:ilvl w:val="0"/>
                <w:numId w:val="42"/>
              </w:numPr>
              <w:rPr>
                <w:rFonts w:cstheme="minorHAnsi"/>
                <w:b/>
              </w:rPr>
            </w:pPr>
            <w:r w:rsidRPr="00157E0B">
              <w:rPr>
                <w:rFonts w:cstheme="minorHAnsi"/>
                <w:bCs/>
              </w:rPr>
              <w:t>Complete pre-visit COVID-19 screening for all visitors to ensure they are asymptomatic</w:t>
            </w:r>
            <w:r w:rsidR="00C3766A">
              <w:rPr>
                <w:rFonts w:cstheme="minorHAnsi"/>
                <w:bCs/>
              </w:rPr>
              <w:t xml:space="preserve">, have not had exposure to anyone with COVID-19 in the past 14 days </w:t>
            </w:r>
            <w:r w:rsidRPr="00157E0B">
              <w:rPr>
                <w:rFonts w:cstheme="minorHAnsi"/>
                <w:bCs/>
              </w:rPr>
              <w:t xml:space="preserve">and able to </w:t>
            </w:r>
            <w:proofErr w:type="gramStart"/>
            <w:r w:rsidRPr="00157E0B">
              <w:rPr>
                <w:rFonts w:cstheme="minorHAnsi"/>
                <w:bCs/>
              </w:rPr>
              <w:t>visit</w:t>
            </w:r>
            <w:proofErr w:type="gramEnd"/>
          </w:p>
          <w:p w14:paraId="7A2D1A8F" w14:textId="67F1D907" w:rsidR="00BA514D" w:rsidRPr="00BA514D" w:rsidRDefault="00BA514D" w:rsidP="00BA514D">
            <w:pPr>
              <w:pStyle w:val="NoSpacing"/>
              <w:numPr>
                <w:ilvl w:val="0"/>
                <w:numId w:val="42"/>
              </w:numPr>
              <w:rPr>
                <w:rFonts w:cstheme="minorHAnsi"/>
                <w:b/>
              </w:rPr>
            </w:pPr>
            <w:r>
              <w:rPr>
                <w:rFonts w:cstheme="minorHAnsi"/>
                <w:bCs/>
              </w:rPr>
              <w:t>Determine</w:t>
            </w:r>
            <w:r w:rsidR="00A36A75" w:rsidRPr="00157E0B">
              <w:rPr>
                <w:rFonts w:cstheme="minorHAnsi"/>
                <w:bCs/>
              </w:rPr>
              <w:t xml:space="preserve"> designated visitation area and assist residents to that area for visits</w:t>
            </w:r>
            <w:r>
              <w:rPr>
                <w:rFonts w:cstheme="minorHAnsi"/>
                <w:bCs/>
              </w:rPr>
              <w:t>.  I</w:t>
            </w:r>
            <w:r w:rsidRPr="00BA514D">
              <w:rPr>
                <w:rFonts w:cstheme="minorHAnsi"/>
                <w:bCs/>
              </w:rPr>
              <w:t xml:space="preserve">t is not recommended that residents sharing a bedroom hold visits in their room unless unable to leave their </w:t>
            </w:r>
            <w:proofErr w:type="gramStart"/>
            <w:r w:rsidRPr="00BA514D">
              <w:rPr>
                <w:rFonts w:cstheme="minorHAnsi"/>
                <w:bCs/>
              </w:rPr>
              <w:t>room</w:t>
            </w:r>
            <w:proofErr w:type="gramEnd"/>
          </w:p>
          <w:p w14:paraId="60EF23D5" w14:textId="77777777" w:rsidR="00A36A75" w:rsidRPr="00157E0B" w:rsidRDefault="00A36A75" w:rsidP="00A36A75">
            <w:pPr>
              <w:pStyle w:val="NoSpacing"/>
              <w:numPr>
                <w:ilvl w:val="0"/>
                <w:numId w:val="42"/>
              </w:numPr>
              <w:rPr>
                <w:rFonts w:cstheme="minorHAnsi"/>
                <w:b/>
              </w:rPr>
            </w:pPr>
            <w:r w:rsidRPr="00157E0B">
              <w:rPr>
                <w:rFonts w:cstheme="minorHAnsi"/>
                <w:bCs/>
              </w:rPr>
              <w:t xml:space="preserve">Provide as much privacy as possible for the resident and their </w:t>
            </w:r>
            <w:proofErr w:type="gramStart"/>
            <w:r w:rsidRPr="00157E0B">
              <w:rPr>
                <w:rFonts w:cstheme="minorHAnsi"/>
                <w:bCs/>
              </w:rPr>
              <w:t>guest</w:t>
            </w:r>
            <w:proofErr w:type="gramEnd"/>
          </w:p>
          <w:p w14:paraId="513E96F7" w14:textId="441FC965" w:rsidR="00A36A75" w:rsidRPr="00157E0B" w:rsidRDefault="00A36A75" w:rsidP="00BA514D">
            <w:pPr>
              <w:pStyle w:val="NoSpacing"/>
              <w:ind w:left="360"/>
              <w:rPr>
                <w:rFonts w:cstheme="minorHAnsi"/>
                <w:b/>
              </w:rPr>
            </w:pPr>
          </w:p>
        </w:tc>
      </w:tr>
      <w:tr w:rsidR="00A36A75" w:rsidRPr="00157E0B" w14:paraId="704E75F5" w14:textId="77777777" w:rsidTr="0053496B">
        <w:tc>
          <w:tcPr>
            <w:tcW w:w="4950" w:type="dxa"/>
          </w:tcPr>
          <w:p w14:paraId="4F9317CF" w14:textId="77777777" w:rsidR="00A36A75" w:rsidRPr="00157E0B" w:rsidRDefault="00A36A75" w:rsidP="0053496B">
            <w:pPr>
              <w:pStyle w:val="NoSpacing"/>
              <w:rPr>
                <w:rFonts w:cstheme="minorHAnsi"/>
                <w:b/>
              </w:rPr>
            </w:pPr>
            <w:r w:rsidRPr="00157E0B">
              <w:rPr>
                <w:rFonts w:cstheme="minorHAnsi"/>
                <w:b/>
              </w:rPr>
              <w:t>F</w:t>
            </w:r>
            <w:proofErr w:type="gramStart"/>
            <w:r w:rsidRPr="00157E0B">
              <w:rPr>
                <w:rFonts w:cstheme="minorHAnsi"/>
                <w:b/>
              </w:rPr>
              <w:t>880  Infection</w:t>
            </w:r>
            <w:proofErr w:type="gramEnd"/>
            <w:r w:rsidRPr="00157E0B">
              <w:rPr>
                <w:rFonts w:cstheme="minorHAnsi"/>
                <w:b/>
              </w:rPr>
              <w:t xml:space="preserve"> Control</w:t>
            </w:r>
          </w:p>
          <w:p w14:paraId="59054115" w14:textId="77777777" w:rsidR="00A36A75" w:rsidRPr="00157E0B" w:rsidRDefault="00A36A75" w:rsidP="0053496B">
            <w:pPr>
              <w:pStyle w:val="NoSpacing"/>
              <w:rPr>
                <w:rFonts w:cstheme="minorHAnsi"/>
              </w:rPr>
            </w:pPr>
            <w:r w:rsidRPr="00157E0B">
              <w:rPr>
                <w:rFonts w:cstheme="minorHAnsi"/>
              </w:rPr>
              <w:t>“§483.80 Infection Control:  The facility must establish and maintain an infection prevention and control program designed to provide a safe, sanitary and comfortable environment and to help prevent the development and transmission of communicable diseases and infections.</w:t>
            </w:r>
          </w:p>
          <w:p w14:paraId="399E9726" w14:textId="77777777" w:rsidR="00A36A75" w:rsidRPr="00157E0B" w:rsidRDefault="00A36A75" w:rsidP="0053496B">
            <w:pPr>
              <w:pStyle w:val="NoSpacing"/>
              <w:rPr>
                <w:rFonts w:cstheme="minorHAnsi"/>
              </w:rPr>
            </w:pPr>
            <w:r w:rsidRPr="00157E0B">
              <w:rPr>
                <w:rFonts w:cstheme="minorHAnsi"/>
              </w:rPr>
              <w:t>(a) Infection Prevention and Control Program (IPCP)</w:t>
            </w:r>
          </w:p>
          <w:p w14:paraId="14196273" w14:textId="77777777" w:rsidR="00A36A75" w:rsidRPr="00157E0B" w:rsidRDefault="00A36A75" w:rsidP="0053496B">
            <w:pPr>
              <w:pStyle w:val="NoSpacing"/>
              <w:rPr>
                <w:rFonts w:cstheme="minorHAnsi"/>
              </w:rPr>
            </w:pPr>
            <w:r w:rsidRPr="00157E0B">
              <w:rPr>
                <w:rFonts w:cstheme="minorHAnsi"/>
              </w:rPr>
              <w:t xml:space="preserve">    The facility must establish an infection prevention and control program that must include, at a minimum, the following:</w:t>
            </w:r>
          </w:p>
          <w:p w14:paraId="2CE2A0DB" w14:textId="77777777" w:rsidR="00A36A75" w:rsidRPr="00157E0B" w:rsidRDefault="00A36A75" w:rsidP="0053496B">
            <w:pPr>
              <w:pStyle w:val="NoSpacing"/>
              <w:rPr>
                <w:rFonts w:cstheme="minorHAnsi"/>
              </w:rPr>
            </w:pPr>
            <w:r w:rsidRPr="00157E0B">
              <w:rPr>
                <w:rFonts w:cstheme="minorHAnsi"/>
              </w:rPr>
              <w:t>(a)(1)   Prevention, identification, reporting, investigating, and controlling infections and communicable diseases for all residents, staff, volunteers, visitors, and others providing services under contractual arrangements based upon the facility assessment and accepted national standards.</w:t>
            </w:r>
          </w:p>
          <w:p w14:paraId="0D41CB8D" w14:textId="77777777" w:rsidR="00A36A75" w:rsidRPr="00157E0B" w:rsidRDefault="00A36A75" w:rsidP="0053496B">
            <w:pPr>
              <w:pStyle w:val="NoSpacing"/>
              <w:rPr>
                <w:rFonts w:cstheme="minorHAnsi"/>
              </w:rPr>
            </w:pPr>
            <w:r w:rsidRPr="00157E0B">
              <w:rPr>
                <w:rFonts w:cstheme="minorHAnsi"/>
              </w:rPr>
              <w:lastRenderedPageBreak/>
              <w:t xml:space="preserve">(a)(2) Written standards and policies and procedures, including surveillance to ensure prompt identification and prevention of spread; when/to whom possible incidents are reported; Standard and transmission based precautions to be followed to prevent spread; when and how isolation should be used for residents: types and duration in the least restrictive </w:t>
            </w:r>
            <w:proofErr w:type="gramStart"/>
            <w:r w:rsidRPr="00157E0B">
              <w:rPr>
                <w:rFonts w:cstheme="minorHAnsi"/>
              </w:rPr>
              <w:t>manner;  When</w:t>
            </w:r>
            <w:proofErr w:type="gramEnd"/>
            <w:r w:rsidRPr="00157E0B">
              <w:rPr>
                <w:rFonts w:cstheme="minorHAnsi"/>
              </w:rPr>
              <w:t xml:space="preserve"> to prohibit employees with infections from direct resident or food contact</w:t>
            </w:r>
          </w:p>
          <w:p w14:paraId="302A9978" w14:textId="77777777" w:rsidR="00A36A75" w:rsidRPr="00157E0B" w:rsidRDefault="00A36A75" w:rsidP="0053496B">
            <w:pPr>
              <w:pStyle w:val="NoSpacing"/>
              <w:rPr>
                <w:rFonts w:cstheme="minorHAnsi"/>
              </w:rPr>
            </w:pPr>
            <w:r w:rsidRPr="00157E0B">
              <w:rPr>
                <w:rFonts w:cstheme="minorHAnsi"/>
              </w:rPr>
              <w:t>(a)(3)(vi) Hand hygiene procedures to be followed by staff involved in direct resident contact.”</w:t>
            </w:r>
            <w:proofErr w:type="gramStart"/>
            <w:r w:rsidRPr="00157E0B">
              <w:rPr>
                <w:rFonts w:cstheme="minorHAnsi"/>
                <w:vertAlign w:val="superscript"/>
              </w:rPr>
              <w:t>2</w:t>
            </w:r>
            <w:proofErr w:type="gramEnd"/>
            <w:r w:rsidRPr="00157E0B">
              <w:rPr>
                <w:rFonts w:cstheme="minorHAnsi"/>
              </w:rPr>
              <w:t xml:space="preserve"> </w:t>
            </w:r>
          </w:p>
          <w:p w14:paraId="6D4E61BD" w14:textId="77777777" w:rsidR="00A36A75" w:rsidRPr="00157E0B" w:rsidRDefault="00A36A75" w:rsidP="0053496B">
            <w:pPr>
              <w:pStyle w:val="NoSpacing"/>
              <w:ind w:left="360"/>
              <w:rPr>
                <w:rFonts w:cstheme="minorHAnsi"/>
              </w:rPr>
            </w:pPr>
          </w:p>
          <w:p w14:paraId="730884FF" w14:textId="77777777" w:rsidR="00A36A75" w:rsidRPr="00157E0B" w:rsidRDefault="00A36A75" w:rsidP="0053496B">
            <w:pPr>
              <w:pStyle w:val="NoSpacing"/>
              <w:rPr>
                <w:rFonts w:cstheme="minorHAnsi"/>
              </w:rPr>
            </w:pPr>
          </w:p>
        </w:tc>
        <w:tc>
          <w:tcPr>
            <w:tcW w:w="4860" w:type="dxa"/>
          </w:tcPr>
          <w:p w14:paraId="28E315DC" w14:textId="77777777" w:rsidR="00A36A75" w:rsidRPr="00157E0B" w:rsidRDefault="00A36A75" w:rsidP="0053496B">
            <w:pPr>
              <w:pStyle w:val="NoSpacing"/>
              <w:ind w:left="360"/>
              <w:rPr>
                <w:rFonts w:cstheme="minorHAnsi"/>
                <w:b/>
              </w:rPr>
            </w:pPr>
          </w:p>
          <w:p w14:paraId="2ACA7011" w14:textId="77777777" w:rsidR="00A36A75" w:rsidRPr="00157E0B" w:rsidRDefault="00A36A75" w:rsidP="00A36A75">
            <w:pPr>
              <w:pStyle w:val="NoSpacing"/>
              <w:numPr>
                <w:ilvl w:val="0"/>
                <w:numId w:val="39"/>
              </w:numPr>
              <w:rPr>
                <w:rFonts w:cstheme="minorHAnsi"/>
                <w:b/>
              </w:rPr>
            </w:pPr>
            <w:r w:rsidRPr="00157E0B">
              <w:rPr>
                <w:rFonts w:cstheme="minorHAnsi"/>
              </w:rPr>
              <w:t xml:space="preserve">Review for comprehensive and updated Infection Prevention and Control policies including COVID-19 guidelines and staff performance </w:t>
            </w:r>
            <w:proofErr w:type="gramStart"/>
            <w:r w:rsidRPr="00157E0B">
              <w:rPr>
                <w:rFonts w:cstheme="minorHAnsi"/>
              </w:rPr>
              <w:t>requirements</w:t>
            </w:r>
            <w:proofErr w:type="gramEnd"/>
          </w:p>
          <w:p w14:paraId="3339F92B" w14:textId="77777777" w:rsidR="00A36A75" w:rsidRPr="00157E0B" w:rsidRDefault="00A36A75" w:rsidP="00A36A75">
            <w:pPr>
              <w:pStyle w:val="NoSpacing"/>
              <w:numPr>
                <w:ilvl w:val="0"/>
                <w:numId w:val="39"/>
              </w:numPr>
              <w:rPr>
                <w:rFonts w:cstheme="minorHAnsi"/>
                <w:b/>
              </w:rPr>
            </w:pPr>
            <w:r w:rsidRPr="00157E0B">
              <w:rPr>
                <w:rFonts w:cstheme="minorHAnsi"/>
              </w:rPr>
              <w:t xml:space="preserve">Complete COVID-19 resident, Representative, and staff </w:t>
            </w:r>
            <w:proofErr w:type="gramStart"/>
            <w:r w:rsidRPr="00157E0B">
              <w:rPr>
                <w:rFonts w:cstheme="minorHAnsi"/>
              </w:rPr>
              <w:t>testing</w:t>
            </w:r>
            <w:proofErr w:type="gramEnd"/>
            <w:r w:rsidRPr="00157E0B">
              <w:rPr>
                <w:rFonts w:cstheme="minorHAnsi"/>
              </w:rPr>
              <w:t xml:space="preserve"> and screening as required and report results to the appropriate agency (F885, F886)</w:t>
            </w:r>
          </w:p>
          <w:p w14:paraId="5218BAEA" w14:textId="77777777" w:rsidR="00A36A75" w:rsidRPr="00157E0B" w:rsidRDefault="00A36A75" w:rsidP="00A36A75">
            <w:pPr>
              <w:pStyle w:val="NoSpacing"/>
              <w:numPr>
                <w:ilvl w:val="0"/>
                <w:numId w:val="39"/>
              </w:numPr>
              <w:rPr>
                <w:rFonts w:cstheme="minorHAnsi"/>
                <w:b/>
              </w:rPr>
            </w:pPr>
            <w:r w:rsidRPr="00157E0B">
              <w:rPr>
                <w:rFonts w:cstheme="minorHAnsi"/>
                <w:bCs/>
              </w:rPr>
              <w:t>Complete timely reporting of COVID-19 facility results to the National Health Safety Network as required (F884)</w:t>
            </w:r>
          </w:p>
          <w:p w14:paraId="19C78A1D" w14:textId="77777777" w:rsidR="00A36A75" w:rsidRPr="00157E0B" w:rsidRDefault="00A36A75" w:rsidP="00A36A75">
            <w:pPr>
              <w:pStyle w:val="NoSpacing"/>
              <w:numPr>
                <w:ilvl w:val="0"/>
                <w:numId w:val="39"/>
              </w:numPr>
              <w:rPr>
                <w:rFonts w:cstheme="minorHAnsi"/>
                <w:b/>
              </w:rPr>
            </w:pPr>
            <w:r w:rsidRPr="00157E0B">
              <w:rPr>
                <w:rFonts w:cstheme="minorHAnsi"/>
                <w:bCs/>
              </w:rPr>
              <w:t xml:space="preserve">Review requirements for and develop plan for maintenance of resident cloth re-useable facial </w:t>
            </w:r>
            <w:proofErr w:type="gramStart"/>
            <w:r w:rsidRPr="00157E0B">
              <w:rPr>
                <w:rFonts w:cstheme="minorHAnsi"/>
                <w:bCs/>
              </w:rPr>
              <w:t>coverings</w:t>
            </w:r>
            <w:proofErr w:type="gramEnd"/>
          </w:p>
          <w:p w14:paraId="170A2B9E" w14:textId="77777777" w:rsidR="00A36A75" w:rsidRPr="00157E0B" w:rsidRDefault="00A36A75" w:rsidP="00A36A75">
            <w:pPr>
              <w:pStyle w:val="NoSpacing"/>
              <w:numPr>
                <w:ilvl w:val="0"/>
                <w:numId w:val="39"/>
              </w:numPr>
              <w:rPr>
                <w:rFonts w:cstheme="minorHAnsi"/>
                <w:b/>
              </w:rPr>
            </w:pPr>
            <w:r w:rsidRPr="00157E0B">
              <w:rPr>
                <w:rFonts w:cstheme="minorHAnsi"/>
              </w:rPr>
              <w:t xml:space="preserve">Educate staff regarding policies for infection prevention, hand hygiene and face mask use on an ongoing </w:t>
            </w:r>
            <w:proofErr w:type="gramStart"/>
            <w:r w:rsidRPr="00157E0B">
              <w:rPr>
                <w:rFonts w:cstheme="minorHAnsi"/>
              </w:rPr>
              <w:t>basis</w:t>
            </w:r>
            <w:proofErr w:type="gramEnd"/>
          </w:p>
          <w:p w14:paraId="7C37FEE6" w14:textId="77777777" w:rsidR="00A36A75" w:rsidRPr="00157E0B" w:rsidRDefault="00A36A75" w:rsidP="00A36A75">
            <w:pPr>
              <w:pStyle w:val="NoSpacing"/>
              <w:numPr>
                <w:ilvl w:val="0"/>
                <w:numId w:val="39"/>
              </w:numPr>
              <w:rPr>
                <w:rFonts w:cstheme="minorHAnsi"/>
                <w:b/>
              </w:rPr>
            </w:pPr>
            <w:r w:rsidRPr="00157E0B">
              <w:rPr>
                <w:rFonts w:cstheme="minorHAnsi"/>
                <w:bCs/>
              </w:rPr>
              <w:lastRenderedPageBreak/>
              <w:t>Audit employee training and in-service records for IPCP education and competency of infection prevention practices</w:t>
            </w:r>
          </w:p>
          <w:p w14:paraId="0B3AA7BB" w14:textId="77777777" w:rsidR="00A36A75" w:rsidRPr="00157E0B" w:rsidRDefault="00A36A75" w:rsidP="00A36A75">
            <w:pPr>
              <w:pStyle w:val="NoSpacing"/>
              <w:numPr>
                <w:ilvl w:val="0"/>
                <w:numId w:val="39"/>
              </w:numPr>
              <w:rPr>
                <w:rFonts w:cstheme="minorHAnsi"/>
                <w:b/>
              </w:rPr>
            </w:pPr>
            <w:r w:rsidRPr="00157E0B">
              <w:rPr>
                <w:rFonts w:cstheme="minorHAnsi"/>
                <w:bCs/>
              </w:rPr>
              <w:t xml:space="preserve">Educate staff and residents regarding the importance for residents to wear cloth facial coverings when not in their </w:t>
            </w:r>
            <w:proofErr w:type="gramStart"/>
            <w:r w:rsidRPr="00157E0B">
              <w:rPr>
                <w:rFonts w:cstheme="minorHAnsi"/>
                <w:bCs/>
              </w:rPr>
              <w:t>room</w:t>
            </w:r>
            <w:proofErr w:type="gramEnd"/>
          </w:p>
          <w:p w14:paraId="6441733E" w14:textId="77777777" w:rsidR="00A36A75" w:rsidRPr="00157E0B" w:rsidRDefault="00A36A75" w:rsidP="00A36A75">
            <w:pPr>
              <w:pStyle w:val="NoSpacing"/>
              <w:numPr>
                <w:ilvl w:val="0"/>
                <w:numId w:val="39"/>
              </w:numPr>
              <w:rPr>
                <w:rFonts w:cstheme="minorHAnsi"/>
                <w:b/>
              </w:rPr>
            </w:pPr>
            <w:r w:rsidRPr="00157E0B">
              <w:rPr>
                <w:rFonts w:cstheme="minorHAnsi"/>
              </w:rPr>
              <w:t xml:space="preserve">Monitor employee performance at varied times to observe proper face mask use and maintenance and for assistance provided to residents in proper facial covering </w:t>
            </w:r>
            <w:proofErr w:type="gramStart"/>
            <w:r w:rsidRPr="00157E0B">
              <w:rPr>
                <w:rFonts w:cstheme="minorHAnsi"/>
              </w:rPr>
              <w:t>use</w:t>
            </w:r>
            <w:proofErr w:type="gramEnd"/>
          </w:p>
          <w:p w14:paraId="3DEF0836" w14:textId="77777777" w:rsidR="00A36A75" w:rsidRPr="00157E0B" w:rsidRDefault="00A36A75" w:rsidP="00A36A75">
            <w:pPr>
              <w:pStyle w:val="NoSpacing"/>
              <w:numPr>
                <w:ilvl w:val="0"/>
                <w:numId w:val="39"/>
              </w:numPr>
              <w:rPr>
                <w:rFonts w:cstheme="minorHAnsi"/>
                <w:b/>
              </w:rPr>
            </w:pPr>
            <w:r w:rsidRPr="00157E0B">
              <w:rPr>
                <w:rFonts w:cstheme="minorHAnsi"/>
              </w:rPr>
              <w:t xml:space="preserve">Observe the environment for proper social distancing of dining and activity tables, residents in common </w:t>
            </w:r>
            <w:proofErr w:type="gramStart"/>
            <w:r w:rsidRPr="00157E0B">
              <w:rPr>
                <w:rFonts w:cstheme="minorHAnsi"/>
              </w:rPr>
              <w:t>areas</w:t>
            </w:r>
            <w:proofErr w:type="gramEnd"/>
          </w:p>
          <w:p w14:paraId="161ACEAB" w14:textId="77777777" w:rsidR="00A36A75" w:rsidRPr="00157E0B" w:rsidRDefault="00A36A75" w:rsidP="00A36A75">
            <w:pPr>
              <w:pStyle w:val="NoSpacing"/>
              <w:numPr>
                <w:ilvl w:val="0"/>
                <w:numId w:val="39"/>
              </w:numPr>
              <w:rPr>
                <w:rFonts w:cstheme="minorHAnsi"/>
                <w:b/>
              </w:rPr>
            </w:pPr>
            <w:r w:rsidRPr="00157E0B">
              <w:rPr>
                <w:rFonts w:cstheme="minorHAnsi"/>
                <w:bCs/>
              </w:rPr>
              <w:t xml:space="preserve">Monitor resident and family compliance with Core Prevention Practices and facility policies during </w:t>
            </w:r>
            <w:proofErr w:type="gramStart"/>
            <w:r w:rsidRPr="00157E0B">
              <w:rPr>
                <w:rFonts w:cstheme="minorHAnsi"/>
                <w:bCs/>
              </w:rPr>
              <w:t>face to face</w:t>
            </w:r>
            <w:proofErr w:type="gramEnd"/>
            <w:r w:rsidRPr="00157E0B">
              <w:rPr>
                <w:rFonts w:cstheme="minorHAnsi"/>
                <w:bCs/>
              </w:rPr>
              <w:t xml:space="preserve"> visitation</w:t>
            </w:r>
          </w:p>
          <w:p w14:paraId="1D7741CD" w14:textId="77777777" w:rsidR="00A36A75" w:rsidRPr="00157E0B" w:rsidRDefault="00A36A75" w:rsidP="00A36A75">
            <w:pPr>
              <w:pStyle w:val="NoSpacing"/>
              <w:numPr>
                <w:ilvl w:val="0"/>
                <w:numId w:val="39"/>
              </w:numPr>
              <w:rPr>
                <w:rFonts w:cstheme="minorHAnsi"/>
                <w:b/>
              </w:rPr>
            </w:pPr>
            <w:r w:rsidRPr="00157E0B">
              <w:rPr>
                <w:rFonts w:cstheme="minorHAnsi"/>
              </w:rPr>
              <w:t xml:space="preserve">Interact with residents to determine understanding of the need to wear a cloth facial mask and maintain social </w:t>
            </w:r>
            <w:proofErr w:type="gramStart"/>
            <w:r w:rsidRPr="00157E0B">
              <w:rPr>
                <w:rFonts w:cstheme="minorHAnsi"/>
              </w:rPr>
              <w:t>distance</w:t>
            </w:r>
            <w:proofErr w:type="gramEnd"/>
            <w:r w:rsidRPr="00157E0B">
              <w:rPr>
                <w:rFonts w:cstheme="minorHAnsi"/>
              </w:rPr>
              <w:t xml:space="preserve"> </w:t>
            </w:r>
          </w:p>
          <w:p w14:paraId="03241A7C" w14:textId="77777777" w:rsidR="00A36A75" w:rsidRPr="00157E0B" w:rsidRDefault="00A36A75" w:rsidP="00A36A75">
            <w:pPr>
              <w:pStyle w:val="NoSpacing"/>
              <w:numPr>
                <w:ilvl w:val="0"/>
                <w:numId w:val="39"/>
              </w:numPr>
              <w:rPr>
                <w:rFonts w:cstheme="minorHAnsi"/>
                <w:b/>
              </w:rPr>
            </w:pPr>
            <w:r w:rsidRPr="00157E0B">
              <w:rPr>
                <w:rFonts w:cstheme="minorHAnsi"/>
              </w:rPr>
              <w:t xml:space="preserve">Complete record review to determine that residents are assessed for ability to apply and remove masks and receive assistance as </w:t>
            </w:r>
            <w:proofErr w:type="gramStart"/>
            <w:r w:rsidRPr="00157E0B">
              <w:rPr>
                <w:rFonts w:cstheme="minorHAnsi"/>
              </w:rPr>
              <w:t>needed</w:t>
            </w:r>
            <w:proofErr w:type="gramEnd"/>
          </w:p>
          <w:p w14:paraId="1B18C5B1" w14:textId="77777777" w:rsidR="00A36A75" w:rsidRPr="00157E0B" w:rsidRDefault="00A36A75" w:rsidP="00A36A75">
            <w:pPr>
              <w:pStyle w:val="NoSpacing"/>
              <w:numPr>
                <w:ilvl w:val="0"/>
                <w:numId w:val="39"/>
              </w:numPr>
              <w:rPr>
                <w:rFonts w:cstheme="minorHAnsi"/>
                <w:b/>
              </w:rPr>
            </w:pPr>
            <w:r w:rsidRPr="00157E0B">
              <w:rPr>
                <w:rFonts w:cstheme="minorHAnsi"/>
                <w:bCs/>
              </w:rPr>
              <w:t xml:space="preserve">Monitor infection rates and trends. Follow national and state specific reporting </w:t>
            </w:r>
            <w:proofErr w:type="gramStart"/>
            <w:r w:rsidRPr="00157E0B">
              <w:rPr>
                <w:rFonts w:cstheme="minorHAnsi"/>
                <w:bCs/>
              </w:rPr>
              <w:t>guidelines</w:t>
            </w:r>
            <w:proofErr w:type="gramEnd"/>
          </w:p>
          <w:p w14:paraId="2064C516" w14:textId="77777777" w:rsidR="00A36A75" w:rsidRPr="00157E0B" w:rsidRDefault="00A36A75" w:rsidP="00A36A75">
            <w:pPr>
              <w:pStyle w:val="NoSpacing"/>
              <w:numPr>
                <w:ilvl w:val="0"/>
                <w:numId w:val="39"/>
              </w:numPr>
              <w:rPr>
                <w:rFonts w:cstheme="minorHAnsi"/>
                <w:b/>
              </w:rPr>
            </w:pPr>
            <w:r w:rsidRPr="00157E0B">
              <w:rPr>
                <w:rFonts w:cstheme="minorHAnsi"/>
              </w:rPr>
              <w:t>Evaluate staff adherence to universal source control measures and COVID-19 cases within the health center and community.</w:t>
            </w:r>
          </w:p>
          <w:p w14:paraId="54E9A6CC" w14:textId="77777777" w:rsidR="00A36A75" w:rsidRPr="00157E0B" w:rsidRDefault="00A36A75" w:rsidP="00A36A75">
            <w:pPr>
              <w:pStyle w:val="NoSpacing"/>
              <w:numPr>
                <w:ilvl w:val="1"/>
                <w:numId w:val="39"/>
              </w:numPr>
              <w:rPr>
                <w:rFonts w:cstheme="minorHAnsi"/>
                <w:b/>
              </w:rPr>
            </w:pPr>
            <w:r w:rsidRPr="00157E0B">
              <w:rPr>
                <w:rFonts w:cstheme="minorHAnsi"/>
              </w:rPr>
              <w:t>Number of events</w:t>
            </w:r>
          </w:p>
          <w:p w14:paraId="22B0B6BB" w14:textId="77777777" w:rsidR="00A36A75" w:rsidRPr="00157E0B" w:rsidRDefault="00A36A75" w:rsidP="00A36A75">
            <w:pPr>
              <w:pStyle w:val="NoSpacing"/>
              <w:numPr>
                <w:ilvl w:val="1"/>
                <w:numId w:val="39"/>
              </w:numPr>
              <w:rPr>
                <w:rFonts w:cstheme="minorHAnsi"/>
                <w:b/>
              </w:rPr>
            </w:pPr>
            <w:r w:rsidRPr="00157E0B">
              <w:rPr>
                <w:rFonts w:cstheme="minorHAnsi"/>
                <w:bCs/>
              </w:rPr>
              <w:t>Location and trends</w:t>
            </w:r>
          </w:p>
          <w:p w14:paraId="705ED682" w14:textId="77777777" w:rsidR="00A36A75" w:rsidRPr="00157E0B" w:rsidRDefault="00A36A75" w:rsidP="00A36A75">
            <w:pPr>
              <w:pStyle w:val="NoSpacing"/>
              <w:numPr>
                <w:ilvl w:val="1"/>
                <w:numId w:val="39"/>
              </w:numPr>
              <w:rPr>
                <w:rFonts w:cstheme="minorHAnsi"/>
                <w:b/>
              </w:rPr>
            </w:pPr>
            <w:r w:rsidRPr="00157E0B">
              <w:rPr>
                <w:rFonts w:cstheme="minorHAnsi"/>
              </w:rPr>
              <w:t>Outcomes</w:t>
            </w:r>
          </w:p>
          <w:p w14:paraId="01582A5F" w14:textId="77777777" w:rsidR="00A36A75" w:rsidRPr="00157E0B" w:rsidRDefault="00A36A75" w:rsidP="00A36A75">
            <w:pPr>
              <w:pStyle w:val="NoSpacing"/>
              <w:numPr>
                <w:ilvl w:val="1"/>
                <w:numId w:val="39"/>
              </w:numPr>
              <w:rPr>
                <w:rFonts w:cstheme="minorHAnsi"/>
                <w:b/>
              </w:rPr>
            </w:pPr>
            <w:r w:rsidRPr="00157E0B">
              <w:rPr>
                <w:rFonts w:cstheme="minorHAnsi"/>
                <w:bCs/>
              </w:rPr>
              <w:t>Staff performance-based re-education</w:t>
            </w:r>
          </w:p>
          <w:p w14:paraId="2E5E3CC7" w14:textId="77777777" w:rsidR="00A36A75" w:rsidRPr="00157E0B" w:rsidRDefault="00A36A75" w:rsidP="00A36A75">
            <w:pPr>
              <w:pStyle w:val="NoSpacing"/>
              <w:numPr>
                <w:ilvl w:val="0"/>
                <w:numId w:val="39"/>
              </w:numPr>
              <w:rPr>
                <w:rFonts w:cstheme="minorHAnsi"/>
                <w:b/>
              </w:rPr>
            </w:pPr>
            <w:r w:rsidRPr="00157E0B">
              <w:rPr>
                <w:rFonts w:cstheme="minorHAnsi"/>
              </w:rPr>
              <w:t>Present findings to QAPI Committee for discussion and follow up</w:t>
            </w:r>
          </w:p>
        </w:tc>
      </w:tr>
      <w:tr w:rsidR="00A36A75" w:rsidRPr="00157E0B" w14:paraId="02437F3E" w14:textId="77777777" w:rsidTr="0053496B">
        <w:tc>
          <w:tcPr>
            <w:tcW w:w="4950" w:type="dxa"/>
          </w:tcPr>
          <w:p w14:paraId="0D103147" w14:textId="77777777" w:rsidR="00A36A75" w:rsidRPr="00157E0B" w:rsidRDefault="00A36A75" w:rsidP="0053496B">
            <w:pPr>
              <w:pStyle w:val="NoSpacing"/>
              <w:rPr>
                <w:rFonts w:cstheme="minorHAnsi"/>
                <w:b/>
                <w:bCs/>
              </w:rPr>
            </w:pPr>
            <w:r w:rsidRPr="00157E0B">
              <w:rPr>
                <w:rFonts w:cstheme="minorHAnsi"/>
                <w:b/>
                <w:bCs/>
              </w:rPr>
              <w:lastRenderedPageBreak/>
              <w:t>F882 Infection Preventionist</w:t>
            </w:r>
          </w:p>
          <w:p w14:paraId="413F3700" w14:textId="77777777" w:rsidR="00A36A75" w:rsidRPr="00157E0B" w:rsidRDefault="00A36A75" w:rsidP="0053496B">
            <w:pPr>
              <w:pStyle w:val="NoSpacing"/>
              <w:rPr>
                <w:rFonts w:cstheme="minorHAnsi"/>
              </w:rPr>
            </w:pPr>
            <w:r w:rsidRPr="00157E0B">
              <w:rPr>
                <w:rFonts w:cstheme="minorHAnsi"/>
                <w:vertAlign w:val="superscript"/>
              </w:rPr>
              <w:t>“</w:t>
            </w:r>
            <w:r w:rsidRPr="00157E0B">
              <w:rPr>
                <w:rFonts w:cstheme="minorHAnsi"/>
              </w:rPr>
              <w:t>§483.80(b)(c) The facility must designate one or more individuals to function as the Infection Preventionist who are responsible for the facility Infection Prevention and Control (IPCP) Program.</w:t>
            </w:r>
          </w:p>
          <w:p w14:paraId="312DDC68" w14:textId="77777777" w:rsidR="00A36A75" w:rsidRPr="00157E0B" w:rsidRDefault="00A36A75" w:rsidP="0053496B">
            <w:pPr>
              <w:pStyle w:val="NoSpacing"/>
              <w:ind w:left="360"/>
              <w:rPr>
                <w:rFonts w:cstheme="minorHAnsi"/>
              </w:rPr>
            </w:pPr>
            <w:r w:rsidRPr="00157E0B">
              <w:rPr>
                <w:rFonts w:cstheme="minorHAnsi"/>
              </w:rPr>
              <w:t xml:space="preserve">483.80(b)(1) Primary professional training in nursing, medical technology, microbiology, epidemiology, or </w:t>
            </w:r>
            <w:proofErr w:type="gramStart"/>
            <w:r w:rsidRPr="00157E0B">
              <w:rPr>
                <w:rFonts w:cstheme="minorHAnsi"/>
              </w:rPr>
              <w:t>other</w:t>
            </w:r>
            <w:proofErr w:type="gramEnd"/>
            <w:r w:rsidRPr="00157E0B">
              <w:rPr>
                <w:rFonts w:cstheme="minorHAnsi"/>
              </w:rPr>
              <w:t xml:space="preserve"> related field</w:t>
            </w:r>
          </w:p>
          <w:p w14:paraId="476D60B7" w14:textId="77777777" w:rsidR="00A36A75" w:rsidRPr="00157E0B" w:rsidRDefault="00A36A75" w:rsidP="0053496B">
            <w:pPr>
              <w:pStyle w:val="NoSpacing"/>
              <w:ind w:left="360"/>
              <w:rPr>
                <w:rFonts w:cstheme="minorHAnsi"/>
              </w:rPr>
            </w:pPr>
            <w:r w:rsidRPr="00157E0B">
              <w:rPr>
                <w:rFonts w:cstheme="minorHAnsi"/>
              </w:rPr>
              <w:lastRenderedPageBreak/>
              <w:t xml:space="preserve">482.80(b)(2) Be qualified by education, training, experience, or </w:t>
            </w:r>
            <w:proofErr w:type="gramStart"/>
            <w:r w:rsidRPr="00157E0B">
              <w:rPr>
                <w:rFonts w:cstheme="minorHAnsi"/>
              </w:rPr>
              <w:t>certification</w:t>
            </w:r>
            <w:proofErr w:type="gramEnd"/>
          </w:p>
          <w:p w14:paraId="4A242BA4" w14:textId="77777777" w:rsidR="00A36A75" w:rsidRPr="00157E0B" w:rsidRDefault="00A36A75" w:rsidP="0053496B">
            <w:pPr>
              <w:pStyle w:val="NoSpacing"/>
              <w:ind w:left="360"/>
              <w:rPr>
                <w:rFonts w:cstheme="minorHAnsi"/>
              </w:rPr>
            </w:pPr>
            <w:r w:rsidRPr="00157E0B">
              <w:rPr>
                <w:rFonts w:cstheme="minorHAnsi"/>
              </w:rPr>
              <w:t xml:space="preserve">482.80(b)(3) Must work at least part time at the </w:t>
            </w:r>
            <w:proofErr w:type="gramStart"/>
            <w:r w:rsidRPr="00157E0B">
              <w:rPr>
                <w:rFonts w:cstheme="minorHAnsi"/>
              </w:rPr>
              <w:t>facility</w:t>
            </w:r>
            <w:proofErr w:type="gramEnd"/>
          </w:p>
          <w:p w14:paraId="68AB0047" w14:textId="77777777" w:rsidR="00A36A75" w:rsidRPr="00157E0B" w:rsidRDefault="00A36A75" w:rsidP="0053496B">
            <w:pPr>
              <w:pStyle w:val="NoSpacing"/>
              <w:ind w:left="360"/>
              <w:rPr>
                <w:rFonts w:cstheme="minorHAnsi"/>
              </w:rPr>
            </w:pPr>
            <w:r w:rsidRPr="00157E0B">
              <w:rPr>
                <w:rFonts w:cstheme="minorHAnsi"/>
              </w:rPr>
              <w:t xml:space="preserve">482.80(b)(4) Have completed specialized training in infection prevention and </w:t>
            </w:r>
            <w:proofErr w:type="gramStart"/>
            <w:r w:rsidRPr="00157E0B">
              <w:rPr>
                <w:rFonts w:cstheme="minorHAnsi"/>
              </w:rPr>
              <w:t>control</w:t>
            </w:r>
            <w:proofErr w:type="gramEnd"/>
          </w:p>
          <w:p w14:paraId="03368B7F" w14:textId="77777777" w:rsidR="00A36A75" w:rsidRPr="00157E0B" w:rsidRDefault="00A36A75" w:rsidP="0053496B">
            <w:pPr>
              <w:pStyle w:val="NoSpacing"/>
              <w:ind w:left="360"/>
              <w:rPr>
                <w:rFonts w:cstheme="minorHAnsi"/>
                <w:vertAlign w:val="superscript"/>
              </w:rPr>
            </w:pPr>
            <w:r w:rsidRPr="00157E0B">
              <w:rPr>
                <w:rFonts w:cstheme="minorHAnsi"/>
              </w:rPr>
              <w:t>482.80 Must be a member of and participate on the QAA committee and report to the committee on the IPCP during the committee on a regular basis.”</w:t>
            </w:r>
            <w:proofErr w:type="gramStart"/>
            <w:r w:rsidRPr="00157E0B">
              <w:rPr>
                <w:rFonts w:cstheme="minorHAnsi"/>
                <w:vertAlign w:val="superscript"/>
              </w:rPr>
              <w:t>2</w:t>
            </w:r>
            <w:proofErr w:type="gramEnd"/>
          </w:p>
          <w:p w14:paraId="5E924999" w14:textId="77777777" w:rsidR="00A36A75" w:rsidRPr="00157E0B" w:rsidRDefault="00A36A75" w:rsidP="0053496B">
            <w:pPr>
              <w:pStyle w:val="NoSpacing"/>
              <w:rPr>
                <w:rFonts w:cstheme="minorHAnsi"/>
                <w:b/>
                <w:i/>
              </w:rPr>
            </w:pPr>
          </w:p>
        </w:tc>
        <w:tc>
          <w:tcPr>
            <w:tcW w:w="4860" w:type="dxa"/>
          </w:tcPr>
          <w:p w14:paraId="2D1E50D8" w14:textId="77777777" w:rsidR="00A36A75" w:rsidRPr="00157E0B" w:rsidRDefault="00A36A75" w:rsidP="00A36A75">
            <w:pPr>
              <w:pStyle w:val="NoSpacing"/>
              <w:numPr>
                <w:ilvl w:val="0"/>
                <w:numId w:val="40"/>
              </w:numPr>
              <w:rPr>
                <w:rFonts w:cstheme="minorHAnsi"/>
                <w:b/>
              </w:rPr>
            </w:pPr>
            <w:r w:rsidRPr="00157E0B">
              <w:rPr>
                <w:rFonts w:cstheme="minorHAnsi"/>
                <w:bCs/>
              </w:rPr>
              <w:lastRenderedPageBreak/>
              <w:t>Develop policies for Infection Prevention and Control which adhere to infection control practice guidelines and current COVID-19 recommendations by Federal, State, and Local Officials,</w:t>
            </w:r>
          </w:p>
          <w:p w14:paraId="7F104C47" w14:textId="77777777" w:rsidR="00A36A75" w:rsidRPr="00157E0B" w:rsidRDefault="00A36A75" w:rsidP="00A36A75">
            <w:pPr>
              <w:pStyle w:val="NoSpacing"/>
              <w:numPr>
                <w:ilvl w:val="0"/>
                <w:numId w:val="40"/>
              </w:numPr>
              <w:rPr>
                <w:rFonts w:cstheme="minorHAnsi"/>
                <w:b/>
              </w:rPr>
            </w:pPr>
            <w:r w:rsidRPr="00157E0B">
              <w:rPr>
                <w:rFonts w:cstheme="minorHAnsi"/>
                <w:bCs/>
              </w:rPr>
              <w:t xml:space="preserve">Ensure that COVID-19 required reporting is completed to proper agencies and maintains COVID-19 testing, screening, and county positivity rate validation </w:t>
            </w:r>
            <w:proofErr w:type="gramStart"/>
            <w:r w:rsidRPr="00157E0B">
              <w:rPr>
                <w:rFonts w:cstheme="minorHAnsi"/>
                <w:bCs/>
              </w:rPr>
              <w:t>records</w:t>
            </w:r>
            <w:proofErr w:type="gramEnd"/>
          </w:p>
          <w:p w14:paraId="2F4B2985" w14:textId="77777777" w:rsidR="00A36A75" w:rsidRPr="00157E0B" w:rsidRDefault="00A36A75" w:rsidP="00A36A75">
            <w:pPr>
              <w:pStyle w:val="NoSpacing"/>
              <w:numPr>
                <w:ilvl w:val="0"/>
                <w:numId w:val="40"/>
              </w:numPr>
              <w:rPr>
                <w:rFonts w:cstheme="minorHAnsi"/>
                <w:b/>
              </w:rPr>
            </w:pPr>
            <w:r w:rsidRPr="00157E0B">
              <w:rPr>
                <w:rFonts w:cstheme="minorHAnsi"/>
              </w:rPr>
              <w:lastRenderedPageBreak/>
              <w:t xml:space="preserve">Evaluate environment, infection control practices, and adherence to prevention practices to ensure resident and staff </w:t>
            </w:r>
            <w:proofErr w:type="gramStart"/>
            <w:r w:rsidRPr="00157E0B">
              <w:rPr>
                <w:rFonts w:cstheme="minorHAnsi"/>
              </w:rPr>
              <w:t>safety</w:t>
            </w:r>
            <w:proofErr w:type="gramEnd"/>
          </w:p>
          <w:p w14:paraId="7184922E" w14:textId="77777777" w:rsidR="00A36A75" w:rsidRPr="00157E0B" w:rsidRDefault="00A36A75" w:rsidP="00A36A75">
            <w:pPr>
              <w:pStyle w:val="NoSpacing"/>
              <w:numPr>
                <w:ilvl w:val="0"/>
                <w:numId w:val="40"/>
              </w:numPr>
              <w:rPr>
                <w:rFonts w:cstheme="minorHAnsi"/>
                <w:b/>
              </w:rPr>
            </w:pPr>
            <w:r w:rsidRPr="00157E0B">
              <w:rPr>
                <w:rFonts w:cstheme="minorHAnsi"/>
              </w:rPr>
              <w:t xml:space="preserve">Develop and implement COVID-19 Prevention Program and provide education to staff, residents, and others as </w:t>
            </w:r>
            <w:proofErr w:type="gramStart"/>
            <w:r w:rsidRPr="00157E0B">
              <w:rPr>
                <w:rFonts w:cstheme="minorHAnsi"/>
              </w:rPr>
              <w:t>required</w:t>
            </w:r>
            <w:proofErr w:type="gramEnd"/>
            <w:r w:rsidRPr="00157E0B">
              <w:rPr>
                <w:rFonts w:cstheme="minorHAnsi"/>
                <w:bCs/>
              </w:rPr>
              <w:t xml:space="preserve"> </w:t>
            </w:r>
          </w:p>
          <w:p w14:paraId="05E8D7C4" w14:textId="77777777" w:rsidR="00A36A75" w:rsidRPr="00157E0B" w:rsidRDefault="00A36A75" w:rsidP="00A36A75">
            <w:pPr>
              <w:pStyle w:val="NoSpacing"/>
              <w:numPr>
                <w:ilvl w:val="0"/>
                <w:numId w:val="40"/>
              </w:numPr>
              <w:rPr>
                <w:rFonts w:cstheme="minorHAnsi"/>
                <w:b/>
              </w:rPr>
            </w:pPr>
            <w:r w:rsidRPr="00157E0B">
              <w:rPr>
                <w:rFonts w:cstheme="minorHAnsi"/>
                <w:bCs/>
              </w:rPr>
              <w:t>Ensure that the professional assigned responsibility as the Infection Preventionist meets all qualifications for the role and is a member of the QAPI/QAA committee</w:t>
            </w:r>
          </w:p>
          <w:p w14:paraId="50AA20CA" w14:textId="77777777" w:rsidR="00A36A75" w:rsidRPr="00157E0B" w:rsidRDefault="00A36A75" w:rsidP="00A36A75">
            <w:pPr>
              <w:pStyle w:val="NoSpacing"/>
              <w:numPr>
                <w:ilvl w:val="0"/>
                <w:numId w:val="40"/>
              </w:numPr>
              <w:rPr>
                <w:rFonts w:cstheme="minorHAnsi"/>
                <w:b/>
              </w:rPr>
            </w:pPr>
            <w:r w:rsidRPr="00157E0B">
              <w:rPr>
                <w:rFonts w:cstheme="minorHAnsi"/>
                <w:bCs/>
              </w:rPr>
              <w:t xml:space="preserve">Is a member of the health center COVID-19 task force to plan and implement actions to prevent and mitigate </w:t>
            </w:r>
            <w:proofErr w:type="gramStart"/>
            <w:r w:rsidRPr="00157E0B">
              <w:rPr>
                <w:rFonts w:cstheme="minorHAnsi"/>
                <w:bCs/>
              </w:rPr>
              <w:t>spread</w:t>
            </w:r>
            <w:proofErr w:type="gramEnd"/>
          </w:p>
          <w:p w14:paraId="29B8D421" w14:textId="77777777" w:rsidR="00A36A75" w:rsidRPr="00157E0B" w:rsidRDefault="00A36A75" w:rsidP="00A36A75">
            <w:pPr>
              <w:pStyle w:val="NoSpacing"/>
              <w:numPr>
                <w:ilvl w:val="0"/>
                <w:numId w:val="40"/>
              </w:numPr>
              <w:rPr>
                <w:rFonts w:cstheme="minorHAnsi"/>
                <w:b/>
              </w:rPr>
            </w:pPr>
            <w:r w:rsidRPr="00157E0B">
              <w:rPr>
                <w:rFonts w:cstheme="minorHAnsi"/>
                <w:bCs/>
              </w:rPr>
              <w:t xml:space="preserve">Review IPCP program at least annually and as needed and make revisions </w:t>
            </w:r>
            <w:proofErr w:type="gramStart"/>
            <w:r w:rsidRPr="00157E0B">
              <w:rPr>
                <w:rFonts w:cstheme="minorHAnsi"/>
                <w:bCs/>
              </w:rPr>
              <w:t>necessary</w:t>
            </w:r>
            <w:proofErr w:type="gramEnd"/>
          </w:p>
          <w:p w14:paraId="32AEBB4C" w14:textId="77777777" w:rsidR="00A36A75" w:rsidRPr="00157E0B" w:rsidRDefault="00A36A75" w:rsidP="00A36A75">
            <w:pPr>
              <w:pStyle w:val="NoSpacing"/>
              <w:numPr>
                <w:ilvl w:val="0"/>
                <w:numId w:val="40"/>
              </w:numPr>
              <w:rPr>
                <w:rFonts w:cstheme="minorHAnsi"/>
                <w:b/>
              </w:rPr>
            </w:pPr>
            <w:r w:rsidRPr="00157E0B">
              <w:rPr>
                <w:rFonts w:cstheme="minorHAnsi"/>
                <w:bCs/>
              </w:rPr>
              <w:t>Update Infection Control</w:t>
            </w:r>
          </w:p>
          <w:p w14:paraId="74542D1F" w14:textId="77777777" w:rsidR="00A36A75" w:rsidRPr="00157E0B" w:rsidRDefault="00A36A75" w:rsidP="00A36A75">
            <w:pPr>
              <w:pStyle w:val="NoSpacing"/>
              <w:numPr>
                <w:ilvl w:val="0"/>
                <w:numId w:val="40"/>
              </w:numPr>
              <w:rPr>
                <w:rFonts w:cstheme="minorHAnsi"/>
                <w:b/>
              </w:rPr>
            </w:pPr>
            <w:r w:rsidRPr="00157E0B">
              <w:rPr>
                <w:rFonts w:cstheme="minorHAnsi"/>
              </w:rPr>
              <w:t xml:space="preserve">Observe staff performance in proper application, removal and wearing a face mask at all times in the health </w:t>
            </w:r>
            <w:proofErr w:type="gramStart"/>
            <w:r w:rsidRPr="00157E0B">
              <w:rPr>
                <w:rFonts w:cstheme="minorHAnsi"/>
              </w:rPr>
              <w:t>center</w:t>
            </w:r>
            <w:proofErr w:type="gramEnd"/>
          </w:p>
          <w:p w14:paraId="5C53E849" w14:textId="77777777" w:rsidR="00A36A75" w:rsidRPr="00157E0B" w:rsidRDefault="00A36A75" w:rsidP="00A36A75">
            <w:pPr>
              <w:pStyle w:val="NoSpacing"/>
              <w:numPr>
                <w:ilvl w:val="0"/>
                <w:numId w:val="40"/>
              </w:numPr>
              <w:rPr>
                <w:rFonts w:cstheme="minorHAnsi"/>
                <w:b/>
              </w:rPr>
            </w:pPr>
            <w:r w:rsidRPr="00157E0B">
              <w:rPr>
                <w:rFonts w:cstheme="minorHAnsi"/>
              </w:rPr>
              <w:t xml:space="preserve">Monitor staff performance of application, removal and disposal of PPE, proper and timely hand </w:t>
            </w:r>
            <w:proofErr w:type="gramStart"/>
            <w:r w:rsidRPr="00157E0B">
              <w:rPr>
                <w:rFonts w:cstheme="minorHAnsi"/>
              </w:rPr>
              <w:t>hygiene</w:t>
            </w:r>
            <w:proofErr w:type="gramEnd"/>
          </w:p>
          <w:p w14:paraId="1A031343" w14:textId="77777777" w:rsidR="00A36A75" w:rsidRPr="00157E0B" w:rsidRDefault="00A36A75" w:rsidP="00A36A75">
            <w:pPr>
              <w:pStyle w:val="NoSpacing"/>
              <w:numPr>
                <w:ilvl w:val="0"/>
                <w:numId w:val="40"/>
              </w:numPr>
              <w:rPr>
                <w:rFonts w:cstheme="minorHAnsi"/>
                <w:b/>
              </w:rPr>
            </w:pPr>
            <w:r w:rsidRPr="00157E0B">
              <w:rPr>
                <w:rFonts w:cstheme="minorHAnsi"/>
              </w:rPr>
              <w:t xml:space="preserve">Complete tracking of COVID-19 cases within the facility and collaborate with health officials in assessing and evaluating of community case levels for </w:t>
            </w:r>
            <w:proofErr w:type="gramStart"/>
            <w:r w:rsidRPr="00157E0B">
              <w:rPr>
                <w:rFonts w:cstheme="minorHAnsi"/>
              </w:rPr>
              <w:t>risk</w:t>
            </w:r>
            <w:proofErr w:type="gramEnd"/>
          </w:p>
          <w:p w14:paraId="0306A38C" w14:textId="77777777" w:rsidR="00A36A75" w:rsidRPr="00157E0B" w:rsidRDefault="00A36A75" w:rsidP="00A36A75">
            <w:pPr>
              <w:pStyle w:val="NoSpacing"/>
              <w:numPr>
                <w:ilvl w:val="0"/>
                <w:numId w:val="40"/>
              </w:numPr>
              <w:rPr>
                <w:rFonts w:cstheme="minorHAnsi"/>
                <w:b/>
              </w:rPr>
            </w:pPr>
            <w:r w:rsidRPr="00157E0B">
              <w:rPr>
                <w:rFonts w:cstheme="minorHAnsi"/>
              </w:rPr>
              <w:t xml:space="preserve">Complete reporting to local, state, and Federal officials as </w:t>
            </w:r>
            <w:proofErr w:type="gramStart"/>
            <w:r w:rsidRPr="00157E0B">
              <w:rPr>
                <w:rFonts w:cstheme="minorHAnsi"/>
              </w:rPr>
              <w:t>required</w:t>
            </w:r>
            <w:proofErr w:type="gramEnd"/>
          </w:p>
          <w:p w14:paraId="30BCD9CC" w14:textId="77777777" w:rsidR="00A36A75" w:rsidRPr="00157E0B" w:rsidRDefault="00A36A75" w:rsidP="00A36A75">
            <w:pPr>
              <w:pStyle w:val="NoSpacing"/>
              <w:numPr>
                <w:ilvl w:val="0"/>
                <w:numId w:val="40"/>
              </w:numPr>
              <w:rPr>
                <w:rFonts w:cstheme="minorHAnsi"/>
                <w:b/>
              </w:rPr>
            </w:pPr>
            <w:r w:rsidRPr="00157E0B">
              <w:rPr>
                <w:rFonts w:cstheme="minorHAnsi"/>
              </w:rPr>
              <w:t xml:space="preserve">Maintain accurate and complete records of all infections within the health center and actions being taken to address potential </w:t>
            </w:r>
            <w:proofErr w:type="gramStart"/>
            <w:r w:rsidRPr="00157E0B">
              <w:rPr>
                <w:rFonts w:cstheme="minorHAnsi"/>
              </w:rPr>
              <w:t>issues</w:t>
            </w:r>
            <w:proofErr w:type="gramEnd"/>
          </w:p>
          <w:p w14:paraId="57FC39D5" w14:textId="77777777" w:rsidR="00A36A75" w:rsidRPr="00157E0B" w:rsidRDefault="00A36A75" w:rsidP="00A36A75">
            <w:pPr>
              <w:pStyle w:val="NoSpacing"/>
              <w:numPr>
                <w:ilvl w:val="0"/>
                <w:numId w:val="40"/>
              </w:numPr>
              <w:rPr>
                <w:rFonts w:cstheme="minorHAnsi"/>
                <w:b/>
              </w:rPr>
            </w:pPr>
            <w:r w:rsidRPr="00157E0B">
              <w:rPr>
                <w:rFonts w:cstheme="minorHAnsi"/>
              </w:rPr>
              <w:t xml:space="preserve">Present findings and improvement </w:t>
            </w:r>
            <w:proofErr w:type="gramStart"/>
            <w:r w:rsidRPr="00157E0B">
              <w:rPr>
                <w:rFonts w:cstheme="minorHAnsi"/>
              </w:rPr>
              <w:t>plans</w:t>
            </w:r>
            <w:proofErr w:type="gramEnd"/>
            <w:r w:rsidRPr="00157E0B">
              <w:rPr>
                <w:rFonts w:cstheme="minorHAnsi"/>
              </w:rPr>
              <w:t xml:space="preserve"> to QAPI/QAA Committee for discussion and follow up</w:t>
            </w:r>
          </w:p>
        </w:tc>
      </w:tr>
      <w:tr w:rsidR="00A36A75" w:rsidRPr="00157E0B" w14:paraId="521B735B" w14:textId="77777777" w:rsidTr="0053496B">
        <w:tc>
          <w:tcPr>
            <w:tcW w:w="4950" w:type="dxa"/>
          </w:tcPr>
          <w:p w14:paraId="72751F59" w14:textId="77777777" w:rsidR="00A36A75" w:rsidRPr="00157E0B" w:rsidRDefault="00A36A75" w:rsidP="0053496B">
            <w:pPr>
              <w:pStyle w:val="NoSpacing"/>
              <w:rPr>
                <w:rFonts w:cstheme="minorHAnsi"/>
              </w:rPr>
            </w:pPr>
            <w:r w:rsidRPr="00157E0B">
              <w:rPr>
                <w:rFonts w:cstheme="minorHAnsi"/>
                <w:b/>
                <w:bCs/>
              </w:rPr>
              <w:lastRenderedPageBreak/>
              <w:t xml:space="preserve">F884, F885, F886:  </w:t>
            </w:r>
            <w:r w:rsidRPr="00157E0B">
              <w:rPr>
                <w:rFonts w:cstheme="minorHAnsi"/>
              </w:rPr>
              <w:t>Required Reporting of facility COVID-19 status to the National Health Safety Network</w:t>
            </w:r>
          </w:p>
        </w:tc>
        <w:tc>
          <w:tcPr>
            <w:tcW w:w="4860" w:type="dxa"/>
          </w:tcPr>
          <w:p w14:paraId="12409186" w14:textId="77777777" w:rsidR="00A36A75" w:rsidRPr="00157E0B" w:rsidRDefault="00A36A75" w:rsidP="00A36A75">
            <w:pPr>
              <w:pStyle w:val="NoSpacing"/>
              <w:numPr>
                <w:ilvl w:val="0"/>
                <w:numId w:val="40"/>
              </w:numPr>
              <w:rPr>
                <w:rFonts w:cstheme="minorHAnsi"/>
                <w:bCs/>
              </w:rPr>
            </w:pPr>
            <w:r w:rsidRPr="00157E0B">
              <w:rPr>
                <w:rFonts w:cstheme="minorHAnsi"/>
                <w:bCs/>
              </w:rPr>
              <w:t>Complete timely reporting of resident, representative, and staff positivity numbers and results of COVID-19 testing of Residents and Staff to the appropriate local, state, and national agency as required</w:t>
            </w:r>
          </w:p>
        </w:tc>
      </w:tr>
    </w:tbl>
    <w:p w14:paraId="62A140E4" w14:textId="55F5C188" w:rsidR="00A36A75" w:rsidRPr="00157E0B" w:rsidRDefault="00A36A75">
      <w:pPr>
        <w:spacing w:after="160" w:line="259" w:lineRule="auto"/>
        <w:rPr>
          <w:rFonts w:asciiTheme="minorHAnsi" w:eastAsiaTheme="minorHAnsi" w:hAnsiTheme="minorHAnsi" w:cstheme="minorHAnsi"/>
          <w:b/>
          <w:sz w:val="22"/>
          <w:szCs w:val="22"/>
        </w:rPr>
      </w:pPr>
    </w:p>
    <w:p w14:paraId="37826FE1" w14:textId="77777777" w:rsidR="00C3766A" w:rsidRDefault="00C3766A" w:rsidP="00A36A75">
      <w:pPr>
        <w:pStyle w:val="NoSpacing"/>
        <w:rPr>
          <w:rFonts w:cstheme="minorHAnsi"/>
          <w:b/>
        </w:rPr>
      </w:pPr>
    </w:p>
    <w:p w14:paraId="1485CF3F" w14:textId="77777777" w:rsidR="00C3766A" w:rsidRDefault="00C3766A" w:rsidP="00A36A75">
      <w:pPr>
        <w:pStyle w:val="NoSpacing"/>
        <w:rPr>
          <w:rFonts w:cstheme="minorHAnsi"/>
          <w:b/>
        </w:rPr>
      </w:pPr>
    </w:p>
    <w:p w14:paraId="02255450" w14:textId="220AD478" w:rsidR="00A36A75" w:rsidRPr="00157E0B" w:rsidRDefault="00A36A75" w:rsidP="00A36A75">
      <w:pPr>
        <w:pStyle w:val="NoSpacing"/>
        <w:rPr>
          <w:rFonts w:cstheme="minorHAnsi"/>
          <w:b/>
        </w:rPr>
      </w:pPr>
      <w:r w:rsidRPr="00157E0B">
        <w:rPr>
          <w:rFonts w:cstheme="minorHAnsi"/>
          <w:b/>
        </w:rPr>
        <w:lastRenderedPageBreak/>
        <w:t>References</w:t>
      </w:r>
    </w:p>
    <w:p w14:paraId="6D2023E7" w14:textId="77777777" w:rsidR="00A36A75" w:rsidRPr="00157E0B" w:rsidRDefault="00A36A75" w:rsidP="00A36A75">
      <w:pPr>
        <w:pStyle w:val="NoSpacing"/>
        <w:rPr>
          <w:rFonts w:cstheme="minorHAnsi"/>
          <w:b/>
        </w:rPr>
      </w:pPr>
    </w:p>
    <w:p w14:paraId="050E4085" w14:textId="19F69FE0" w:rsidR="00A36A75" w:rsidRPr="00157E0B" w:rsidRDefault="00A36A75" w:rsidP="00A36A75">
      <w:pPr>
        <w:pStyle w:val="NoSpacing"/>
        <w:rPr>
          <w:rFonts w:cstheme="minorHAnsi"/>
        </w:rPr>
      </w:pPr>
      <w:r w:rsidRPr="00157E0B">
        <w:rPr>
          <w:rFonts w:cstheme="minorHAnsi"/>
          <w:vertAlign w:val="superscript"/>
        </w:rPr>
        <w:t>1</w:t>
      </w:r>
      <w:r w:rsidRPr="00157E0B">
        <w:rPr>
          <w:rFonts w:cstheme="minorHAnsi"/>
        </w:rPr>
        <w:t>Centers for</w:t>
      </w:r>
      <w:r w:rsidR="00C3766A" w:rsidRPr="00303362">
        <w:rPr>
          <w:rFonts w:ascii="Calibri" w:hAnsi="Calibri" w:cs="Calibri"/>
        </w:rPr>
        <w:t xml:space="preserve"> Medicare &amp; Medicaid Services.  QSO-20-39-NH, September 17, 2020</w:t>
      </w:r>
      <w:r w:rsidR="00C3766A">
        <w:rPr>
          <w:rFonts w:ascii="Calibri" w:hAnsi="Calibri" w:cs="Calibri"/>
        </w:rPr>
        <w:t>, Revised 03/10.2021</w:t>
      </w:r>
      <w:r w:rsidR="00C3766A" w:rsidRPr="00303362">
        <w:rPr>
          <w:rFonts w:ascii="Calibri" w:hAnsi="Calibri" w:cs="Calibri"/>
        </w:rPr>
        <w:t>:  Nursing Home Visitation – COVID-19</w:t>
      </w:r>
      <w:r w:rsidR="00C3766A">
        <w:rPr>
          <w:rFonts w:ascii="Calibri" w:hAnsi="Calibri" w:cs="Calibri"/>
        </w:rPr>
        <w:t xml:space="preserve"> (Revised)</w:t>
      </w:r>
      <w:r w:rsidR="00C3766A" w:rsidRPr="00303362">
        <w:rPr>
          <w:rFonts w:ascii="Calibri" w:hAnsi="Calibri" w:cs="Calibri"/>
        </w:rPr>
        <w:t xml:space="preserve">:  </w:t>
      </w:r>
      <w:hyperlink r:id="rId8" w:history="1">
        <w:r w:rsidR="00C3766A" w:rsidRPr="00303362">
          <w:rPr>
            <w:rStyle w:val="Hyperlink"/>
            <w:rFonts w:ascii="Calibri" w:hAnsi="Calibri" w:cs="Calibri"/>
          </w:rPr>
          <w:t>https://www.cms.gov/files/document/qso-20-39-nh.pdf</w:t>
        </w:r>
      </w:hyperlink>
    </w:p>
    <w:p w14:paraId="0ECDF294" w14:textId="77777777" w:rsidR="00A36A75" w:rsidRPr="00157E0B" w:rsidRDefault="00A36A75" w:rsidP="00A36A75">
      <w:pPr>
        <w:rPr>
          <w:rFonts w:asciiTheme="minorHAnsi" w:eastAsia="MS Mincho" w:hAnsiTheme="minorHAnsi" w:cstheme="minorHAnsi"/>
          <w:sz w:val="22"/>
          <w:szCs w:val="22"/>
        </w:rPr>
      </w:pPr>
    </w:p>
    <w:p w14:paraId="0DDFDD74" w14:textId="77777777" w:rsidR="00A36A75" w:rsidRPr="00157E0B" w:rsidRDefault="00A36A75" w:rsidP="00A36A75">
      <w:pPr>
        <w:rPr>
          <w:rFonts w:asciiTheme="minorHAnsi" w:eastAsia="MS Mincho" w:hAnsiTheme="minorHAnsi" w:cstheme="minorHAnsi"/>
          <w:sz w:val="22"/>
          <w:szCs w:val="22"/>
        </w:rPr>
      </w:pPr>
      <w:r w:rsidRPr="00157E0B">
        <w:rPr>
          <w:rFonts w:asciiTheme="minorHAnsi" w:eastAsia="MS Mincho" w:hAnsiTheme="minorHAnsi" w:cstheme="minorHAnsi"/>
          <w:sz w:val="22"/>
          <w:szCs w:val="22"/>
          <w:vertAlign w:val="superscript"/>
        </w:rPr>
        <w:t>2</w:t>
      </w:r>
      <w:r w:rsidRPr="00157E0B">
        <w:rPr>
          <w:rFonts w:asciiTheme="minorHAnsi" w:eastAsia="MS Mincho" w:hAnsiTheme="minorHAnsi" w:cstheme="minorHAnsi"/>
          <w:sz w:val="22"/>
          <w:szCs w:val="22"/>
        </w:rPr>
        <w:t xml:space="preserve">Centers for Medicare &amp; Medicaid Services State Operations Manual, Appendix PP – Guidance to Surveyors for Long Term Care Facilities (Rev. 173, 11-22-17):  </w:t>
      </w:r>
      <w:hyperlink r:id="rId9" w:history="1">
        <w:r w:rsidRPr="00157E0B">
          <w:rPr>
            <w:rStyle w:val="Hyperlink"/>
            <w:rFonts w:asciiTheme="minorHAnsi" w:eastAsia="MS Mincho" w:hAnsiTheme="minorHAnsi" w:cstheme="minorHAnsi"/>
            <w:sz w:val="22"/>
            <w:szCs w:val="22"/>
          </w:rPr>
          <w:t>https://www.cms.gov/Regulations-and-Guidance/Guidance/Manuals/downloads/som107ap_pp_guidelines_ltcf.pdf</w:t>
        </w:r>
      </w:hyperlink>
      <w:r w:rsidRPr="00157E0B">
        <w:rPr>
          <w:rFonts w:asciiTheme="minorHAnsi" w:eastAsia="MS Mincho" w:hAnsiTheme="minorHAnsi" w:cstheme="minorHAnsi"/>
          <w:sz w:val="22"/>
          <w:szCs w:val="22"/>
        </w:rPr>
        <w:t xml:space="preserve"> </w:t>
      </w:r>
    </w:p>
    <w:p w14:paraId="603F5BC4" w14:textId="77777777" w:rsidR="00A36A75" w:rsidRPr="00157E0B" w:rsidRDefault="00A36A75" w:rsidP="00A36A75">
      <w:pPr>
        <w:rPr>
          <w:rFonts w:asciiTheme="minorHAnsi" w:hAnsiTheme="minorHAnsi" w:cstheme="minorHAnsi"/>
          <w:sz w:val="22"/>
          <w:szCs w:val="22"/>
        </w:rPr>
      </w:pPr>
    </w:p>
    <w:p w14:paraId="79B069FB" w14:textId="5190A3BD" w:rsidR="00A36A75" w:rsidRPr="00157E0B" w:rsidRDefault="00A36A75" w:rsidP="00A36A75">
      <w:pPr>
        <w:rPr>
          <w:rFonts w:asciiTheme="minorHAnsi" w:hAnsiTheme="minorHAnsi" w:cstheme="minorHAnsi"/>
          <w:sz w:val="22"/>
          <w:szCs w:val="22"/>
        </w:rPr>
      </w:pPr>
      <w:r w:rsidRPr="00157E0B">
        <w:rPr>
          <w:rFonts w:asciiTheme="minorHAnsi" w:hAnsiTheme="minorHAnsi" w:cstheme="minorHAnsi"/>
          <w:sz w:val="22"/>
          <w:szCs w:val="22"/>
        </w:rPr>
        <w:t>Centers for Medicare &amp; Medicaid Services, “Nursing Home Reopening Guidelines for State and Local Officials”, May 18, 2020</w:t>
      </w:r>
      <w:r w:rsidR="00AC0883">
        <w:rPr>
          <w:rFonts w:asciiTheme="minorHAnsi" w:hAnsiTheme="minorHAnsi" w:cstheme="minorHAnsi"/>
          <w:sz w:val="22"/>
          <w:szCs w:val="22"/>
        </w:rPr>
        <w:t>, Revised 09/28/20:</w:t>
      </w:r>
    </w:p>
    <w:p w14:paraId="7FDEC514" w14:textId="77777777" w:rsidR="00A36A75" w:rsidRPr="00157E0B" w:rsidRDefault="002F2C3C" w:rsidP="00A36A75">
      <w:pPr>
        <w:rPr>
          <w:rFonts w:asciiTheme="minorHAnsi" w:hAnsiTheme="minorHAnsi" w:cstheme="minorHAnsi"/>
          <w:sz w:val="22"/>
          <w:szCs w:val="22"/>
        </w:rPr>
      </w:pPr>
      <w:hyperlink r:id="rId10" w:history="1">
        <w:r w:rsidR="00A36A75" w:rsidRPr="00157E0B">
          <w:rPr>
            <w:rStyle w:val="Hyperlink"/>
            <w:rFonts w:asciiTheme="minorHAnsi" w:hAnsiTheme="minorHAnsi" w:cstheme="minorHAnsi"/>
            <w:sz w:val="22"/>
            <w:szCs w:val="22"/>
          </w:rPr>
          <w:t>https://www.cms.gov/files/document/qso-20-30-nh.pdf</w:t>
        </w:r>
      </w:hyperlink>
    </w:p>
    <w:p w14:paraId="203B9D0F" w14:textId="77777777" w:rsidR="00A36A75" w:rsidRPr="00157E0B" w:rsidRDefault="00A36A75" w:rsidP="00A36A75">
      <w:pPr>
        <w:rPr>
          <w:rFonts w:asciiTheme="minorHAnsi" w:hAnsiTheme="minorHAnsi" w:cstheme="minorHAnsi"/>
          <w:sz w:val="22"/>
          <w:szCs w:val="22"/>
        </w:rPr>
      </w:pPr>
    </w:p>
    <w:p w14:paraId="2A05079E" w14:textId="77777777" w:rsidR="00A36A75" w:rsidRPr="00157E0B" w:rsidRDefault="00A36A75" w:rsidP="00A36A75">
      <w:pPr>
        <w:rPr>
          <w:rFonts w:asciiTheme="minorHAnsi" w:hAnsiTheme="minorHAnsi" w:cstheme="minorHAnsi"/>
          <w:sz w:val="22"/>
          <w:szCs w:val="22"/>
        </w:rPr>
      </w:pPr>
      <w:r w:rsidRPr="00157E0B">
        <w:rPr>
          <w:rFonts w:asciiTheme="minorHAnsi" w:hAnsiTheme="minorHAnsi" w:cstheme="minorHAnsi"/>
          <w:sz w:val="22"/>
          <w:szCs w:val="22"/>
        </w:rPr>
        <w:t xml:space="preserve">Centers for Medicare &amp; Medicaid Services, “Toolkit on State Actions to Mitigate COVID-19 Prevalence in Nursing Homes”, November, 2020:  </w:t>
      </w:r>
      <w:hyperlink r:id="rId11" w:history="1">
        <w:r w:rsidRPr="00157E0B">
          <w:rPr>
            <w:rStyle w:val="Hyperlink"/>
            <w:rFonts w:asciiTheme="minorHAnsi" w:hAnsiTheme="minorHAnsi" w:cstheme="minorHAnsi"/>
            <w:sz w:val="22"/>
            <w:szCs w:val="22"/>
          </w:rPr>
          <w:t>https://www.cms.gov/files/document/covid-toolkit-states-mitigate-covid-19-nursing-homes.pdf</w:t>
        </w:r>
      </w:hyperlink>
      <w:r w:rsidRPr="00157E0B">
        <w:rPr>
          <w:rFonts w:asciiTheme="minorHAnsi" w:hAnsiTheme="minorHAnsi" w:cstheme="minorHAnsi"/>
          <w:sz w:val="22"/>
          <w:szCs w:val="22"/>
        </w:rPr>
        <w:t xml:space="preserve"> </w:t>
      </w:r>
    </w:p>
    <w:p w14:paraId="1E01F099" w14:textId="77777777" w:rsidR="00A36A75" w:rsidRPr="00157E0B" w:rsidRDefault="00A36A75" w:rsidP="00A36A75">
      <w:pPr>
        <w:rPr>
          <w:rFonts w:asciiTheme="minorHAnsi" w:hAnsiTheme="minorHAnsi" w:cstheme="minorHAnsi"/>
          <w:sz w:val="22"/>
          <w:szCs w:val="22"/>
        </w:rPr>
      </w:pPr>
    </w:p>
    <w:p w14:paraId="4B77D9E6" w14:textId="05137398" w:rsidR="00A36A75" w:rsidRPr="00C3766A" w:rsidRDefault="00A36A75" w:rsidP="00A36A75">
      <w:pPr>
        <w:rPr>
          <w:rStyle w:val="Hyperlink"/>
          <w:rFonts w:asciiTheme="minorHAnsi" w:hAnsiTheme="minorHAnsi" w:cstheme="minorHAnsi"/>
          <w:sz w:val="22"/>
          <w:szCs w:val="22"/>
        </w:rPr>
      </w:pPr>
      <w:r w:rsidRPr="00157E0B">
        <w:rPr>
          <w:rFonts w:asciiTheme="minorHAnsi" w:hAnsiTheme="minorHAnsi" w:cstheme="minorHAnsi"/>
          <w:sz w:val="22"/>
          <w:szCs w:val="22"/>
        </w:rPr>
        <w:t>Centers for Medicare and Medicaid Services (CMS) Infection Prevention Critical Element Pathway, Form CMS 2005</w:t>
      </w:r>
      <w:r w:rsidR="00C3766A">
        <w:rPr>
          <w:rFonts w:asciiTheme="minorHAnsi" w:hAnsiTheme="minorHAnsi" w:cstheme="minorHAnsi"/>
          <w:sz w:val="22"/>
          <w:szCs w:val="22"/>
        </w:rPr>
        <w:t>4</w:t>
      </w:r>
      <w:r w:rsidRPr="00157E0B">
        <w:rPr>
          <w:rFonts w:asciiTheme="minorHAnsi" w:hAnsiTheme="minorHAnsi" w:cstheme="minorHAnsi"/>
          <w:sz w:val="22"/>
          <w:szCs w:val="22"/>
        </w:rPr>
        <w:t xml:space="preserve"> (</w:t>
      </w:r>
      <w:r w:rsidR="00C3766A">
        <w:rPr>
          <w:rFonts w:asciiTheme="minorHAnsi" w:hAnsiTheme="minorHAnsi" w:cstheme="minorHAnsi"/>
          <w:sz w:val="22"/>
          <w:szCs w:val="22"/>
        </w:rPr>
        <w:t>12</w:t>
      </w:r>
      <w:r w:rsidRPr="00157E0B">
        <w:rPr>
          <w:rFonts w:asciiTheme="minorHAnsi" w:hAnsiTheme="minorHAnsi" w:cstheme="minorHAnsi"/>
          <w:sz w:val="22"/>
          <w:szCs w:val="22"/>
        </w:rPr>
        <w:t>/20</w:t>
      </w:r>
      <w:r w:rsidR="00C3766A">
        <w:rPr>
          <w:rFonts w:asciiTheme="minorHAnsi" w:hAnsiTheme="minorHAnsi" w:cstheme="minorHAnsi"/>
          <w:sz w:val="22"/>
          <w:szCs w:val="22"/>
        </w:rPr>
        <w:t>20</w:t>
      </w:r>
      <w:r w:rsidRPr="00157E0B">
        <w:rPr>
          <w:rFonts w:asciiTheme="minorHAnsi" w:hAnsiTheme="minorHAnsi" w:cstheme="minorHAnsi"/>
          <w:sz w:val="22"/>
          <w:szCs w:val="22"/>
        </w:rPr>
        <w:t xml:space="preserve">):  </w:t>
      </w:r>
      <w:hyperlink r:id="rId12" w:history="1">
        <w:r w:rsidR="00C3766A" w:rsidRPr="00C3766A">
          <w:rPr>
            <w:rStyle w:val="Hyperlink"/>
            <w:rFonts w:asciiTheme="minorHAnsi" w:hAnsiTheme="minorHAnsi" w:cstheme="minorHAnsi"/>
            <w:sz w:val="22"/>
            <w:szCs w:val="22"/>
          </w:rPr>
          <w:t>https://www.cms.gov/Medicare/Provider-Enrollment-and-Certification/GuidanceforLawsAndRegulations/Nursing-Homes</w:t>
        </w:r>
      </w:hyperlink>
      <w:r w:rsidR="00C3766A" w:rsidRPr="00C3766A">
        <w:rPr>
          <w:rFonts w:asciiTheme="minorHAnsi" w:hAnsiTheme="minorHAnsi" w:cstheme="minorHAnsi"/>
          <w:sz w:val="22"/>
          <w:szCs w:val="22"/>
        </w:rPr>
        <w:t xml:space="preserve"> </w:t>
      </w:r>
    </w:p>
    <w:p w14:paraId="4FEF2EDC" w14:textId="77777777" w:rsidR="00A36A75" w:rsidRPr="00157E0B" w:rsidRDefault="00A36A75" w:rsidP="00A36A75">
      <w:pPr>
        <w:pStyle w:val="NoSpacing"/>
        <w:rPr>
          <w:rFonts w:cstheme="minorHAnsi"/>
        </w:rPr>
      </w:pPr>
    </w:p>
    <w:p w14:paraId="0146ECB5" w14:textId="25E593C0" w:rsidR="004613FA" w:rsidRPr="00157E0B" w:rsidRDefault="004613FA" w:rsidP="00BC79D8">
      <w:pPr>
        <w:spacing w:after="160" w:line="259" w:lineRule="auto"/>
        <w:jc w:val="center"/>
        <w:rPr>
          <w:rFonts w:asciiTheme="minorHAnsi" w:hAnsiTheme="minorHAnsi" w:cstheme="minorHAnsi"/>
          <w:b/>
          <w:sz w:val="22"/>
          <w:szCs w:val="22"/>
        </w:rPr>
      </w:pPr>
    </w:p>
    <w:sectPr w:rsidR="004613FA" w:rsidRPr="00157E0B" w:rsidSect="00DE7AF9">
      <w:headerReference w:type="default" r:id="rId13"/>
      <w:footerReference w:type="default" r:id="rId14"/>
      <w:head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28D2" w14:textId="77777777" w:rsidR="002F2C3C" w:rsidRDefault="002F2C3C" w:rsidP="00FE158D">
      <w:r>
        <w:separator/>
      </w:r>
    </w:p>
  </w:endnote>
  <w:endnote w:type="continuationSeparator" w:id="0">
    <w:p w14:paraId="4799D393" w14:textId="77777777" w:rsidR="002F2C3C" w:rsidRDefault="002F2C3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114E" w14:textId="77777777" w:rsidR="002F2C3C" w:rsidRDefault="002F2C3C" w:rsidP="00FE158D">
      <w:r>
        <w:separator/>
      </w:r>
    </w:p>
  </w:footnote>
  <w:footnote w:type="continuationSeparator" w:id="0">
    <w:p w14:paraId="1F6FD2FC" w14:textId="77777777" w:rsidR="002F2C3C" w:rsidRDefault="002F2C3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164F69"/>
    <w:multiLevelType w:val="hybridMultilevel"/>
    <w:tmpl w:val="76C4D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0"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9"/>
  </w:num>
  <w:num w:numId="25">
    <w:abstractNumId w:val="19"/>
  </w:num>
  <w:num w:numId="26">
    <w:abstractNumId w:val="14"/>
  </w:num>
  <w:num w:numId="27">
    <w:abstractNumId w:val="21"/>
  </w:num>
  <w:num w:numId="28">
    <w:abstractNumId w:val="7"/>
  </w:num>
  <w:num w:numId="29">
    <w:abstractNumId w:val="25"/>
  </w:num>
  <w:num w:numId="30">
    <w:abstractNumId w:val="23"/>
  </w:num>
  <w:num w:numId="31">
    <w:abstractNumId w:val="35"/>
  </w:num>
  <w:num w:numId="32">
    <w:abstractNumId w:val="16"/>
  </w:num>
  <w:num w:numId="33">
    <w:abstractNumId w:val="36"/>
  </w:num>
  <w:num w:numId="34">
    <w:abstractNumId w:val="41"/>
  </w:num>
  <w:num w:numId="35">
    <w:abstractNumId w:val="27"/>
  </w:num>
  <w:num w:numId="36">
    <w:abstractNumId w:val="38"/>
  </w:num>
  <w:num w:numId="37">
    <w:abstractNumId w:val="1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2"/>
  </w:num>
  <w:num w:numId="41">
    <w:abstractNumId w:val="29"/>
  </w:num>
  <w:num w:numId="4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A7B59"/>
    <w:rsid w:val="000B0803"/>
    <w:rsid w:val="000C33ED"/>
    <w:rsid w:val="000D380A"/>
    <w:rsid w:val="000D5B62"/>
    <w:rsid w:val="000E228A"/>
    <w:rsid w:val="000F7E90"/>
    <w:rsid w:val="00102A96"/>
    <w:rsid w:val="001139B8"/>
    <w:rsid w:val="0012309D"/>
    <w:rsid w:val="00144BE0"/>
    <w:rsid w:val="00157E0B"/>
    <w:rsid w:val="00170AD2"/>
    <w:rsid w:val="00185739"/>
    <w:rsid w:val="0019504D"/>
    <w:rsid w:val="001A797D"/>
    <w:rsid w:val="00234C60"/>
    <w:rsid w:val="002376A2"/>
    <w:rsid w:val="002C5F29"/>
    <w:rsid w:val="002D68EE"/>
    <w:rsid w:val="002F2B8A"/>
    <w:rsid w:val="002F2C3C"/>
    <w:rsid w:val="003011C7"/>
    <w:rsid w:val="00301AA8"/>
    <w:rsid w:val="0031633A"/>
    <w:rsid w:val="00317996"/>
    <w:rsid w:val="0033490A"/>
    <w:rsid w:val="00372DF7"/>
    <w:rsid w:val="003734C7"/>
    <w:rsid w:val="00373CF0"/>
    <w:rsid w:val="003A3E8D"/>
    <w:rsid w:val="003B0939"/>
    <w:rsid w:val="003C3FCE"/>
    <w:rsid w:val="003F0C77"/>
    <w:rsid w:val="00402197"/>
    <w:rsid w:val="00416F96"/>
    <w:rsid w:val="004613FA"/>
    <w:rsid w:val="00484844"/>
    <w:rsid w:val="0051471B"/>
    <w:rsid w:val="00527903"/>
    <w:rsid w:val="00534CAA"/>
    <w:rsid w:val="0053732B"/>
    <w:rsid w:val="005438CB"/>
    <w:rsid w:val="005817E5"/>
    <w:rsid w:val="00593E4B"/>
    <w:rsid w:val="005E77E2"/>
    <w:rsid w:val="005F036A"/>
    <w:rsid w:val="006034EC"/>
    <w:rsid w:val="00603AC0"/>
    <w:rsid w:val="00605605"/>
    <w:rsid w:val="00610027"/>
    <w:rsid w:val="006338B1"/>
    <w:rsid w:val="0066706B"/>
    <w:rsid w:val="006A3CC2"/>
    <w:rsid w:val="006B2ED2"/>
    <w:rsid w:val="006C7A0C"/>
    <w:rsid w:val="007251EF"/>
    <w:rsid w:val="00746482"/>
    <w:rsid w:val="00783084"/>
    <w:rsid w:val="007A61F1"/>
    <w:rsid w:val="007E1469"/>
    <w:rsid w:val="007F26C3"/>
    <w:rsid w:val="00805910"/>
    <w:rsid w:val="008259FB"/>
    <w:rsid w:val="00883AD3"/>
    <w:rsid w:val="008E7224"/>
    <w:rsid w:val="008F1ABA"/>
    <w:rsid w:val="009033A9"/>
    <w:rsid w:val="009073EC"/>
    <w:rsid w:val="009478FB"/>
    <w:rsid w:val="00951B77"/>
    <w:rsid w:val="009854C3"/>
    <w:rsid w:val="009B7479"/>
    <w:rsid w:val="009C106D"/>
    <w:rsid w:val="009C583E"/>
    <w:rsid w:val="009F0488"/>
    <w:rsid w:val="00A039B0"/>
    <w:rsid w:val="00A25232"/>
    <w:rsid w:val="00A36A75"/>
    <w:rsid w:val="00A6753D"/>
    <w:rsid w:val="00A723F9"/>
    <w:rsid w:val="00A86993"/>
    <w:rsid w:val="00A9460A"/>
    <w:rsid w:val="00AA7C93"/>
    <w:rsid w:val="00AB677E"/>
    <w:rsid w:val="00AC0883"/>
    <w:rsid w:val="00AC0FC3"/>
    <w:rsid w:val="00B019EA"/>
    <w:rsid w:val="00B24FB4"/>
    <w:rsid w:val="00BA4702"/>
    <w:rsid w:val="00BA514D"/>
    <w:rsid w:val="00BB507F"/>
    <w:rsid w:val="00BC79D8"/>
    <w:rsid w:val="00C0102E"/>
    <w:rsid w:val="00C170A5"/>
    <w:rsid w:val="00C3766A"/>
    <w:rsid w:val="00C47D16"/>
    <w:rsid w:val="00C71D53"/>
    <w:rsid w:val="00C82867"/>
    <w:rsid w:val="00CC2821"/>
    <w:rsid w:val="00CE786A"/>
    <w:rsid w:val="00D2277C"/>
    <w:rsid w:val="00DB6D68"/>
    <w:rsid w:val="00DB7A52"/>
    <w:rsid w:val="00DC40AB"/>
    <w:rsid w:val="00DE7AF9"/>
    <w:rsid w:val="00E26C24"/>
    <w:rsid w:val="00E42F64"/>
    <w:rsid w:val="00E4366C"/>
    <w:rsid w:val="00E66BB5"/>
    <w:rsid w:val="00E94EC6"/>
    <w:rsid w:val="00EA648D"/>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qso-20-39-nh.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covid-toolkit-states-mitigate-covid-19-nursing-hom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files/document/qso-20-30-nh.pdf" TargetMode="Externa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4</cp:revision>
  <dcterms:created xsi:type="dcterms:W3CDTF">2021-03-12T19:23:00Z</dcterms:created>
  <dcterms:modified xsi:type="dcterms:W3CDTF">2021-03-12T20:08:00Z</dcterms:modified>
</cp:coreProperties>
</file>