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DE" w:rsidRPr="008E0BDE" w:rsidRDefault="0040254F" w:rsidP="008E0BDE">
      <w:pPr>
        <w:pStyle w:val="Title"/>
        <w:rPr>
          <w:rFonts w:asciiTheme="minorHAnsi" w:hAnsiTheme="minorHAnsi"/>
        </w:rPr>
      </w:pPr>
      <w:r w:rsidRPr="008E0BDE">
        <w:rPr>
          <w:rFonts w:asciiTheme="minorHAnsi" w:hAnsiTheme="minorHAnsi"/>
        </w:rPr>
        <w:t>QUALITY ASSURANCE PERFORMANCE IMPROVEMENT PROGRAM</w:t>
      </w:r>
    </w:p>
    <w:p w:rsidR="0040254F" w:rsidRPr="008E0BDE" w:rsidRDefault="0040254F" w:rsidP="0040254F">
      <w:pPr>
        <w:pStyle w:val="Subtitle"/>
        <w:rPr>
          <w:rFonts w:asciiTheme="minorHAnsi" w:hAnsiTheme="minorHAnsi"/>
        </w:rPr>
      </w:pPr>
      <w:r w:rsidRPr="008E0BDE">
        <w:rPr>
          <w:rFonts w:asciiTheme="minorHAnsi" w:hAnsiTheme="minorHAnsi"/>
        </w:rPr>
        <w:t>Preface</w:t>
      </w:r>
    </w:p>
    <w:p w:rsidR="008E0BDE" w:rsidRDefault="008E0BDE" w:rsidP="0040254F">
      <w:pPr>
        <w:pStyle w:val="Default"/>
        <w:rPr>
          <w:rFonts w:asciiTheme="minorHAnsi" w:hAnsiTheme="minorHAnsi"/>
        </w:rPr>
      </w:pPr>
    </w:p>
    <w:p w:rsidR="0040254F" w:rsidRPr="008E0BDE" w:rsidRDefault="0040254F" w:rsidP="0040254F">
      <w:pPr>
        <w:pStyle w:val="Default"/>
        <w:rPr>
          <w:rFonts w:asciiTheme="minorHAnsi" w:hAnsiTheme="minorHAnsi"/>
        </w:rPr>
      </w:pPr>
      <w:r w:rsidRPr="008E0BDE">
        <w:rPr>
          <w:rFonts w:asciiTheme="minorHAnsi" w:hAnsiTheme="minorHAnsi"/>
        </w:rPr>
        <w:t xml:space="preserve">Per the </w:t>
      </w:r>
      <w:proofErr w:type="spellStart"/>
      <w:r w:rsidRPr="008E0BDE">
        <w:rPr>
          <w:rFonts w:asciiTheme="minorHAnsi" w:hAnsiTheme="minorHAnsi"/>
        </w:rPr>
        <w:t>QAPI</w:t>
      </w:r>
      <w:proofErr w:type="spellEnd"/>
      <w:r w:rsidRPr="008E0BDE">
        <w:rPr>
          <w:rFonts w:asciiTheme="minorHAnsi" w:hAnsiTheme="minorHAnsi"/>
        </w:rPr>
        <w:t xml:space="preserve"> New Brief published by CMS in 2013, Quality Assurance Performance Improvement (</w:t>
      </w:r>
      <w:proofErr w:type="spellStart"/>
      <w:r w:rsidRPr="008E0BDE">
        <w:rPr>
          <w:rFonts w:asciiTheme="minorHAnsi" w:hAnsiTheme="minorHAnsi"/>
        </w:rPr>
        <w:t>QAPI</w:t>
      </w:r>
      <w:proofErr w:type="spellEnd"/>
      <w:r w:rsidRPr="008E0BDE">
        <w:rPr>
          <w:rFonts w:asciiTheme="minorHAnsi" w:hAnsiTheme="minorHAnsi"/>
        </w:rPr>
        <w:t xml:space="preserve">) is the merger of two approaches to monitor and improve quality. </w:t>
      </w:r>
    </w:p>
    <w:p w:rsidR="0040254F" w:rsidRPr="008E0BDE" w:rsidRDefault="0040254F" w:rsidP="0040254F">
      <w:pPr>
        <w:pStyle w:val="Default"/>
        <w:rPr>
          <w:rFonts w:asciiTheme="minorHAnsi" w:hAnsiTheme="minorHAnsi"/>
        </w:rPr>
      </w:pPr>
    </w:p>
    <w:p w:rsidR="0040254F" w:rsidRPr="008E0BDE" w:rsidRDefault="0040254F" w:rsidP="008E0BDE">
      <w:pPr>
        <w:pStyle w:val="Default"/>
        <w:rPr>
          <w:rFonts w:asciiTheme="minorHAnsi" w:hAnsiTheme="minorHAnsi" w:cs="Futura Std Light"/>
        </w:rPr>
      </w:pPr>
      <w:r w:rsidRPr="008E0BDE">
        <w:rPr>
          <w:rFonts w:asciiTheme="minorHAnsi" w:hAnsiTheme="minorHAnsi"/>
        </w:rPr>
        <w:t xml:space="preserve">Quality Assurance </w:t>
      </w:r>
      <w:r w:rsidRPr="008E0BDE">
        <w:rPr>
          <w:rFonts w:asciiTheme="minorHAnsi" w:hAnsiTheme="minorHAnsi" w:cs="Futura Std Light"/>
        </w:rPr>
        <w:t xml:space="preserve">is a process of meeting quality standards and assuring that care reaches an acceptable level. Nursing homes typically set QA thresholds to comply with regulations. They may also create standards that go beyond regulations. QA is a reactive, retrospective effort to examine why a facility failed to meet certain standards. QA activities do improve quality, but efforts frequently end once the standard is met. </w:t>
      </w:r>
    </w:p>
    <w:p w:rsidR="008E0BDE" w:rsidRPr="008E0BDE" w:rsidRDefault="008E0BDE" w:rsidP="008E0BDE">
      <w:pPr>
        <w:pStyle w:val="Default"/>
        <w:rPr>
          <w:rFonts w:asciiTheme="minorHAnsi" w:hAnsiTheme="minorHAnsi" w:cs="Futura Std Light"/>
          <w:sz w:val="28"/>
        </w:rPr>
      </w:pPr>
    </w:p>
    <w:p w:rsidR="0040254F" w:rsidRPr="008E0BDE" w:rsidRDefault="0040254F" w:rsidP="0040254F">
      <w:pPr>
        <w:autoSpaceDE w:val="0"/>
        <w:autoSpaceDN w:val="0"/>
        <w:adjustRightInd w:val="0"/>
        <w:rPr>
          <w:rFonts w:cs="Futura Std Light"/>
          <w:sz w:val="24"/>
        </w:rPr>
      </w:pPr>
      <w:r w:rsidRPr="008E0BDE">
        <w:rPr>
          <w:rFonts w:cs="Futura Std Light"/>
          <w:sz w:val="24"/>
        </w:rPr>
        <w:t xml:space="preserve">PI (also called Quality Improvement - QI) is a proactive and continuous study of processes with the intent to prevent or decrease the likelihood of problems by identifying areas of opportunity and testing new approaches to fix underlying causes of persistent/systemic problems. PI in nursing homes aims to improve processes involved in health care delivery and resident quality of life. PI can make good quality even better </w:t>
      </w:r>
    </w:p>
    <w:p w:rsidR="0040254F" w:rsidRPr="008E0BDE" w:rsidRDefault="0040254F" w:rsidP="0040254F">
      <w:pPr>
        <w:rPr>
          <w:sz w:val="24"/>
        </w:rPr>
      </w:pPr>
      <w:r w:rsidRPr="008E0BDE">
        <w:rPr>
          <w:sz w:val="24"/>
        </w:rPr>
        <w:t xml:space="preserve">Regulations require that a facility’s </w:t>
      </w:r>
      <w:proofErr w:type="spellStart"/>
      <w:r w:rsidRPr="008E0BDE">
        <w:rPr>
          <w:sz w:val="24"/>
        </w:rPr>
        <w:t>QAPI</w:t>
      </w:r>
      <w:proofErr w:type="spellEnd"/>
      <w:r w:rsidRPr="008E0BDE">
        <w:rPr>
          <w:sz w:val="24"/>
        </w:rPr>
        <w:t xml:space="preserve"> program be ongoing, comprehensive and address the full range of care and services provided by the facility. The program must address all systems of care and management practices. The program utilizes the best available evidence to define and measure indicators of clinical care, quality of life, resident choice. The facility’s goals reflect care processes and facility operations that have been shown to be predictive of desired outcomes for residents of </w:t>
      </w:r>
      <w:proofErr w:type="spellStart"/>
      <w:r w:rsidRPr="008E0BDE">
        <w:rPr>
          <w:sz w:val="24"/>
        </w:rPr>
        <w:t>SNFs</w:t>
      </w:r>
      <w:proofErr w:type="spellEnd"/>
      <w:r w:rsidRPr="008E0BDE">
        <w:rPr>
          <w:sz w:val="24"/>
        </w:rPr>
        <w:t xml:space="preserve"> and NFs. The program reflects each facility’s complexities, unique residents and care and services provided.</w:t>
      </w:r>
    </w:p>
    <w:p w:rsidR="0040254F" w:rsidRPr="008E0BDE" w:rsidRDefault="0040254F" w:rsidP="0040254F">
      <w:pPr>
        <w:rPr>
          <w:sz w:val="24"/>
        </w:rPr>
      </w:pPr>
      <w:r w:rsidRPr="008E0BDE">
        <w:rPr>
          <w:sz w:val="24"/>
        </w:rPr>
        <w:t xml:space="preserve">A comprehensive </w:t>
      </w:r>
      <w:proofErr w:type="spellStart"/>
      <w:r w:rsidRPr="008E0BDE">
        <w:rPr>
          <w:sz w:val="24"/>
        </w:rPr>
        <w:t>QAPI</w:t>
      </w:r>
      <w:proofErr w:type="spellEnd"/>
      <w:r w:rsidRPr="008E0BDE">
        <w:rPr>
          <w:sz w:val="24"/>
        </w:rPr>
        <w:t xml:space="preserve"> program involves all staff. Residents and residents’ representatives are knowledgeable of the facility’s </w:t>
      </w:r>
      <w:proofErr w:type="spellStart"/>
      <w:r w:rsidRPr="008E0BDE">
        <w:rPr>
          <w:sz w:val="24"/>
        </w:rPr>
        <w:t>QAPI</w:t>
      </w:r>
      <w:proofErr w:type="spellEnd"/>
      <w:r w:rsidRPr="008E0BDE">
        <w:rPr>
          <w:sz w:val="24"/>
        </w:rPr>
        <w:t xml:space="preserve"> activities. </w:t>
      </w:r>
    </w:p>
    <w:p w:rsidR="0040254F" w:rsidRPr="008E0BDE" w:rsidRDefault="0040254F" w:rsidP="0040254F">
      <w:pPr>
        <w:pStyle w:val="Heading1"/>
        <w:rPr>
          <w:rFonts w:asciiTheme="minorHAnsi" w:hAnsiTheme="minorHAnsi"/>
          <w:b/>
          <w:color w:val="auto"/>
          <w:sz w:val="24"/>
          <w:szCs w:val="24"/>
        </w:rPr>
      </w:pPr>
      <w:r w:rsidRPr="008E0BDE">
        <w:rPr>
          <w:rFonts w:asciiTheme="minorHAnsi" w:hAnsiTheme="minorHAnsi"/>
          <w:b/>
          <w:color w:val="auto"/>
          <w:sz w:val="24"/>
          <w:szCs w:val="24"/>
        </w:rPr>
        <w:t>Regulations</w:t>
      </w:r>
    </w:p>
    <w:p w:rsidR="0040254F" w:rsidRPr="008E0BDE" w:rsidRDefault="0040254F" w:rsidP="0040254F">
      <w:pPr>
        <w:pStyle w:val="Default"/>
        <w:ind w:left="115"/>
        <w:rPr>
          <w:rFonts w:asciiTheme="minorHAnsi" w:hAnsiTheme="minorHAnsi"/>
          <w:b/>
          <w:bCs/>
          <w:i/>
          <w:iCs/>
          <w:szCs w:val="28"/>
        </w:rPr>
      </w:pPr>
    </w:p>
    <w:p w:rsidR="0040254F" w:rsidRPr="008E0BDE" w:rsidRDefault="0040254F" w:rsidP="0040254F">
      <w:pPr>
        <w:pStyle w:val="Default"/>
        <w:ind w:left="115"/>
        <w:rPr>
          <w:rFonts w:asciiTheme="minorHAnsi" w:hAnsiTheme="minorHAnsi"/>
          <w:szCs w:val="28"/>
        </w:rPr>
      </w:pPr>
      <w:r w:rsidRPr="008E0BDE">
        <w:rPr>
          <w:rFonts w:asciiTheme="minorHAnsi" w:hAnsiTheme="minorHAnsi"/>
          <w:b/>
          <w:bCs/>
          <w:iCs/>
          <w:szCs w:val="28"/>
        </w:rPr>
        <w:t>§483.75(a) Quality assurance and performance improvement (</w:t>
      </w:r>
      <w:proofErr w:type="spellStart"/>
      <w:r w:rsidRPr="008E0BDE">
        <w:rPr>
          <w:rFonts w:asciiTheme="minorHAnsi" w:hAnsiTheme="minorHAnsi"/>
          <w:b/>
          <w:bCs/>
          <w:iCs/>
          <w:szCs w:val="28"/>
        </w:rPr>
        <w:t>QAPI</w:t>
      </w:r>
      <w:proofErr w:type="spellEnd"/>
      <w:r w:rsidRPr="008E0BDE">
        <w:rPr>
          <w:rFonts w:asciiTheme="minorHAnsi" w:hAnsiTheme="minorHAnsi"/>
          <w:b/>
          <w:bCs/>
          <w:iCs/>
          <w:szCs w:val="28"/>
        </w:rPr>
        <w:t xml:space="preserve">) program. </w:t>
      </w:r>
    </w:p>
    <w:p w:rsidR="0040254F" w:rsidRPr="008E0BDE" w:rsidRDefault="0040254F" w:rsidP="0040254F">
      <w:pPr>
        <w:pStyle w:val="Default"/>
        <w:ind w:left="120" w:right="152"/>
        <w:rPr>
          <w:rFonts w:asciiTheme="minorHAnsi" w:hAnsiTheme="minorHAnsi"/>
          <w:b/>
          <w:bCs/>
          <w:iCs/>
          <w:sz w:val="23"/>
          <w:szCs w:val="23"/>
        </w:rPr>
      </w:pPr>
    </w:p>
    <w:p w:rsidR="0040254F" w:rsidRPr="008E0BDE" w:rsidRDefault="0040254F" w:rsidP="0040254F">
      <w:pPr>
        <w:pStyle w:val="Default"/>
        <w:ind w:left="120" w:right="152"/>
        <w:rPr>
          <w:rFonts w:asciiTheme="minorHAnsi" w:hAnsiTheme="minorHAnsi"/>
          <w:szCs w:val="23"/>
        </w:rPr>
      </w:pPr>
      <w:r w:rsidRPr="008E0BDE">
        <w:rPr>
          <w:rFonts w:asciiTheme="minorHAnsi" w:hAnsiTheme="minorHAnsi"/>
          <w:bCs/>
          <w:iCs/>
          <w:szCs w:val="23"/>
        </w:rPr>
        <w:t xml:space="preserve">Each </w:t>
      </w:r>
      <w:proofErr w:type="spellStart"/>
      <w:r w:rsidRPr="008E0BDE">
        <w:rPr>
          <w:rFonts w:asciiTheme="minorHAnsi" w:hAnsiTheme="minorHAnsi"/>
          <w:bCs/>
          <w:iCs/>
          <w:szCs w:val="23"/>
        </w:rPr>
        <w:t>LTC</w:t>
      </w:r>
      <w:proofErr w:type="spellEnd"/>
      <w:r w:rsidRPr="008E0BDE">
        <w:rPr>
          <w:rFonts w:asciiTheme="minorHAnsi" w:hAnsiTheme="minorHAnsi"/>
          <w:bCs/>
          <w:iCs/>
          <w:szCs w:val="23"/>
        </w:rPr>
        <w:t xml:space="preserve"> facility, including a facility that is part of a multiunit chain, must develop, implement, and maintain an effective, comprehensive, data-driven </w:t>
      </w:r>
      <w:proofErr w:type="spellStart"/>
      <w:r w:rsidRPr="008E0BDE">
        <w:rPr>
          <w:rFonts w:asciiTheme="minorHAnsi" w:hAnsiTheme="minorHAnsi"/>
          <w:bCs/>
          <w:iCs/>
          <w:szCs w:val="23"/>
        </w:rPr>
        <w:t>QAPI</w:t>
      </w:r>
      <w:proofErr w:type="spellEnd"/>
      <w:r w:rsidRPr="008E0BDE">
        <w:rPr>
          <w:rFonts w:asciiTheme="minorHAnsi" w:hAnsiTheme="minorHAnsi"/>
          <w:bCs/>
          <w:iCs/>
          <w:szCs w:val="23"/>
        </w:rPr>
        <w:t xml:space="preserve"> program that focuses on indicators of the outcomes of care and quality of life. The facility must: </w:t>
      </w:r>
    </w:p>
    <w:p w:rsidR="0040254F" w:rsidRPr="008E0BDE" w:rsidRDefault="0040254F" w:rsidP="0040254F">
      <w:pPr>
        <w:pStyle w:val="Default"/>
        <w:rPr>
          <w:rFonts w:asciiTheme="minorHAnsi" w:hAnsiTheme="minorHAnsi"/>
          <w:bCs/>
          <w:iCs/>
          <w:szCs w:val="23"/>
        </w:rPr>
      </w:pPr>
    </w:p>
    <w:p w:rsidR="0040254F" w:rsidRPr="008E0BDE" w:rsidRDefault="0040254F" w:rsidP="0040254F">
      <w:pPr>
        <w:pStyle w:val="Default"/>
        <w:ind w:left="115"/>
        <w:rPr>
          <w:rFonts w:asciiTheme="minorHAnsi" w:hAnsiTheme="minorHAnsi"/>
          <w:szCs w:val="23"/>
        </w:rPr>
      </w:pPr>
      <w:r w:rsidRPr="008E0BDE">
        <w:rPr>
          <w:rFonts w:asciiTheme="minorHAnsi" w:hAnsiTheme="minorHAnsi"/>
          <w:bCs/>
          <w:iCs/>
          <w:szCs w:val="23"/>
        </w:rPr>
        <w:t xml:space="preserve">(1) Maintain documentation and demonstrate evidence of its ongoing </w:t>
      </w:r>
      <w:proofErr w:type="spellStart"/>
      <w:r w:rsidRPr="008E0BDE">
        <w:rPr>
          <w:rFonts w:asciiTheme="minorHAnsi" w:hAnsiTheme="minorHAnsi"/>
          <w:bCs/>
          <w:iCs/>
          <w:szCs w:val="23"/>
        </w:rPr>
        <w:t>QAPI</w:t>
      </w:r>
      <w:proofErr w:type="spellEnd"/>
      <w:r w:rsidRPr="008E0BDE">
        <w:rPr>
          <w:rFonts w:asciiTheme="minorHAnsi" w:hAnsiTheme="minorHAnsi"/>
          <w:bCs/>
          <w:iCs/>
          <w:szCs w:val="23"/>
        </w:rPr>
        <w:t xml:space="preserve"> program that meets the requirements of this section. This may include but is not limited to systems and reports demonstrating systematic identification, reporting, investigation, analysis, and</w:t>
      </w:r>
      <w:r w:rsidRPr="008E0BDE">
        <w:rPr>
          <w:rFonts w:asciiTheme="minorHAnsi" w:hAnsiTheme="minorHAnsi"/>
          <w:bCs/>
          <w:i/>
          <w:iCs/>
          <w:szCs w:val="23"/>
        </w:rPr>
        <w:t xml:space="preserve"> </w:t>
      </w:r>
      <w:r w:rsidRPr="008E0BDE">
        <w:rPr>
          <w:rFonts w:asciiTheme="minorHAnsi" w:hAnsiTheme="minorHAnsi"/>
          <w:bCs/>
          <w:iCs/>
          <w:szCs w:val="23"/>
        </w:rPr>
        <w:lastRenderedPageBreak/>
        <w:t xml:space="preserve">prevention of adverse events; and documentation demonstrating the development, implementation, and evaluation of corrective actions or performance improvement activities; </w:t>
      </w:r>
    </w:p>
    <w:p w:rsidR="0040254F" w:rsidRPr="008E0BDE" w:rsidRDefault="0040254F" w:rsidP="0040254F">
      <w:pPr>
        <w:pStyle w:val="Default"/>
        <w:spacing w:before="2"/>
        <w:rPr>
          <w:rFonts w:asciiTheme="minorHAnsi" w:hAnsiTheme="minorHAnsi"/>
          <w:bCs/>
          <w:iCs/>
          <w:szCs w:val="23"/>
        </w:rPr>
      </w:pPr>
    </w:p>
    <w:p w:rsidR="0040254F" w:rsidRPr="008E0BDE" w:rsidRDefault="0040254F" w:rsidP="0040254F">
      <w:pPr>
        <w:pStyle w:val="Default"/>
        <w:spacing w:before="2"/>
        <w:rPr>
          <w:rFonts w:asciiTheme="minorHAnsi" w:hAnsiTheme="minorHAnsi"/>
          <w:szCs w:val="23"/>
        </w:rPr>
      </w:pPr>
      <w:r w:rsidRPr="008E0BDE">
        <w:rPr>
          <w:rFonts w:asciiTheme="minorHAnsi" w:hAnsiTheme="minorHAnsi"/>
          <w:bCs/>
          <w:iCs/>
          <w:szCs w:val="23"/>
        </w:rPr>
        <w:t xml:space="preserve">(2) Present its </w:t>
      </w:r>
      <w:proofErr w:type="spellStart"/>
      <w:r w:rsidRPr="008E0BDE">
        <w:rPr>
          <w:rFonts w:asciiTheme="minorHAnsi" w:hAnsiTheme="minorHAnsi"/>
          <w:bCs/>
          <w:iCs/>
          <w:szCs w:val="23"/>
        </w:rPr>
        <w:t>QAPI</w:t>
      </w:r>
      <w:proofErr w:type="spellEnd"/>
      <w:r w:rsidRPr="008E0BDE">
        <w:rPr>
          <w:rFonts w:asciiTheme="minorHAnsi" w:hAnsiTheme="minorHAnsi"/>
          <w:bCs/>
          <w:iCs/>
          <w:szCs w:val="23"/>
        </w:rPr>
        <w:t xml:space="preserve"> plan to the State Survey Agency no later than 1 year after the promulgation of this regulation; </w:t>
      </w:r>
      <w:r w:rsidRPr="008E0BDE">
        <w:rPr>
          <w:rFonts w:asciiTheme="minorHAnsi" w:hAnsiTheme="minorHAnsi"/>
          <w:b/>
          <w:bCs/>
          <w:iCs/>
          <w:szCs w:val="23"/>
        </w:rPr>
        <w:t>[§483.75(a)(2) will be implemented beginning November 28, 2017 (Phase 2)]</w:t>
      </w:r>
      <w:r w:rsidRPr="008E0BDE">
        <w:rPr>
          <w:rFonts w:asciiTheme="minorHAnsi" w:hAnsiTheme="minorHAnsi"/>
          <w:bCs/>
          <w:iCs/>
          <w:szCs w:val="23"/>
        </w:rPr>
        <w:t xml:space="preserve"> </w:t>
      </w:r>
    </w:p>
    <w:p w:rsidR="0040254F" w:rsidRPr="008E0BDE" w:rsidRDefault="0040254F" w:rsidP="0040254F">
      <w:pPr>
        <w:pStyle w:val="Default"/>
        <w:spacing w:before="2"/>
        <w:ind w:left="120"/>
        <w:rPr>
          <w:rFonts w:asciiTheme="minorHAnsi" w:hAnsiTheme="minorHAnsi"/>
          <w:bCs/>
          <w:iCs/>
          <w:szCs w:val="23"/>
        </w:rPr>
      </w:pPr>
    </w:p>
    <w:p w:rsidR="0040254F" w:rsidRPr="008E0BDE" w:rsidRDefault="0040254F" w:rsidP="00A05110">
      <w:pPr>
        <w:pStyle w:val="Default"/>
        <w:spacing w:before="2"/>
        <w:rPr>
          <w:rFonts w:asciiTheme="minorHAnsi" w:hAnsiTheme="minorHAnsi"/>
        </w:rPr>
      </w:pPr>
      <w:r w:rsidRPr="008E0BDE">
        <w:rPr>
          <w:rFonts w:asciiTheme="minorHAnsi" w:hAnsiTheme="minorHAnsi"/>
          <w:bCs/>
          <w:iCs/>
        </w:rPr>
        <w:t xml:space="preserve">(3) Present its </w:t>
      </w:r>
      <w:proofErr w:type="spellStart"/>
      <w:r w:rsidRPr="008E0BDE">
        <w:rPr>
          <w:rFonts w:asciiTheme="minorHAnsi" w:hAnsiTheme="minorHAnsi"/>
          <w:bCs/>
          <w:iCs/>
        </w:rPr>
        <w:t>QAPI</w:t>
      </w:r>
      <w:proofErr w:type="spellEnd"/>
      <w:r w:rsidRPr="008E0BDE">
        <w:rPr>
          <w:rFonts w:asciiTheme="minorHAnsi" w:hAnsiTheme="minorHAnsi"/>
          <w:bCs/>
          <w:iCs/>
        </w:rPr>
        <w:t xml:space="preserve"> plan to a State Survey Agency or Federal surveyor at each annual recertification survey and upon request during any other survey and to CMS upon request; and </w:t>
      </w:r>
    </w:p>
    <w:p w:rsidR="0040254F" w:rsidRPr="008E0BDE" w:rsidRDefault="0040254F" w:rsidP="00A05110">
      <w:pPr>
        <w:pStyle w:val="Default"/>
        <w:spacing w:before="171"/>
        <w:rPr>
          <w:rFonts w:asciiTheme="minorHAnsi" w:hAnsiTheme="minorHAnsi"/>
          <w:bCs/>
          <w:iCs/>
        </w:rPr>
      </w:pPr>
      <w:r w:rsidRPr="008E0BDE">
        <w:rPr>
          <w:rFonts w:asciiTheme="minorHAnsi" w:hAnsiTheme="minorHAnsi"/>
          <w:bCs/>
          <w:iCs/>
        </w:rPr>
        <w:t xml:space="preserve">(4) Present documentation and evidence of its ongoing </w:t>
      </w:r>
      <w:proofErr w:type="spellStart"/>
      <w:r w:rsidRPr="008E0BDE">
        <w:rPr>
          <w:rFonts w:asciiTheme="minorHAnsi" w:hAnsiTheme="minorHAnsi"/>
          <w:bCs/>
          <w:iCs/>
        </w:rPr>
        <w:t>QAPI</w:t>
      </w:r>
      <w:proofErr w:type="spellEnd"/>
      <w:r w:rsidRPr="008E0BDE">
        <w:rPr>
          <w:rFonts w:asciiTheme="minorHAnsi" w:hAnsiTheme="minorHAnsi"/>
          <w:bCs/>
          <w:iCs/>
        </w:rPr>
        <w:t xml:space="preserve"> program's implementation and the facility's compliance with requirements to a State Survey Agency, Federal surveyor or CMS upon request.</w:t>
      </w:r>
    </w:p>
    <w:p w:rsidR="0040254F" w:rsidRPr="008E0BDE" w:rsidRDefault="0040254F" w:rsidP="00A05110">
      <w:pPr>
        <w:pStyle w:val="Default"/>
        <w:spacing w:before="171"/>
        <w:rPr>
          <w:rFonts w:asciiTheme="minorHAnsi" w:hAnsiTheme="minorHAnsi"/>
        </w:rPr>
      </w:pPr>
      <w:r w:rsidRPr="008E0BDE">
        <w:rPr>
          <w:rFonts w:asciiTheme="minorHAnsi" w:hAnsiTheme="minorHAnsi"/>
          <w:b/>
          <w:bCs/>
          <w:iCs/>
        </w:rPr>
        <w:t xml:space="preserve">§483.75(b) Program design and scope. </w:t>
      </w:r>
    </w:p>
    <w:p w:rsidR="0040254F" w:rsidRPr="008E0BDE" w:rsidRDefault="0040254F" w:rsidP="0040254F">
      <w:pPr>
        <w:pStyle w:val="Default"/>
        <w:spacing w:before="161"/>
        <w:rPr>
          <w:rFonts w:asciiTheme="minorHAnsi" w:hAnsiTheme="minorHAnsi"/>
        </w:rPr>
      </w:pPr>
      <w:r w:rsidRPr="008E0BDE">
        <w:rPr>
          <w:rFonts w:asciiTheme="minorHAnsi" w:hAnsiTheme="minorHAnsi"/>
          <w:bCs/>
          <w:iCs/>
        </w:rPr>
        <w:t xml:space="preserve">A facility must design its </w:t>
      </w:r>
      <w:proofErr w:type="spellStart"/>
      <w:r w:rsidRPr="008E0BDE">
        <w:rPr>
          <w:rFonts w:asciiTheme="minorHAnsi" w:hAnsiTheme="minorHAnsi"/>
          <w:bCs/>
          <w:iCs/>
        </w:rPr>
        <w:t>QAPI</w:t>
      </w:r>
      <w:proofErr w:type="spellEnd"/>
      <w:r w:rsidRPr="008E0BDE">
        <w:rPr>
          <w:rFonts w:asciiTheme="minorHAnsi" w:hAnsiTheme="minorHAnsi"/>
          <w:bCs/>
          <w:iCs/>
        </w:rPr>
        <w:t xml:space="preserve"> program to be ongoing, comprehensive, and to address the full range of care and services provided by the facility. It must: </w:t>
      </w:r>
    </w:p>
    <w:p w:rsidR="0040254F" w:rsidRPr="008E0BDE" w:rsidRDefault="0040254F" w:rsidP="0040254F">
      <w:pPr>
        <w:pStyle w:val="Default"/>
        <w:spacing w:before="161"/>
        <w:ind w:left="720"/>
        <w:rPr>
          <w:rFonts w:asciiTheme="minorHAnsi" w:hAnsiTheme="minorHAnsi"/>
        </w:rPr>
      </w:pPr>
      <w:r w:rsidRPr="008E0BDE">
        <w:rPr>
          <w:rFonts w:asciiTheme="minorHAnsi" w:hAnsiTheme="minorHAnsi"/>
          <w:bCs/>
          <w:iCs/>
        </w:rPr>
        <w:t xml:space="preserve">(1) Address all systems of care and management practices; </w:t>
      </w:r>
    </w:p>
    <w:p w:rsidR="0040254F" w:rsidRPr="008E0BDE" w:rsidRDefault="0040254F" w:rsidP="0040254F">
      <w:pPr>
        <w:pStyle w:val="Default"/>
        <w:spacing w:before="162"/>
        <w:ind w:left="720"/>
        <w:rPr>
          <w:rFonts w:asciiTheme="minorHAnsi" w:hAnsiTheme="minorHAnsi"/>
        </w:rPr>
      </w:pPr>
      <w:r w:rsidRPr="008E0BDE">
        <w:rPr>
          <w:rFonts w:asciiTheme="minorHAnsi" w:hAnsiTheme="minorHAnsi"/>
          <w:bCs/>
          <w:iCs/>
        </w:rPr>
        <w:t xml:space="preserve">(2) Include clinical care, quality of life, and resident choice; </w:t>
      </w:r>
    </w:p>
    <w:p w:rsidR="0040254F" w:rsidRPr="008E0BDE" w:rsidRDefault="0040254F" w:rsidP="0040254F">
      <w:pPr>
        <w:pStyle w:val="Default"/>
        <w:spacing w:before="161"/>
        <w:ind w:left="720"/>
        <w:rPr>
          <w:rFonts w:asciiTheme="minorHAnsi" w:hAnsiTheme="minorHAnsi"/>
        </w:rPr>
      </w:pPr>
      <w:r w:rsidRPr="008E0BDE">
        <w:rPr>
          <w:rFonts w:asciiTheme="minorHAnsi" w:hAnsiTheme="minorHAnsi"/>
          <w:bCs/>
          <w:iCs/>
        </w:rPr>
        <w:t xml:space="preserve">(3) Utilize the best available evidence to define and measure indicators of quality and facility goals that reflect processes of care and facility operations that have been shown to be predictive of desired outcomes for residents of a </w:t>
      </w:r>
      <w:proofErr w:type="spellStart"/>
      <w:r w:rsidRPr="008E0BDE">
        <w:rPr>
          <w:rFonts w:asciiTheme="minorHAnsi" w:hAnsiTheme="minorHAnsi"/>
          <w:bCs/>
          <w:iCs/>
        </w:rPr>
        <w:t>SNF</w:t>
      </w:r>
      <w:proofErr w:type="spellEnd"/>
      <w:r w:rsidRPr="008E0BDE">
        <w:rPr>
          <w:rFonts w:asciiTheme="minorHAnsi" w:hAnsiTheme="minorHAnsi"/>
          <w:bCs/>
          <w:iCs/>
        </w:rPr>
        <w:t xml:space="preserve"> or NF. </w:t>
      </w:r>
    </w:p>
    <w:p w:rsidR="0040254F" w:rsidRPr="008E0BDE" w:rsidRDefault="0040254F" w:rsidP="0040254F">
      <w:pPr>
        <w:pStyle w:val="Default"/>
        <w:spacing w:before="161"/>
        <w:ind w:left="720"/>
        <w:rPr>
          <w:rFonts w:asciiTheme="minorHAnsi" w:hAnsiTheme="minorHAnsi"/>
          <w:bCs/>
          <w:iCs/>
        </w:rPr>
      </w:pPr>
      <w:r w:rsidRPr="008E0BDE">
        <w:rPr>
          <w:rFonts w:asciiTheme="minorHAnsi" w:hAnsiTheme="minorHAnsi"/>
          <w:bCs/>
          <w:iCs/>
        </w:rPr>
        <w:t xml:space="preserve">(4) Reflect the complexities, unique care, and services that the facility provides. </w:t>
      </w:r>
    </w:p>
    <w:p w:rsidR="00A05110" w:rsidRPr="008E0BDE" w:rsidRDefault="00A05110" w:rsidP="0040254F">
      <w:pPr>
        <w:pStyle w:val="Default"/>
        <w:spacing w:before="161"/>
        <w:ind w:left="720"/>
        <w:rPr>
          <w:rFonts w:asciiTheme="minorHAnsi" w:hAnsiTheme="minorHAnsi"/>
        </w:rPr>
      </w:pPr>
    </w:p>
    <w:p w:rsidR="0040254F" w:rsidRPr="008E0BDE" w:rsidRDefault="0040254F" w:rsidP="0040254F">
      <w:pPr>
        <w:rPr>
          <w:sz w:val="24"/>
        </w:rPr>
      </w:pPr>
      <w:r w:rsidRPr="008E0BDE">
        <w:rPr>
          <w:b/>
          <w:bCs/>
          <w:iCs/>
          <w:sz w:val="24"/>
        </w:rPr>
        <w:t xml:space="preserve">§483.75(c) Program feedback, data systems and monitoring. </w:t>
      </w:r>
    </w:p>
    <w:p w:rsidR="0040254F" w:rsidRPr="008E0BDE" w:rsidRDefault="0040254F" w:rsidP="0040254F">
      <w:pPr>
        <w:rPr>
          <w:sz w:val="24"/>
        </w:rPr>
      </w:pPr>
      <w:r w:rsidRPr="008E0BDE">
        <w:rPr>
          <w:bCs/>
          <w:iCs/>
          <w:sz w:val="24"/>
        </w:rPr>
        <w:t xml:space="preserve">A facility must establish and implement written policies and procedures for feedback, data collections systems, and monitoring, including adverse event monitoring. The policies and procedures must include, at a minimum, the following: </w:t>
      </w:r>
    </w:p>
    <w:p w:rsidR="0040254F" w:rsidRPr="008E0BDE" w:rsidRDefault="0040254F" w:rsidP="0040254F">
      <w:pPr>
        <w:ind w:left="720"/>
        <w:rPr>
          <w:sz w:val="24"/>
        </w:rPr>
      </w:pPr>
      <w:r w:rsidRPr="008E0BDE">
        <w:rPr>
          <w:bCs/>
          <w:iCs/>
          <w:sz w:val="24"/>
        </w:rPr>
        <w:t xml:space="preserve">(1) Facility maintenance of effective systems to obtain and use of feedback and input from direct care staff, other staff, residents, and resident representatives, including how such information will be used to identify problems that are high risk, high volume, or problem-prone, and opportunities for improvement. </w:t>
      </w:r>
    </w:p>
    <w:p w:rsidR="0040254F" w:rsidRPr="008E0BDE" w:rsidRDefault="0040254F" w:rsidP="0040254F">
      <w:pPr>
        <w:ind w:left="720"/>
        <w:rPr>
          <w:sz w:val="24"/>
        </w:rPr>
      </w:pPr>
      <w:r w:rsidRPr="008E0BDE">
        <w:rPr>
          <w:bCs/>
          <w:iCs/>
          <w:sz w:val="24"/>
        </w:rPr>
        <w:t xml:space="preserve">(2) Facility maintenance of effective systems to identify, collect, and use data and information from all departments, including but not limited to the facility assessment required at §483.70(e) and including how such information will be used to develop and monitor performance indicators. </w:t>
      </w:r>
    </w:p>
    <w:p w:rsidR="0040254F" w:rsidRPr="008E0BDE" w:rsidRDefault="0040254F" w:rsidP="0040254F">
      <w:pPr>
        <w:ind w:left="720"/>
        <w:rPr>
          <w:sz w:val="24"/>
        </w:rPr>
      </w:pPr>
      <w:r w:rsidRPr="008E0BDE">
        <w:rPr>
          <w:bCs/>
          <w:iCs/>
          <w:sz w:val="24"/>
        </w:rPr>
        <w:lastRenderedPageBreak/>
        <w:t xml:space="preserve">(3) Facility development, monitoring, and evaluation of performance indicators, including the methodology and frequency for such development, monitoring, and evaluation. </w:t>
      </w:r>
    </w:p>
    <w:p w:rsidR="0040254F" w:rsidRPr="008E0BDE" w:rsidRDefault="0040254F" w:rsidP="0040254F">
      <w:pPr>
        <w:pStyle w:val="BodyText"/>
        <w:ind w:left="720"/>
        <w:rPr>
          <w:i w:val="0"/>
        </w:rPr>
      </w:pPr>
      <w:r w:rsidRPr="008E0BDE">
        <w:rPr>
          <w:i w:val="0"/>
        </w:rPr>
        <w:t xml:space="preserve">(4) Facility adverse event monitoring, including the methods by which the </w:t>
      </w:r>
      <w:r w:rsidR="00D55698" w:rsidRPr="008E0BDE">
        <w:rPr>
          <w:i w:val="0"/>
        </w:rPr>
        <w:t>facility will</w:t>
      </w:r>
      <w:r w:rsidRPr="008E0BDE">
        <w:rPr>
          <w:i w:val="0"/>
        </w:rPr>
        <w:t xml:space="preserve"> systematically identify, report, track, investigate, analyze and use data and information relating to adverse events in the facility, including how the facility will use the data to develop activities to prevent adverse events. </w:t>
      </w:r>
    </w:p>
    <w:p w:rsidR="0040254F" w:rsidRPr="008E0BDE" w:rsidRDefault="0040254F" w:rsidP="0040254F">
      <w:pPr>
        <w:rPr>
          <w:sz w:val="24"/>
        </w:rPr>
      </w:pPr>
    </w:p>
    <w:p w:rsidR="0040254F" w:rsidRPr="008E0BDE" w:rsidRDefault="0040254F" w:rsidP="0040254F">
      <w:pPr>
        <w:pStyle w:val="BodyText2"/>
        <w:rPr>
          <w:rFonts w:asciiTheme="minorHAnsi" w:hAnsiTheme="minorHAnsi"/>
          <w:i w:val="0"/>
        </w:rPr>
      </w:pPr>
      <w:r w:rsidRPr="008E0BDE">
        <w:rPr>
          <w:rFonts w:asciiTheme="minorHAnsi" w:hAnsiTheme="minorHAnsi"/>
          <w:i w:val="0"/>
        </w:rPr>
        <w:t xml:space="preserve">§483.75 (d) Program systematic analysis and systemic action. </w:t>
      </w:r>
    </w:p>
    <w:p w:rsidR="0040254F" w:rsidRPr="008E0BDE" w:rsidRDefault="0040254F" w:rsidP="0040254F">
      <w:pPr>
        <w:pStyle w:val="BodyText2"/>
        <w:rPr>
          <w:rFonts w:asciiTheme="minorHAnsi" w:hAnsiTheme="minorHAnsi"/>
          <w:i w:val="0"/>
        </w:rPr>
      </w:pPr>
      <w:r w:rsidRPr="008E0BDE">
        <w:rPr>
          <w:rFonts w:asciiTheme="minorHAnsi" w:hAnsiTheme="minorHAnsi"/>
          <w:i w:val="0"/>
        </w:rPr>
        <w:t xml:space="preserve"> (§483.75 (d) will be implemented during Phase 3) </w:t>
      </w:r>
    </w:p>
    <w:p w:rsidR="0040254F" w:rsidRPr="008E0BDE" w:rsidRDefault="0040254F" w:rsidP="0040254F">
      <w:pPr>
        <w:rPr>
          <w:sz w:val="24"/>
        </w:rPr>
      </w:pPr>
      <w:r w:rsidRPr="008E0BDE">
        <w:rPr>
          <w:bCs/>
          <w:iCs/>
          <w:sz w:val="24"/>
        </w:rPr>
        <w:t xml:space="preserve">(1) The facility must take actions aimed at performance improvement and, after implementing those actions, measure its success, and track performance to ensure that improvements are realized and sustained. </w:t>
      </w:r>
    </w:p>
    <w:p w:rsidR="0040254F" w:rsidRPr="008E0BDE" w:rsidRDefault="0040254F" w:rsidP="0040254F">
      <w:pPr>
        <w:rPr>
          <w:sz w:val="24"/>
        </w:rPr>
      </w:pPr>
      <w:r w:rsidRPr="008E0BDE">
        <w:rPr>
          <w:bCs/>
          <w:iCs/>
          <w:sz w:val="24"/>
        </w:rPr>
        <w:t>(2) The facility will develop and implement policies addressing: (</w:t>
      </w:r>
      <w:proofErr w:type="spellStart"/>
      <w:r w:rsidRPr="008E0BDE">
        <w:rPr>
          <w:bCs/>
          <w:iCs/>
          <w:sz w:val="24"/>
        </w:rPr>
        <w:t>i</w:t>
      </w:r>
      <w:proofErr w:type="spellEnd"/>
      <w:r w:rsidRPr="008E0BDE">
        <w:rPr>
          <w:bCs/>
          <w:iCs/>
          <w:sz w:val="24"/>
        </w:rPr>
        <w:t xml:space="preserve">) How they will use a systematic approach to determine underlying causes of problems impacting larger systems; </w:t>
      </w:r>
    </w:p>
    <w:p w:rsidR="0040254F" w:rsidRPr="008E0BDE" w:rsidRDefault="0040254F" w:rsidP="0040254F">
      <w:pPr>
        <w:pStyle w:val="BodyText"/>
        <w:ind w:left="720"/>
        <w:rPr>
          <w:i w:val="0"/>
        </w:rPr>
      </w:pPr>
      <w:r w:rsidRPr="008E0BDE">
        <w:rPr>
          <w:i w:val="0"/>
        </w:rPr>
        <w:t xml:space="preserve">(ii) How they will develop corrective actions that will be designed to effect change at the systems level to prevent quality of care, quality of life, or safety problems; and </w:t>
      </w:r>
    </w:p>
    <w:p w:rsidR="0040254F" w:rsidRPr="008E0BDE" w:rsidRDefault="0040254F" w:rsidP="0040254F">
      <w:pPr>
        <w:ind w:left="720"/>
        <w:rPr>
          <w:sz w:val="24"/>
        </w:rPr>
      </w:pPr>
      <w:r w:rsidRPr="008E0BDE">
        <w:rPr>
          <w:bCs/>
          <w:iCs/>
          <w:sz w:val="24"/>
        </w:rPr>
        <w:t xml:space="preserve">(iii) How the facility will monitor the effectiveness of its performance improvement activities to ensure that improvements are sustained. </w:t>
      </w:r>
    </w:p>
    <w:p w:rsidR="00A05110" w:rsidRPr="008E0BDE" w:rsidRDefault="00A05110" w:rsidP="0040254F">
      <w:pPr>
        <w:rPr>
          <w:b/>
          <w:bCs/>
          <w:iCs/>
          <w:sz w:val="24"/>
        </w:rPr>
      </w:pPr>
    </w:p>
    <w:p w:rsidR="0040254F" w:rsidRPr="008E0BDE" w:rsidRDefault="0040254F" w:rsidP="0040254F">
      <w:pPr>
        <w:rPr>
          <w:sz w:val="24"/>
        </w:rPr>
      </w:pPr>
      <w:r w:rsidRPr="008E0BDE">
        <w:rPr>
          <w:b/>
          <w:bCs/>
          <w:iCs/>
          <w:sz w:val="24"/>
        </w:rPr>
        <w:t>§</w:t>
      </w:r>
      <w:r w:rsidRPr="008E0BDE">
        <w:rPr>
          <w:b/>
          <w:bCs/>
          <w:sz w:val="24"/>
        </w:rPr>
        <w:t>483.75</w:t>
      </w:r>
      <w:r w:rsidRPr="008E0BDE">
        <w:rPr>
          <w:b/>
          <w:bCs/>
          <w:iCs/>
          <w:sz w:val="24"/>
        </w:rPr>
        <w:t>(e) Program activities.</w:t>
      </w:r>
    </w:p>
    <w:p w:rsidR="0040254F" w:rsidRPr="008E0BDE" w:rsidRDefault="0040254F" w:rsidP="0040254F">
      <w:pPr>
        <w:rPr>
          <w:sz w:val="24"/>
        </w:rPr>
      </w:pPr>
      <w:r w:rsidRPr="008E0BDE">
        <w:rPr>
          <w:bCs/>
          <w:iCs/>
          <w:sz w:val="24"/>
        </w:rPr>
        <w:t xml:space="preserve">(1) The facility must set priorities for its performance improvement activities that focus on high-risk, high-volume, or problem-prone areas; consider the incidence, prevalence, and severity of problems in those areas; and affect health outcomes, resident safety, resident autonomy, resident choice, and quality of care. </w:t>
      </w:r>
    </w:p>
    <w:p w:rsidR="0040254F" w:rsidRPr="008E0BDE" w:rsidRDefault="0040254F" w:rsidP="0040254F">
      <w:pPr>
        <w:rPr>
          <w:sz w:val="24"/>
        </w:rPr>
      </w:pPr>
      <w:r w:rsidRPr="008E0BDE">
        <w:rPr>
          <w:bCs/>
          <w:iCs/>
          <w:sz w:val="24"/>
        </w:rPr>
        <w:t xml:space="preserve">(2) Performance improvement activities must track medical errors and adverse resident events, analyze their causes, and implement preventive actions and mechanisms that include feedback and learning throughout the facility. </w:t>
      </w:r>
    </w:p>
    <w:p w:rsidR="00A05110" w:rsidRPr="008E0BDE" w:rsidRDefault="0040254F" w:rsidP="008E0BDE">
      <w:pPr>
        <w:rPr>
          <w:sz w:val="24"/>
        </w:rPr>
      </w:pPr>
      <w:r w:rsidRPr="008E0BDE">
        <w:rPr>
          <w:bCs/>
          <w:iCs/>
          <w:sz w:val="24"/>
        </w:rPr>
        <w:t xml:space="preserve">(3) As part of their performance improvement activities, the facility must conduct distinct performance improvement projects. The number and frequency of improvement projects conducted by the facility must reflect the scope and complexity of the facility's services and available resources, as reflected in the facility assessment required at §483.70(e). Improvement projects must include at least annually a project that focuses on high risk or problem-prone </w:t>
      </w:r>
      <w:r w:rsidRPr="008E0BDE">
        <w:rPr>
          <w:bCs/>
          <w:iCs/>
          <w:sz w:val="24"/>
        </w:rPr>
        <w:lastRenderedPageBreak/>
        <w:t xml:space="preserve">areas identified through the data collection and analysis described in paragraphs (c) and (d) of this section </w:t>
      </w:r>
    </w:p>
    <w:p w:rsidR="0040254F" w:rsidRPr="008E0BDE" w:rsidRDefault="0040254F" w:rsidP="0040254F">
      <w:pPr>
        <w:pStyle w:val="Default"/>
        <w:spacing w:before="5"/>
        <w:rPr>
          <w:rFonts w:asciiTheme="minorHAnsi" w:hAnsiTheme="minorHAnsi"/>
          <w:b/>
        </w:rPr>
      </w:pPr>
      <w:r w:rsidRPr="008E0BDE">
        <w:rPr>
          <w:rFonts w:asciiTheme="minorHAnsi" w:hAnsiTheme="minorHAnsi"/>
          <w:b/>
          <w:bCs/>
          <w:iCs/>
        </w:rPr>
        <w:t xml:space="preserve">§483.75(f) Governance and leadership. </w:t>
      </w:r>
    </w:p>
    <w:p w:rsidR="0040254F" w:rsidRPr="008E0BDE" w:rsidRDefault="0040254F" w:rsidP="0040254F">
      <w:pPr>
        <w:pStyle w:val="Default"/>
        <w:rPr>
          <w:rFonts w:asciiTheme="minorHAnsi" w:hAnsiTheme="minorHAnsi"/>
        </w:rPr>
      </w:pPr>
      <w:r w:rsidRPr="008E0BDE">
        <w:rPr>
          <w:rFonts w:asciiTheme="minorHAnsi" w:hAnsiTheme="minorHAnsi"/>
          <w:bCs/>
          <w:iCs/>
        </w:rPr>
        <w:t xml:space="preserve">The governing body and/or executive leadership (or organized group or individual who assumes full legal authority and responsibility for operation of the facility) is responsible and accountable for ensuring that: </w:t>
      </w:r>
    </w:p>
    <w:p w:rsidR="0040254F" w:rsidRPr="008E0BDE" w:rsidRDefault="0040254F" w:rsidP="0040254F">
      <w:pPr>
        <w:pStyle w:val="Default"/>
        <w:spacing w:before="1"/>
        <w:rPr>
          <w:rFonts w:asciiTheme="minorHAnsi" w:hAnsiTheme="minorHAnsi"/>
        </w:rPr>
      </w:pPr>
      <w:r w:rsidRPr="008E0BDE">
        <w:rPr>
          <w:rFonts w:asciiTheme="minorHAnsi" w:hAnsiTheme="minorHAnsi"/>
          <w:bCs/>
          <w:iCs/>
        </w:rPr>
        <w:t xml:space="preserve">(1) An ongoing </w:t>
      </w:r>
      <w:proofErr w:type="spellStart"/>
      <w:r w:rsidRPr="008E0BDE">
        <w:rPr>
          <w:rFonts w:asciiTheme="minorHAnsi" w:hAnsiTheme="minorHAnsi"/>
          <w:bCs/>
          <w:iCs/>
        </w:rPr>
        <w:t>QAPI</w:t>
      </w:r>
      <w:proofErr w:type="spellEnd"/>
      <w:r w:rsidRPr="008E0BDE">
        <w:rPr>
          <w:rFonts w:asciiTheme="minorHAnsi" w:hAnsiTheme="minorHAnsi"/>
          <w:bCs/>
          <w:iCs/>
        </w:rPr>
        <w:t xml:space="preserve"> program is defined, implemented, and maintained and addresses identified priorities. </w:t>
      </w:r>
    </w:p>
    <w:p w:rsidR="0040254F" w:rsidRPr="008E0BDE" w:rsidRDefault="0040254F" w:rsidP="0040254F">
      <w:pPr>
        <w:pStyle w:val="Default"/>
        <w:spacing w:before="21"/>
        <w:rPr>
          <w:rFonts w:asciiTheme="minorHAnsi" w:hAnsiTheme="minorHAnsi"/>
        </w:rPr>
      </w:pPr>
      <w:r w:rsidRPr="008E0BDE">
        <w:rPr>
          <w:rFonts w:asciiTheme="minorHAnsi" w:hAnsiTheme="minorHAnsi"/>
          <w:bCs/>
          <w:iCs/>
        </w:rPr>
        <w:t xml:space="preserve">(2) The </w:t>
      </w:r>
      <w:proofErr w:type="spellStart"/>
      <w:r w:rsidRPr="008E0BDE">
        <w:rPr>
          <w:rFonts w:asciiTheme="minorHAnsi" w:hAnsiTheme="minorHAnsi"/>
          <w:bCs/>
          <w:iCs/>
        </w:rPr>
        <w:t>QAPI</w:t>
      </w:r>
      <w:proofErr w:type="spellEnd"/>
      <w:r w:rsidRPr="008E0BDE">
        <w:rPr>
          <w:rFonts w:asciiTheme="minorHAnsi" w:hAnsiTheme="minorHAnsi"/>
          <w:bCs/>
          <w:iCs/>
        </w:rPr>
        <w:t xml:space="preserve"> program is sustained during transitions in leadership and staffing; </w:t>
      </w:r>
    </w:p>
    <w:p w:rsidR="0040254F" w:rsidRPr="008E0BDE" w:rsidRDefault="0040254F" w:rsidP="0040254F">
      <w:pPr>
        <w:pStyle w:val="Default"/>
        <w:spacing w:before="21"/>
        <w:rPr>
          <w:rFonts w:asciiTheme="minorHAnsi" w:hAnsiTheme="minorHAnsi"/>
        </w:rPr>
      </w:pPr>
      <w:r w:rsidRPr="008E0BDE">
        <w:rPr>
          <w:rFonts w:asciiTheme="minorHAnsi" w:hAnsiTheme="minorHAnsi"/>
          <w:bCs/>
          <w:iCs/>
        </w:rPr>
        <w:t xml:space="preserve">(3) The </w:t>
      </w:r>
      <w:proofErr w:type="spellStart"/>
      <w:r w:rsidRPr="008E0BDE">
        <w:rPr>
          <w:rFonts w:asciiTheme="minorHAnsi" w:hAnsiTheme="minorHAnsi"/>
          <w:bCs/>
          <w:iCs/>
        </w:rPr>
        <w:t>QAPI</w:t>
      </w:r>
      <w:proofErr w:type="spellEnd"/>
      <w:r w:rsidRPr="008E0BDE">
        <w:rPr>
          <w:rFonts w:asciiTheme="minorHAnsi" w:hAnsiTheme="minorHAnsi"/>
          <w:bCs/>
          <w:iCs/>
        </w:rPr>
        <w:t xml:space="preserve"> program is adequately resourced, including ensuring staff time, equipment, and technical training as needed; </w:t>
      </w:r>
    </w:p>
    <w:p w:rsidR="0040254F" w:rsidRPr="008E0BDE" w:rsidRDefault="0040254F" w:rsidP="0040254F">
      <w:pPr>
        <w:pStyle w:val="Default"/>
        <w:spacing w:before="21"/>
        <w:rPr>
          <w:rFonts w:asciiTheme="minorHAnsi" w:hAnsiTheme="minorHAnsi"/>
        </w:rPr>
      </w:pPr>
      <w:r w:rsidRPr="008E0BDE">
        <w:rPr>
          <w:rFonts w:asciiTheme="minorHAnsi" w:hAnsiTheme="minorHAnsi"/>
          <w:bCs/>
          <w:iCs/>
        </w:rPr>
        <w:t xml:space="preserve">(4) The </w:t>
      </w:r>
      <w:proofErr w:type="spellStart"/>
      <w:r w:rsidRPr="008E0BDE">
        <w:rPr>
          <w:rFonts w:asciiTheme="minorHAnsi" w:hAnsiTheme="minorHAnsi"/>
          <w:bCs/>
          <w:iCs/>
        </w:rPr>
        <w:t>QAPI</w:t>
      </w:r>
      <w:proofErr w:type="spellEnd"/>
      <w:r w:rsidRPr="008E0BDE">
        <w:rPr>
          <w:rFonts w:asciiTheme="minorHAnsi" w:hAnsiTheme="minorHAnsi"/>
          <w:bCs/>
          <w:iCs/>
        </w:rPr>
        <w:t xml:space="preserve"> program identifies and prioritizes problems and opportunities that reflect organizational process, functions, and services provided to residents based on performance indicator data, and resident and staff input, and other information. </w:t>
      </w:r>
    </w:p>
    <w:p w:rsidR="0040254F" w:rsidRPr="008E0BDE" w:rsidRDefault="0040254F" w:rsidP="0040254F">
      <w:pPr>
        <w:pStyle w:val="Default"/>
        <w:spacing w:before="2"/>
        <w:rPr>
          <w:rFonts w:asciiTheme="minorHAnsi" w:hAnsiTheme="minorHAnsi"/>
        </w:rPr>
      </w:pPr>
      <w:r w:rsidRPr="008E0BDE">
        <w:rPr>
          <w:rFonts w:asciiTheme="minorHAnsi" w:hAnsiTheme="minorHAnsi"/>
          <w:bCs/>
          <w:iCs/>
        </w:rPr>
        <w:t xml:space="preserve">(5) Corrective actions address gaps in systems, and are evaluated for effectiveness; and </w:t>
      </w:r>
    </w:p>
    <w:p w:rsidR="0040254F" w:rsidRPr="008E0BDE" w:rsidRDefault="0040254F" w:rsidP="0040254F">
      <w:pPr>
        <w:pStyle w:val="Default"/>
        <w:spacing w:before="2"/>
        <w:ind w:left="100" w:firstLine="360"/>
        <w:rPr>
          <w:rFonts w:asciiTheme="minorHAnsi" w:hAnsiTheme="minorHAnsi"/>
        </w:rPr>
      </w:pPr>
      <w:r w:rsidRPr="008E0BDE">
        <w:rPr>
          <w:rFonts w:asciiTheme="minorHAnsi" w:hAnsiTheme="minorHAnsi"/>
          <w:bCs/>
          <w:iCs/>
        </w:rPr>
        <w:t xml:space="preserve">(6) Clear expectations are set around safety, quality, rights, choice, and respect. </w:t>
      </w:r>
    </w:p>
    <w:p w:rsidR="00A05110" w:rsidRPr="008E0BDE" w:rsidRDefault="00A05110" w:rsidP="0040254F">
      <w:pPr>
        <w:rPr>
          <w:b/>
          <w:bCs/>
          <w:iCs/>
          <w:sz w:val="24"/>
        </w:rPr>
      </w:pPr>
    </w:p>
    <w:p w:rsidR="0040254F" w:rsidRPr="008E0BDE" w:rsidRDefault="0040254F" w:rsidP="0040254F">
      <w:pPr>
        <w:rPr>
          <w:sz w:val="24"/>
        </w:rPr>
      </w:pPr>
      <w:r w:rsidRPr="008E0BDE">
        <w:rPr>
          <w:b/>
          <w:bCs/>
          <w:iCs/>
          <w:sz w:val="24"/>
        </w:rPr>
        <w:t>§</w:t>
      </w:r>
      <w:r w:rsidRPr="008E0BDE">
        <w:rPr>
          <w:b/>
          <w:bCs/>
          <w:sz w:val="24"/>
        </w:rPr>
        <w:t xml:space="preserve">483.75(g) Quality assessment and assurance. </w:t>
      </w:r>
    </w:p>
    <w:p w:rsidR="0040254F" w:rsidRPr="008E0BDE" w:rsidRDefault="0040254F" w:rsidP="0040254F">
      <w:pPr>
        <w:rPr>
          <w:b/>
          <w:sz w:val="24"/>
        </w:rPr>
      </w:pPr>
      <w:r w:rsidRPr="008E0BDE">
        <w:rPr>
          <w:b/>
          <w:bCs/>
          <w:iCs/>
          <w:sz w:val="24"/>
        </w:rPr>
        <w:t>[§483.75(g)(1)(</w:t>
      </w:r>
      <w:proofErr w:type="spellStart"/>
      <w:proofErr w:type="gramStart"/>
      <w:r w:rsidRPr="008E0BDE">
        <w:rPr>
          <w:b/>
          <w:bCs/>
          <w:iCs/>
          <w:sz w:val="24"/>
        </w:rPr>
        <w:t>i</w:t>
      </w:r>
      <w:proofErr w:type="spellEnd"/>
      <w:r w:rsidRPr="008E0BDE">
        <w:rPr>
          <w:b/>
          <w:bCs/>
          <w:iCs/>
          <w:sz w:val="24"/>
        </w:rPr>
        <w:t>)-(</w:t>
      </w:r>
      <w:proofErr w:type="gramEnd"/>
      <w:r w:rsidRPr="008E0BDE">
        <w:rPr>
          <w:b/>
          <w:bCs/>
          <w:iCs/>
          <w:sz w:val="24"/>
        </w:rPr>
        <w:t xml:space="preserve">iii) will be implemented beginning November 28, 2016 (Phase 1)] </w:t>
      </w:r>
    </w:p>
    <w:p w:rsidR="0040254F" w:rsidRPr="008E0BDE" w:rsidRDefault="0040254F" w:rsidP="0040254F">
      <w:pPr>
        <w:rPr>
          <w:sz w:val="24"/>
        </w:rPr>
      </w:pPr>
      <w:r w:rsidRPr="008E0BDE">
        <w:rPr>
          <w:bCs/>
          <w:sz w:val="24"/>
        </w:rPr>
        <w:t xml:space="preserve">(1) A facility must maintain a quality assessment and assurance committee </w:t>
      </w:r>
      <w:r w:rsidRPr="008E0BDE">
        <w:rPr>
          <w:bCs/>
          <w:iCs/>
          <w:sz w:val="24"/>
        </w:rPr>
        <w:t xml:space="preserve">consisting at a minimum of: </w:t>
      </w:r>
    </w:p>
    <w:p w:rsidR="0040254F" w:rsidRPr="008E0BDE" w:rsidRDefault="0040254F" w:rsidP="0040254F">
      <w:pPr>
        <w:ind w:left="720"/>
        <w:rPr>
          <w:sz w:val="24"/>
        </w:rPr>
      </w:pPr>
      <w:r w:rsidRPr="008E0BDE">
        <w:rPr>
          <w:bCs/>
          <w:sz w:val="24"/>
        </w:rPr>
        <w:t>(</w:t>
      </w:r>
      <w:proofErr w:type="spellStart"/>
      <w:r w:rsidRPr="008E0BDE">
        <w:rPr>
          <w:bCs/>
          <w:sz w:val="24"/>
        </w:rPr>
        <w:t>i</w:t>
      </w:r>
      <w:proofErr w:type="spellEnd"/>
      <w:r w:rsidRPr="008E0BDE">
        <w:rPr>
          <w:bCs/>
          <w:sz w:val="24"/>
        </w:rPr>
        <w:t xml:space="preserve">) The director of nursing services; </w:t>
      </w:r>
    </w:p>
    <w:p w:rsidR="0040254F" w:rsidRPr="008E0BDE" w:rsidRDefault="0040254F" w:rsidP="0040254F">
      <w:pPr>
        <w:ind w:left="720"/>
        <w:rPr>
          <w:sz w:val="24"/>
        </w:rPr>
      </w:pPr>
      <w:r w:rsidRPr="008E0BDE">
        <w:rPr>
          <w:bCs/>
          <w:iCs/>
          <w:sz w:val="24"/>
        </w:rPr>
        <w:t xml:space="preserve">(ii) The Medical Director or his/her designee; </w:t>
      </w:r>
    </w:p>
    <w:p w:rsidR="0040254F" w:rsidRPr="008E0BDE" w:rsidRDefault="0040254F" w:rsidP="0040254F">
      <w:pPr>
        <w:ind w:left="720"/>
        <w:rPr>
          <w:sz w:val="24"/>
        </w:rPr>
      </w:pPr>
      <w:r w:rsidRPr="008E0BDE">
        <w:rPr>
          <w:bCs/>
          <w:sz w:val="24"/>
        </w:rPr>
        <w:t xml:space="preserve">(iii) At least </w:t>
      </w:r>
      <w:r w:rsidRPr="008E0BDE">
        <w:rPr>
          <w:bCs/>
          <w:iCs/>
          <w:sz w:val="24"/>
        </w:rPr>
        <w:t xml:space="preserve">three </w:t>
      </w:r>
      <w:r w:rsidRPr="008E0BDE">
        <w:rPr>
          <w:bCs/>
          <w:sz w:val="24"/>
        </w:rPr>
        <w:t xml:space="preserve">other members of the facility's staff, </w:t>
      </w:r>
      <w:r w:rsidRPr="008E0BDE">
        <w:rPr>
          <w:bCs/>
          <w:iCs/>
          <w:sz w:val="24"/>
        </w:rPr>
        <w:t xml:space="preserve">at least one of who must be the administrator, owner, a board member or other individual in a leadership role; and </w:t>
      </w:r>
    </w:p>
    <w:p w:rsidR="0040254F" w:rsidRPr="008E0BDE" w:rsidRDefault="0040254F" w:rsidP="0040254F">
      <w:pPr>
        <w:ind w:left="720"/>
        <w:rPr>
          <w:sz w:val="24"/>
        </w:rPr>
      </w:pPr>
      <w:r w:rsidRPr="008E0BDE">
        <w:rPr>
          <w:bCs/>
          <w:iCs/>
          <w:sz w:val="24"/>
        </w:rPr>
        <w:t xml:space="preserve">(iv) The infection control and prevention officer. </w:t>
      </w:r>
    </w:p>
    <w:p w:rsidR="0040254F" w:rsidRPr="008E0BDE" w:rsidRDefault="0040254F" w:rsidP="0040254F">
      <w:pPr>
        <w:rPr>
          <w:sz w:val="24"/>
        </w:rPr>
      </w:pPr>
      <w:r w:rsidRPr="008E0BDE">
        <w:rPr>
          <w:bCs/>
          <w:sz w:val="24"/>
        </w:rPr>
        <w:t xml:space="preserve">(2) The quality assessment and assurance committee </w:t>
      </w:r>
      <w:r w:rsidRPr="008E0BDE">
        <w:rPr>
          <w:bCs/>
          <w:iCs/>
          <w:sz w:val="24"/>
        </w:rPr>
        <w:t xml:space="preserve">reports to the facility's governing body, or designated person(s) functioning as a governing body regarding its activities, including implementation of the </w:t>
      </w:r>
      <w:proofErr w:type="spellStart"/>
      <w:r w:rsidRPr="008E0BDE">
        <w:rPr>
          <w:bCs/>
          <w:iCs/>
          <w:sz w:val="24"/>
        </w:rPr>
        <w:t>QAPI</w:t>
      </w:r>
      <w:proofErr w:type="spellEnd"/>
      <w:r w:rsidRPr="008E0BDE">
        <w:rPr>
          <w:bCs/>
          <w:iCs/>
          <w:sz w:val="24"/>
        </w:rPr>
        <w:t xml:space="preserve"> program required under</w:t>
      </w:r>
      <w:r w:rsidRPr="008E0BDE">
        <w:rPr>
          <w:bCs/>
          <w:i/>
          <w:iCs/>
          <w:sz w:val="24"/>
        </w:rPr>
        <w:t xml:space="preserve"> paragraphs (a) through (e) of this section. The </w:t>
      </w:r>
      <w:r w:rsidRPr="008E0BDE">
        <w:rPr>
          <w:bCs/>
          <w:iCs/>
          <w:sz w:val="24"/>
        </w:rPr>
        <w:t xml:space="preserve">committee must: </w:t>
      </w:r>
    </w:p>
    <w:p w:rsidR="0040254F" w:rsidRPr="008E0BDE" w:rsidRDefault="0040254F" w:rsidP="0040254F">
      <w:pPr>
        <w:ind w:left="720"/>
        <w:rPr>
          <w:sz w:val="24"/>
        </w:rPr>
      </w:pPr>
      <w:r w:rsidRPr="008E0BDE">
        <w:rPr>
          <w:bCs/>
          <w:sz w:val="24"/>
        </w:rPr>
        <w:t>(</w:t>
      </w:r>
      <w:proofErr w:type="spellStart"/>
      <w:r w:rsidRPr="008E0BDE">
        <w:rPr>
          <w:bCs/>
          <w:sz w:val="24"/>
        </w:rPr>
        <w:t>i</w:t>
      </w:r>
      <w:proofErr w:type="spellEnd"/>
      <w:r w:rsidRPr="008E0BDE">
        <w:rPr>
          <w:bCs/>
          <w:sz w:val="24"/>
        </w:rPr>
        <w:t xml:space="preserve">) Meet at least quarterly </w:t>
      </w:r>
      <w:r w:rsidRPr="008E0BDE">
        <w:rPr>
          <w:bCs/>
          <w:iCs/>
          <w:sz w:val="24"/>
        </w:rPr>
        <w:t xml:space="preserve">and as needed to coordinate and evaluate activities under the </w:t>
      </w:r>
      <w:proofErr w:type="spellStart"/>
      <w:r w:rsidRPr="008E0BDE">
        <w:rPr>
          <w:bCs/>
          <w:iCs/>
          <w:sz w:val="24"/>
        </w:rPr>
        <w:t>QAPI</w:t>
      </w:r>
      <w:proofErr w:type="spellEnd"/>
      <w:r w:rsidRPr="008E0BDE">
        <w:rPr>
          <w:bCs/>
          <w:iCs/>
          <w:sz w:val="24"/>
        </w:rPr>
        <w:t xml:space="preserve"> program, such as identifying </w:t>
      </w:r>
      <w:r w:rsidRPr="008E0BDE">
        <w:rPr>
          <w:bCs/>
          <w:sz w:val="24"/>
        </w:rPr>
        <w:t>issues with respect to which quality assessment and assurance activities</w:t>
      </w:r>
      <w:r w:rsidRPr="008E0BDE">
        <w:rPr>
          <w:bCs/>
          <w:iCs/>
          <w:sz w:val="24"/>
        </w:rPr>
        <w:t xml:space="preserve">, including performance improvement projects required under the </w:t>
      </w:r>
      <w:proofErr w:type="spellStart"/>
      <w:r w:rsidRPr="008E0BDE">
        <w:rPr>
          <w:bCs/>
          <w:iCs/>
          <w:sz w:val="24"/>
        </w:rPr>
        <w:t>QAPI</w:t>
      </w:r>
      <w:proofErr w:type="spellEnd"/>
      <w:r w:rsidRPr="008E0BDE">
        <w:rPr>
          <w:bCs/>
          <w:iCs/>
          <w:sz w:val="24"/>
        </w:rPr>
        <w:t xml:space="preserve"> program, </w:t>
      </w:r>
      <w:r w:rsidRPr="008E0BDE">
        <w:rPr>
          <w:bCs/>
          <w:sz w:val="24"/>
        </w:rPr>
        <w:t xml:space="preserve">are necessary </w:t>
      </w:r>
    </w:p>
    <w:p w:rsidR="00A05110" w:rsidRPr="008E0BDE" w:rsidRDefault="0040254F" w:rsidP="00A05110">
      <w:pPr>
        <w:ind w:left="720"/>
        <w:rPr>
          <w:bCs/>
          <w:sz w:val="24"/>
        </w:rPr>
      </w:pPr>
      <w:r w:rsidRPr="008E0BDE">
        <w:rPr>
          <w:bCs/>
          <w:iCs/>
          <w:sz w:val="24"/>
        </w:rPr>
        <w:lastRenderedPageBreak/>
        <w:t xml:space="preserve">(ii) </w:t>
      </w:r>
      <w:r w:rsidRPr="008E0BDE">
        <w:rPr>
          <w:bCs/>
          <w:sz w:val="24"/>
        </w:rPr>
        <w:t xml:space="preserve">Develop and implement appropriate plans of action to correct identified quality deficiencies; </w:t>
      </w:r>
    </w:p>
    <w:p w:rsidR="0040254F" w:rsidRPr="008E0BDE" w:rsidRDefault="0040254F" w:rsidP="00A05110">
      <w:pPr>
        <w:ind w:left="720"/>
        <w:rPr>
          <w:sz w:val="24"/>
        </w:rPr>
      </w:pPr>
      <w:r w:rsidRPr="008E0BDE">
        <w:t xml:space="preserve">(iii) Regularly review and analyze data, including data collected under the </w:t>
      </w:r>
      <w:proofErr w:type="spellStart"/>
      <w:r w:rsidRPr="008E0BDE">
        <w:t>QAPI</w:t>
      </w:r>
      <w:proofErr w:type="spellEnd"/>
      <w:r w:rsidRPr="008E0BDE">
        <w:t xml:space="preserve"> program and data resulting from drug regimen reviews, and act on available data to make improvements. </w:t>
      </w:r>
    </w:p>
    <w:p w:rsidR="0040254F" w:rsidRPr="008E0BDE" w:rsidRDefault="0040254F" w:rsidP="0040254F">
      <w:pPr>
        <w:pStyle w:val="BodyText2"/>
        <w:rPr>
          <w:rFonts w:asciiTheme="minorHAnsi" w:hAnsiTheme="minorHAnsi"/>
          <w:i w:val="0"/>
        </w:rPr>
      </w:pPr>
      <w:r w:rsidRPr="008E0BDE">
        <w:rPr>
          <w:rFonts w:asciiTheme="minorHAnsi" w:hAnsiTheme="minorHAnsi"/>
          <w:i w:val="0"/>
        </w:rPr>
        <w:t xml:space="preserve">§483.75(h) Disclosure of information. </w:t>
      </w:r>
    </w:p>
    <w:p w:rsidR="0040254F" w:rsidRPr="008E0BDE" w:rsidRDefault="0040254F" w:rsidP="0040254F">
      <w:pPr>
        <w:rPr>
          <w:sz w:val="24"/>
        </w:rPr>
      </w:pPr>
      <w:r w:rsidRPr="008E0BDE">
        <w:rPr>
          <w:bCs/>
          <w:iCs/>
          <w:sz w:val="24"/>
        </w:rPr>
        <w:t xml:space="preserve">A </w:t>
      </w:r>
      <w:r w:rsidRPr="008E0BDE">
        <w:rPr>
          <w:bCs/>
          <w:sz w:val="24"/>
        </w:rPr>
        <w:t xml:space="preserve">State or the Secretary may not require disclosure of the records of such committee except in so far as such disclosure is related to the compliance of such committee with the requirements of this section. </w:t>
      </w:r>
    </w:p>
    <w:p w:rsidR="0040254F" w:rsidRPr="008E0BDE" w:rsidRDefault="0040254F" w:rsidP="0040254F">
      <w:pPr>
        <w:pStyle w:val="BodyText2"/>
        <w:rPr>
          <w:rFonts w:asciiTheme="minorHAnsi" w:hAnsiTheme="minorHAnsi"/>
          <w:i w:val="0"/>
        </w:rPr>
      </w:pPr>
      <w:r w:rsidRPr="008E0BDE">
        <w:rPr>
          <w:rFonts w:asciiTheme="minorHAnsi" w:hAnsiTheme="minorHAnsi"/>
          <w:i w:val="0"/>
        </w:rPr>
        <w:t>§483.75(</w:t>
      </w:r>
      <w:proofErr w:type="spellStart"/>
      <w:r w:rsidRPr="008E0BDE">
        <w:rPr>
          <w:rFonts w:asciiTheme="minorHAnsi" w:hAnsiTheme="minorHAnsi"/>
          <w:i w:val="0"/>
        </w:rPr>
        <w:t>i</w:t>
      </w:r>
      <w:proofErr w:type="spellEnd"/>
      <w:r w:rsidRPr="008E0BDE">
        <w:rPr>
          <w:rFonts w:asciiTheme="minorHAnsi" w:hAnsiTheme="minorHAnsi"/>
          <w:i w:val="0"/>
        </w:rPr>
        <w:t xml:space="preserve">) Sanctions. </w:t>
      </w:r>
    </w:p>
    <w:p w:rsidR="0040254F" w:rsidRPr="008E0BDE" w:rsidRDefault="0040254F" w:rsidP="0040254F">
      <w:pPr>
        <w:rPr>
          <w:sz w:val="24"/>
        </w:rPr>
      </w:pPr>
      <w:r w:rsidRPr="008E0BDE">
        <w:rPr>
          <w:bCs/>
          <w:sz w:val="24"/>
        </w:rPr>
        <w:t xml:space="preserve">Good faith attempts by the committee to identify and correct quality deficiencies will not be used as a basis for sanctions. </w:t>
      </w:r>
    </w:p>
    <w:p w:rsidR="0040254F" w:rsidRPr="008E0BDE" w:rsidRDefault="0040254F" w:rsidP="0040254F">
      <w:pPr>
        <w:rPr>
          <w:b/>
          <w:sz w:val="24"/>
        </w:rPr>
      </w:pPr>
      <w:r w:rsidRPr="008E0BDE">
        <w:rPr>
          <w:b/>
          <w:bCs/>
          <w:iCs/>
          <w:sz w:val="24"/>
        </w:rPr>
        <w:t>[§483.75(h)(</w:t>
      </w:r>
      <w:proofErr w:type="spellStart"/>
      <w:r w:rsidRPr="008E0BDE">
        <w:rPr>
          <w:b/>
          <w:bCs/>
          <w:iCs/>
          <w:sz w:val="24"/>
        </w:rPr>
        <w:t>i</w:t>
      </w:r>
      <w:proofErr w:type="spellEnd"/>
      <w:r w:rsidR="00D55698" w:rsidRPr="008E0BDE">
        <w:rPr>
          <w:b/>
          <w:bCs/>
          <w:iCs/>
          <w:sz w:val="24"/>
        </w:rPr>
        <w:t>)) will</w:t>
      </w:r>
      <w:r w:rsidRPr="008E0BDE">
        <w:rPr>
          <w:b/>
          <w:bCs/>
          <w:iCs/>
          <w:sz w:val="24"/>
        </w:rPr>
        <w:t xml:space="preserve"> be implemented beginning November 28, 2016 (Phase 1)] </w:t>
      </w:r>
    </w:p>
    <w:p w:rsidR="008E0BDE" w:rsidRDefault="008E0BDE" w:rsidP="008E0BDE">
      <w:pPr>
        <w:pStyle w:val="Heading1"/>
        <w:rPr>
          <w:rFonts w:asciiTheme="minorHAnsi" w:hAnsiTheme="minorHAnsi"/>
          <w:b/>
          <w:color w:val="auto"/>
          <w:sz w:val="28"/>
        </w:rPr>
      </w:pPr>
    </w:p>
    <w:p w:rsidR="0040254F" w:rsidRDefault="0040254F" w:rsidP="008E0BDE">
      <w:pPr>
        <w:pStyle w:val="Heading1"/>
        <w:rPr>
          <w:rFonts w:asciiTheme="minorHAnsi" w:hAnsiTheme="minorHAnsi"/>
          <w:b/>
          <w:color w:val="auto"/>
          <w:sz w:val="28"/>
        </w:rPr>
      </w:pPr>
      <w:r w:rsidRPr="008E0BDE">
        <w:rPr>
          <w:rFonts w:asciiTheme="minorHAnsi" w:hAnsiTheme="minorHAnsi"/>
          <w:b/>
          <w:color w:val="auto"/>
          <w:sz w:val="28"/>
        </w:rPr>
        <w:t>Definitions</w:t>
      </w:r>
    </w:p>
    <w:p w:rsidR="008E0BDE" w:rsidRPr="008E0BDE" w:rsidRDefault="008E0BDE" w:rsidP="008E0BDE"/>
    <w:p w:rsidR="0040254F" w:rsidRPr="008E0BDE" w:rsidRDefault="0040254F" w:rsidP="0040254F">
      <w:pPr>
        <w:pStyle w:val="Default"/>
        <w:rPr>
          <w:rFonts w:asciiTheme="minorHAnsi" w:hAnsiTheme="minorHAnsi"/>
          <w:sz w:val="23"/>
          <w:szCs w:val="23"/>
        </w:rPr>
      </w:pPr>
      <w:r w:rsidRPr="008E0BDE">
        <w:rPr>
          <w:rFonts w:asciiTheme="minorHAnsi" w:hAnsiTheme="minorHAnsi"/>
          <w:sz w:val="23"/>
          <w:szCs w:val="23"/>
        </w:rPr>
        <w:t xml:space="preserve">• </w:t>
      </w:r>
      <w:r w:rsidRPr="008E0BDE">
        <w:rPr>
          <w:rFonts w:asciiTheme="minorHAnsi" w:hAnsiTheme="minorHAnsi"/>
          <w:b/>
          <w:sz w:val="23"/>
          <w:szCs w:val="23"/>
        </w:rPr>
        <w:t>“Quality Assessment”</w:t>
      </w:r>
      <w:r w:rsidRPr="008E0BDE">
        <w:rPr>
          <w:rFonts w:asciiTheme="minorHAnsi" w:hAnsiTheme="minorHAnsi"/>
          <w:sz w:val="23"/>
          <w:szCs w:val="23"/>
        </w:rPr>
        <w:t xml:space="preserve"> is an evaluation of a process and/or outcomes of a process to determine if a defined standard of quality is being achieved. </w:t>
      </w:r>
    </w:p>
    <w:p w:rsidR="0040254F" w:rsidRPr="008E0BDE" w:rsidRDefault="0040254F" w:rsidP="0040254F">
      <w:pPr>
        <w:pStyle w:val="Default"/>
        <w:rPr>
          <w:rFonts w:asciiTheme="minorHAnsi" w:hAnsiTheme="minorHAnsi"/>
          <w:sz w:val="23"/>
          <w:szCs w:val="23"/>
        </w:rPr>
      </w:pPr>
    </w:p>
    <w:p w:rsidR="0040254F" w:rsidRPr="008E0BDE" w:rsidRDefault="0040254F" w:rsidP="0040254F">
      <w:pPr>
        <w:pStyle w:val="Default"/>
        <w:spacing w:before="6"/>
        <w:rPr>
          <w:rFonts w:asciiTheme="minorHAnsi" w:hAnsiTheme="minorHAnsi"/>
          <w:sz w:val="23"/>
          <w:szCs w:val="23"/>
        </w:rPr>
      </w:pPr>
      <w:r w:rsidRPr="008E0BDE">
        <w:rPr>
          <w:rFonts w:asciiTheme="minorHAnsi" w:hAnsiTheme="minorHAnsi"/>
          <w:sz w:val="23"/>
          <w:szCs w:val="23"/>
        </w:rPr>
        <w:t>• “</w:t>
      </w:r>
      <w:r w:rsidRPr="008E0BDE">
        <w:rPr>
          <w:rFonts w:asciiTheme="minorHAnsi" w:hAnsiTheme="minorHAnsi"/>
          <w:b/>
          <w:sz w:val="23"/>
          <w:szCs w:val="23"/>
        </w:rPr>
        <w:t>Quality Assurance”</w:t>
      </w:r>
      <w:r w:rsidRPr="008E0BDE">
        <w:rPr>
          <w:rFonts w:asciiTheme="minorHAnsi" w:hAnsiTheme="minorHAnsi"/>
          <w:sz w:val="23"/>
          <w:szCs w:val="23"/>
        </w:rPr>
        <w:t xml:space="preserve"> is the organizational structure, processes, and procedures designed to ensure that care practices are consistently applied and the facility meets or exceeds an expected standard of quality. Quality assurance includes the implementation of principles of continuous quality improvement. </w:t>
      </w:r>
    </w:p>
    <w:p w:rsidR="0040254F" w:rsidRPr="008E0BDE" w:rsidRDefault="0040254F" w:rsidP="0040254F">
      <w:pPr>
        <w:pStyle w:val="Default"/>
        <w:rPr>
          <w:rFonts w:asciiTheme="minorHAnsi" w:hAnsiTheme="minorHAnsi"/>
          <w:sz w:val="23"/>
          <w:szCs w:val="23"/>
        </w:rPr>
      </w:pPr>
    </w:p>
    <w:p w:rsidR="0040254F" w:rsidRPr="008E0BDE" w:rsidRDefault="0040254F" w:rsidP="0040254F">
      <w:pPr>
        <w:pStyle w:val="Default"/>
        <w:spacing w:before="7"/>
        <w:rPr>
          <w:rFonts w:asciiTheme="minorHAnsi" w:hAnsiTheme="minorHAnsi"/>
          <w:sz w:val="23"/>
          <w:szCs w:val="23"/>
        </w:rPr>
      </w:pPr>
      <w:r w:rsidRPr="008E0BDE">
        <w:rPr>
          <w:rFonts w:asciiTheme="minorHAnsi" w:hAnsiTheme="minorHAnsi"/>
          <w:sz w:val="23"/>
          <w:szCs w:val="23"/>
        </w:rPr>
        <w:t xml:space="preserve">• </w:t>
      </w:r>
      <w:r w:rsidRPr="008E0BDE">
        <w:rPr>
          <w:rFonts w:asciiTheme="minorHAnsi" w:hAnsiTheme="minorHAnsi"/>
          <w:b/>
          <w:sz w:val="23"/>
          <w:szCs w:val="23"/>
        </w:rPr>
        <w:t>“Quality Deficiencies”</w:t>
      </w:r>
      <w:r w:rsidRPr="008E0BDE">
        <w:rPr>
          <w:rFonts w:asciiTheme="minorHAnsi" w:hAnsiTheme="minorHAnsi"/>
          <w:sz w:val="23"/>
          <w:szCs w:val="23"/>
        </w:rPr>
        <w:t xml:space="preserve"> are potential markers of quality that the facility considers to </w:t>
      </w:r>
      <w:proofErr w:type="gramStart"/>
      <w:r w:rsidRPr="008E0BDE">
        <w:rPr>
          <w:rFonts w:asciiTheme="minorHAnsi" w:hAnsiTheme="minorHAnsi"/>
          <w:sz w:val="23"/>
          <w:szCs w:val="23"/>
        </w:rPr>
        <w:t>be in need of</w:t>
      </w:r>
      <w:proofErr w:type="gramEnd"/>
      <w:r w:rsidRPr="008E0BDE">
        <w:rPr>
          <w:rFonts w:asciiTheme="minorHAnsi" w:hAnsiTheme="minorHAnsi"/>
          <w:sz w:val="23"/>
          <w:szCs w:val="23"/>
        </w:rPr>
        <w:t xml:space="preserve"> investigating and which, after investigation, may or may not represent a deviation from quality that results in a potential or actual undesirable outcome. The term “quality deficiency” in this regulation is meant to describe a deficit or an area for improvement. This term is not synonymous with a deficiency cited by surveyors. </w:t>
      </w:r>
    </w:p>
    <w:p w:rsidR="0040254F" w:rsidRPr="008E0BDE" w:rsidRDefault="0040254F" w:rsidP="0040254F">
      <w:pPr>
        <w:pStyle w:val="Default"/>
        <w:rPr>
          <w:rFonts w:asciiTheme="minorHAnsi" w:hAnsiTheme="minorHAnsi"/>
          <w:sz w:val="23"/>
          <w:szCs w:val="23"/>
        </w:rPr>
      </w:pPr>
    </w:p>
    <w:p w:rsidR="0040254F" w:rsidRPr="008E0BDE" w:rsidRDefault="0040254F" w:rsidP="0040254F">
      <w:pPr>
        <w:pStyle w:val="Default"/>
        <w:spacing w:before="10"/>
        <w:rPr>
          <w:rFonts w:asciiTheme="minorHAnsi" w:hAnsiTheme="minorHAnsi"/>
          <w:sz w:val="23"/>
          <w:szCs w:val="23"/>
        </w:rPr>
      </w:pPr>
      <w:r w:rsidRPr="008E0BDE">
        <w:rPr>
          <w:rFonts w:asciiTheme="minorHAnsi" w:hAnsiTheme="minorHAnsi"/>
          <w:sz w:val="23"/>
          <w:szCs w:val="23"/>
        </w:rPr>
        <w:t xml:space="preserve">• </w:t>
      </w:r>
      <w:r w:rsidRPr="008E0BDE">
        <w:rPr>
          <w:rFonts w:asciiTheme="minorHAnsi" w:hAnsiTheme="minorHAnsi"/>
          <w:b/>
          <w:sz w:val="23"/>
          <w:szCs w:val="23"/>
        </w:rPr>
        <w:t>“Quality Improvement (QI)”</w:t>
      </w:r>
      <w:r w:rsidRPr="008E0BDE">
        <w:rPr>
          <w:rFonts w:asciiTheme="minorHAnsi" w:hAnsiTheme="minorHAnsi"/>
          <w:sz w:val="23"/>
          <w:szCs w:val="23"/>
        </w:rPr>
        <w:t xml:space="preserve"> is an ongoing interdisciplinary process that is designed to improve the delivery of services and resident outcomes</w:t>
      </w:r>
    </w:p>
    <w:p w:rsidR="0040254F" w:rsidRPr="008E0BDE" w:rsidRDefault="0040254F" w:rsidP="00EC78F8">
      <w:pPr>
        <w:ind w:left="1440"/>
        <w:jc w:val="center"/>
        <w:rPr>
          <w:b/>
          <w:sz w:val="36"/>
          <w:szCs w:val="36"/>
        </w:rPr>
      </w:pPr>
    </w:p>
    <w:p w:rsidR="0040254F" w:rsidRPr="008E0BDE" w:rsidRDefault="0040254F" w:rsidP="00EC78F8">
      <w:pPr>
        <w:ind w:left="1440"/>
        <w:jc w:val="center"/>
        <w:rPr>
          <w:b/>
          <w:sz w:val="36"/>
          <w:szCs w:val="36"/>
        </w:rPr>
      </w:pPr>
    </w:p>
    <w:p w:rsidR="0040254F" w:rsidRPr="008E0BDE" w:rsidRDefault="0040254F" w:rsidP="00EC78F8">
      <w:pPr>
        <w:ind w:left="1440"/>
        <w:jc w:val="center"/>
        <w:rPr>
          <w:b/>
          <w:sz w:val="36"/>
          <w:szCs w:val="36"/>
        </w:rPr>
      </w:pPr>
    </w:p>
    <w:p w:rsidR="00156184" w:rsidRPr="008E0BDE" w:rsidRDefault="00156184" w:rsidP="00156184">
      <w:pPr>
        <w:rPr>
          <w:b/>
          <w:i/>
          <w:sz w:val="36"/>
          <w:szCs w:val="36"/>
          <w:u w:val="single"/>
        </w:rPr>
      </w:pPr>
      <w:r w:rsidRPr="008E0BDE">
        <w:rPr>
          <w:b/>
          <w:i/>
          <w:sz w:val="36"/>
          <w:szCs w:val="36"/>
          <w:u w:val="single"/>
        </w:rPr>
        <w:lastRenderedPageBreak/>
        <w:t>Sample</w:t>
      </w:r>
    </w:p>
    <w:p w:rsidR="00EA2C7F" w:rsidRPr="008E0BDE" w:rsidRDefault="0054083E" w:rsidP="00EC78F8">
      <w:pPr>
        <w:ind w:left="1440"/>
        <w:jc w:val="center"/>
        <w:rPr>
          <w:b/>
          <w:sz w:val="28"/>
          <w:szCs w:val="28"/>
        </w:rPr>
      </w:pPr>
      <w:r w:rsidRPr="008E0BDE">
        <w:rPr>
          <w:b/>
          <w:sz w:val="36"/>
          <w:szCs w:val="36"/>
        </w:rPr>
        <w:t>ABC Facility</w:t>
      </w:r>
      <w:r w:rsidR="00EC78F8" w:rsidRPr="008E0BDE">
        <w:rPr>
          <w:b/>
          <w:sz w:val="28"/>
          <w:szCs w:val="28"/>
        </w:rPr>
        <w:tab/>
      </w:r>
      <w:r w:rsidR="00EC78F8" w:rsidRPr="008E0BDE">
        <w:rPr>
          <w:b/>
          <w:sz w:val="28"/>
          <w:szCs w:val="28"/>
        </w:rPr>
        <w:tab/>
      </w:r>
    </w:p>
    <w:p w:rsidR="0054083E" w:rsidRPr="008E0BDE" w:rsidRDefault="0054083E" w:rsidP="00C33DF5">
      <w:pPr>
        <w:rPr>
          <w:rFonts w:eastAsia="Dotum"/>
          <w:b/>
          <w:sz w:val="32"/>
          <w:szCs w:val="32"/>
        </w:rPr>
      </w:pPr>
      <w:r w:rsidRPr="008E0BDE">
        <w:rPr>
          <w:rFonts w:eastAsia="Dotum"/>
          <w:b/>
          <w:sz w:val="32"/>
          <w:szCs w:val="32"/>
        </w:rPr>
        <w:t>Quality Assurance/Assessment and Performance Improvement Plan</w:t>
      </w:r>
    </w:p>
    <w:p w:rsidR="0054083E" w:rsidRPr="008E0BDE" w:rsidRDefault="009A053C" w:rsidP="0054083E">
      <w:pPr>
        <w:rPr>
          <w:rFonts w:eastAsia="Dotum"/>
          <w:b/>
          <w:sz w:val="24"/>
          <w:szCs w:val="24"/>
        </w:rPr>
      </w:pPr>
      <w:r w:rsidRPr="008E0BDE">
        <w:rPr>
          <w:rFonts w:eastAsia="Dotum"/>
          <w:b/>
          <w:sz w:val="24"/>
          <w:szCs w:val="24"/>
        </w:rPr>
        <w:t>Purpose</w:t>
      </w:r>
    </w:p>
    <w:p w:rsidR="009C404C" w:rsidRPr="008E0BDE" w:rsidRDefault="009A053C" w:rsidP="0054083E">
      <w:pPr>
        <w:rPr>
          <w:rFonts w:eastAsia="Dotum" w:cs="Arial"/>
          <w:sz w:val="24"/>
          <w:szCs w:val="24"/>
        </w:rPr>
      </w:pPr>
      <w:r w:rsidRPr="008E0BDE">
        <w:rPr>
          <w:rFonts w:eastAsia="Dotum" w:cs="Arial"/>
          <w:sz w:val="24"/>
          <w:szCs w:val="24"/>
          <w:u w:val="single"/>
        </w:rPr>
        <w:t>Example:</w:t>
      </w:r>
      <w:r w:rsidRPr="008E0BDE">
        <w:rPr>
          <w:rFonts w:eastAsia="Dotum" w:cs="Arial"/>
          <w:sz w:val="24"/>
          <w:szCs w:val="24"/>
        </w:rPr>
        <w:t xml:space="preserve"> </w:t>
      </w:r>
      <w:r w:rsidR="0054083E" w:rsidRPr="008E0BDE">
        <w:rPr>
          <w:rFonts w:eastAsia="Dotum" w:cs="Arial"/>
          <w:sz w:val="24"/>
          <w:szCs w:val="24"/>
        </w:rPr>
        <w:t>The Quality Assurance/Assessment and Performance Improvement (</w:t>
      </w:r>
      <w:proofErr w:type="spellStart"/>
      <w:r w:rsidR="0054083E" w:rsidRPr="008E0BDE">
        <w:rPr>
          <w:rFonts w:eastAsia="Dotum" w:cs="Arial"/>
          <w:sz w:val="24"/>
          <w:szCs w:val="24"/>
        </w:rPr>
        <w:t>QAPI</w:t>
      </w:r>
      <w:proofErr w:type="spellEnd"/>
      <w:r w:rsidR="0054083E" w:rsidRPr="008E0BDE">
        <w:rPr>
          <w:rFonts w:eastAsia="Dotum" w:cs="Arial"/>
          <w:sz w:val="24"/>
          <w:szCs w:val="24"/>
        </w:rPr>
        <w:t xml:space="preserve">) Program is to </w:t>
      </w:r>
      <w:r w:rsidR="00EC78F8" w:rsidRPr="008E0BDE">
        <w:rPr>
          <w:rFonts w:eastAsia="Dotum" w:cs="Arial"/>
          <w:sz w:val="24"/>
          <w:szCs w:val="24"/>
        </w:rPr>
        <w:t>utilize a</w:t>
      </w:r>
      <w:r w:rsidR="00ED716A" w:rsidRPr="008E0BDE">
        <w:rPr>
          <w:rFonts w:eastAsia="Dotum" w:cs="Arial"/>
          <w:sz w:val="24"/>
          <w:szCs w:val="24"/>
        </w:rPr>
        <w:t>n on-going,</w:t>
      </w:r>
      <w:r w:rsidR="00EC78F8" w:rsidRPr="008E0BDE">
        <w:rPr>
          <w:rFonts w:eastAsia="Dotum" w:cs="Arial"/>
          <w:sz w:val="24"/>
          <w:szCs w:val="24"/>
        </w:rPr>
        <w:t xml:space="preserve"> data driven, pro-active approach to </w:t>
      </w:r>
      <w:r w:rsidR="00007AE7" w:rsidRPr="008E0BDE">
        <w:rPr>
          <w:rFonts w:eastAsia="Dotum" w:cs="Arial"/>
          <w:sz w:val="24"/>
          <w:szCs w:val="24"/>
        </w:rPr>
        <w:t>advance the quality of life and</w:t>
      </w:r>
      <w:r w:rsidR="00EC78F8" w:rsidRPr="008E0BDE">
        <w:rPr>
          <w:rFonts w:eastAsia="Dotum" w:cs="Arial"/>
          <w:sz w:val="24"/>
          <w:szCs w:val="24"/>
        </w:rPr>
        <w:t xml:space="preserve"> qu</w:t>
      </w:r>
      <w:r w:rsidR="00616093" w:rsidRPr="008E0BDE">
        <w:rPr>
          <w:rFonts w:eastAsia="Dotum" w:cs="Arial"/>
          <w:sz w:val="24"/>
          <w:szCs w:val="24"/>
        </w:rPr>
        <w:t>ality of care for all residents</w:t>
      </w:r>
      <w:r w:rsidR="00EC78F8" w:rsidRPr="008E0BDE">
        <w:rPr>
          <w:rFonts w:eastAsia="Dotum" w:cs="Arial"/>
          <w:sz w:val="24"/>
          <w:szCs w:val="24"/>
        </w:rPr>
        <w:t xml:space="preserve"> at ABC Facility</w:t>
      </w:r>
      <w:r w:rsidR="00616093" w:rsidRPr="008E0BDE">
        <w:rPr>
          <w:rFonts w:eastAsia="Dotum" w:cs="Arial"/>
          <w:sz w:val="24"/>
          <w:szCs w:val="24"/>
        </w:rPr>
        <w:t>.</w:t>
      </w:r>
      <w:r w:rsidR="00EC78F8" w:rsidRPr="008E0BDE">
        <w:rPr>
          <w:rFonts w:eastAsia="Dotum" w:cs="Arial"/>
          <w:sz w:val="24"/>
          <w:szCs w:val="24"/>
        </w:rPr>
        <w:t xml:space="preserve"> </w:t>
      </w:r>
      <w:r w:rsidR="00616093" w:rsidRPr="008E0BDE">
        <w:rPr>
          <w:rFonts w:eastAsia="Dotum" w:cs="Arial"/>
          <w:sz w:val="24"/>
          <w:szCs w:val="24"/>
        </w:rPr>
        <w:t xml:space="preserve">Quality Assurance and Performance Improvement </w:t>
      </w:r>
      <w:r w:rsidR="0013217D" w:rsidRPr="008E0BDE">
        <w:rPr>
          <w:rFonts w:eastAsia="Dotum" w:cs="Arial"/>
          <w:sz w:val="24"/>
          <w:szCs w:val="24"/>
        </w:rPr>
        <w:t xml:space="preserve">principles will drive our facilities decision making to promote excellence in all resident and staff related areas. </w:t>
      </w:r>
      <w:r w:rsidR="00EC78F8" w:rsidRPr="008E0BDE">
        <w:rPr>
          <w:rFonts w:eastAsia="Dotum" w:cs="Arial"/>
          <w:sz w:val="24"/>
          <w:szCs w:val="24"/>
        </w:rPr>
        <w:t xml:space="preserve">All facility staff, families and residents will be encouraged to be involved in identifying opportunities for improvement, partake in </w:t>
      </w:r>
      <w:proofErr w:type="spellStart"/>
      <w:r w:rsidR="00EC78F8" w:rsidRPr="008E0BDE">
        <w:rPr>
          <w:rFonts w:eastAsia="Dotum" w:cs="Arial"/>
          <w:sz w:val="24"/>
          <w:szCs w:val="24"/>
        </w:rPr>
        <w:t>QAPI</w:t>
      </w:r>
      <w:proofErr w:type="spellEnd"/>
      <w:r w:rsidR="00EC78F8" w:rsidRPr="008E0BDE">
        <w:rPr>
          <w:rFonts w:eastAsia="Dotum" w:cs="Arial"/>
          <w:sz w:val="24"/>
          <w:szCs w:val="24"/>
        </w:rPr>
        <w:t xml:space="preserve"> teams, </w:t>
      </w:r>
      <w:r w:rsidR="006F7185" w:rsidRPr="008E0BDE">
        <w:rPr>
          <w:rFonts w:eastAsia="Dotum" w:cs="Arial"/>
          <w:sz w:val="24"/>
          <w:szCs w:val="24"/>
        </w:rPr>
        <w:t xml:space="preserve">imbed </w:t>
      </w:r>
      <w:proofErr w:type="spellStart"/>
      <w:r w:rsidR="006F7185" w:rsidRPr="008E0BDE">
        <w:rPr>
          <w:rFonts w:eastAsia="Dotum" w:cs="Arial"/>
          <w:sz w:val="24"/>
          <w:szCs w:val="24"/>
        </w:rPr>
        <w:t>QAPI</w:t>
      </w:r>
      <w:proofErr w:type="spellEnd"/>
      <w:r w:rsidR="006F7185" w:rsidRPr="008E0BDE">
        <w:rPr>
          <w:rFonts w:eastAsia="Dotum" w:cs="Arial"/>
          <w:sz w:val="24"/>
          <w:szCs w:val="24"/>
        </w:rPr>
        <w:t xml:space="preserve"> activities in all core processes </w:t>
      </w:r>
      <w:r w:rsidR="005A6D8C" w:rsidRPr="008E0BDE">
        <w:rPr>
          <w:rFonts w:eastAsia="Dotum" w:cs="Arial"/>
          <w:sz w:val="24"/>
          <w:szCs w:val="24"/>
        </w:rPr>
        <w:t xml:space="preserve">and provide ongoing feedback. </w:t>
      </w:r>
    </w:p>
    <w:p w:rsidR="009A053C" w:rsidRPr="008E0BDE" w:rsidRDefault="009A053C" w:rsidP="009A053C">
      <w:pPr>
        <w:rPr>
          <w:b/>
          <w:sz w:val="24"/>
          <w:szCs w:val="24"/>
        </w:rPr>
      </w:pPr>
      <w:r w:rsidRPr="008E0BDE">
        <w:rPr>
          <w:b/>
          <w:sz w:val="24"/>
          <w:szCs w:val="24"/>
        </w:rPr>
        <w:t>Mission</w:t>
      </w:r>
    </w:p>
    <w:p w:rsidR="009C404C" w:rsidRPr="008E0BDE" w:rsidRDefault="009A053C" w:rsidP="009A053C">
      <w:pPr>
        <w:rPr>
          <w:rFonts w:cs="Arial"/>
          <w:color w:val="000000"/>
          <w:sz w:val="24"/>
          <w:szCs w:val="24"/>
          <w:shd w:val="clear" w:color="auto" w:fill="FFFFFF"/>
        </w:rPr>
      </w:pPr>
      <w:r w:rsidRPr="008E0BDE">
        <w:rPr>
          <w:rFonts w:cs="Arial"/>
          <w:sz w:val="24"/>
          <w:szCs w:val="24"/>
          <w:u w:val="single"/>
          <w:shd w:val="clear" w:color="auto" w:fill="FFFFFF"/>
        </w:rPr>
        <w:t>Example:</w:t>
      </w:r>
      <w:r w:rsidRPr="008E0BDE">
        <w:rPr>
          <w:rFonts w:cs="Arial"/>
          <w:sz w:val="24"/>
          <w:szCs w:val="24"/>
          <w:shd w:val="clear" w:color="auto" w:fill="FFFFFF"/>
        </w:rPr>
        <w:t xml:space="preserve"> </w:t>
      </w:r>
      <w:r w:rsidRPr="008E0BDE">
        <w:rPr>
          <w:rFonts w:cs="Arial"/>
          <w:color w:val="000000"/>
          <w:sz w:val="24"/>
          <w:szCs w:val="24"/>
          <w:shd w:val="clear" w:color="auto" w:fill="FFFFFF"/>
        </w:rPr>
        <w:t>To provide superior quality health care services and to be the facility of choice where our clients see themselves not as patients but rather as members of our extended family</w:t>
      </w:r>
    </w:p>
    <w:p w:rsidR="0054083E" w:rsidRPr="008E0BDE" w:rsidRDefault="0054083E" w:rsidP="0054083E">
      <w:pPr>
        <w:rPr>
          <w:b/>
          <w:sz w:val="24"/>
          <w:szCs w:val="24"/>
        </w:rPr>
      </w:pPr>
      <w:r w:rsidRPr="008E0BDE">
        <w:rPr>
          <w:b/>
          <w:sz w:val="24"/>
          <w:szCs w:val="24"/>
        </w:rPr>
        <w:t>Vision</w:t>
      </w:r>
    </w:p>
    <w:p w:rsidR="005A6D8C" w:rsidRPr="008E0BDE" w:rsidRDefault="009A053C" w:rsidP="0054083E">
      <w:pPr>
        <w:rPr>
          <w:rFonts w:cs="Arial"/>
          <w:color w:val="000000"/>
          <w:sz w:val="24"/>
          <w:szCs w:val="24"/>
          <w:shd w:val="clear" w:color="auto" w:fill="FFFFFF"/>
        </w:rPr>
      </w:pPr>
      <w:r w:rsidRPr="008E0BDE">
        <w:rPr>
          <w:rFonts w:cs="Arial"/>
          <w:sz w:val="24"/>
          <w:szCs w:val="24"/>
          <w:u w:val="single"/>
          <w:shd w:val="clear" w:color="auto" w:fill="FFFFFF"/>
        </w:rPr>
        <w:t>Example:</w:t>
      </w:r>
      <w:r w:rsidRPr="008E0BDE">
        <w:rPr>
          <w:rFonts w:cs="Arial"/>
          <w:sz w:val="24"/>
          <w:szCs w:val="24"/>
          <w:shd w:val="clear" w:color="auto" w:fill="FFFFFF"/>
        </w:rPr>
        <w:t xml:space="preserve"> </w:t>
      </w:r>
      <w:r w:rsidR="005A6D8C" w:rsidRPr="008E0BDE">
        <w:rPr>
          <w:rFonts w:cs="Arial"/>
          <w:color w:val="000000"/>
          <w:sz w:val="24"/>
          <w:szCs w:val="24"/>
          <w:shd w:val="clear" w:color="auto" w:fill="FFFFFF"/>
        </w:rPr>
        <w:t>To be recognized leaders for excellence in healthcare with innovative services for improved resident and client outcomes.</w:t>
      </w:r>
    </w:p>
    <w:p w:rsidR="009C404C" w:rsidRPr="008E0BDE" w:rsidRDefault="009C404C" w:rsidP="0054083E">
      <w:pPr>
        <w:rPr>
          <w:rFonts w:cs="Helvetica"/>
          <w:color w:val="58595B"/>
          <w:shd w:val="clear" w:color="auto" w:fill="FFFFFF"/>
        </w:rPr>
      </w:pPr>
    </w:p>
    <w:p w:rsidR="0054083E" w:rsidRPr="008E0BDE" w:rsidRDefault="0054083E" w:rsidP="0054083E">
      <w:pPr>
        <w:rPr>
          <w:b/>
          <w:sz w:val="24"/>
          <w:szCs w:val="24"/>
        </w:rPr>
      </w:pPr>
      <w:r w:rsidRPr="008E0BDE">
        <w:rPr>
          <w:b/>
          <w:sz w:val="24"/>
          <w:szCs w:val="24"/>
        </w:rPr>
        <w:t>Guiding Principles</w:t>
      </w:r>
    </w:p>
    <w:p w:rsidR="00ED716A" w:rsidRPr="008E0BDE" w:rsidRDefault="009A053C" w:rsidP="0054083E">
      <w:pPr>
        <w:rPr>
          <w:sz w:val="24"/>
          <w:szCs w:val="24"/>
        </w:rPr>
      </w:pPr>
      <w:r w:rsidRPr="008E0BDE">
        <w:rPr>
          <w:sz w:val="24"/>
          <w:szCs w:val="24"/>
          <w:u w:val="single"/>
        </w:rPr>
        <w:t>Guiding Principle #1:</w:t>
      </w:r>
      <w:r w:rsidRPr="008E0BDE">
        <w:rPr>
          <w:sz w:val="24"/>
          <w:szCs w:val="24"/>
        </w:rPr>
        <w:t xml:space="preserve"> Our organization makes quality improvement decisions based on data analysis with input from residents, families, staff and the community</w:t>
      </w:r>
    </w:p>
    <w:p w:rsidR="009A053C" w:rsidRPr="008E0BDE" w:rsidRDefault="009A053C" w:rsidP="0054083E">
      <w:pPr>
        <w:rPr>
          <w:sz w:val="24"/>
          <w:szCs w:val="24"/>
        </w:rPr>
      </w:pPr>
      <w:r w:rsidRPr="008E0BDE">
        <w:rPr>
          <w:sz w:val="24"/>
          <w:szCs w:val="24"/>
          <w:u w:val="single"/>
        </w:rPr>
        <w:t>Guiding Principle #2:</w:t>
      </w:r>
      <w:r w:rsidRPr="008E0BDE">
        <w:rPr>
          <w:sz w:val="24"/>
          <w:szCs w:val="24"/>
        </w:rPr>
        <w:t xml:space="preserve"> </w:t>
      </w:r>
      <w:r w:rsidR="00602FD7" w:rsidRPr="008E0BDE">
        <w:rPr>
          <w:sz w:val="24"/>
          <w:szCs w:val="24"/>
        </w:rPr>
        <w:t>Our organization u</w:t>
      </w:r>
      <w:r w:rsidR="00616093" w:rsidRPr="008E0BDE">
        <w:rPr>
          <w:sz w:val="24"/>
          <w:szCs w:val="24"/>
        </w:rPr>
        <w:t>ses quality assurance</w:t>
      </w:r>
      <w:r w:rsidR="00602FD7" w:rsidRPr="008E0BDE">
        <w:rPr>
          <w:sz w:val="24"/>
          <w:szCs w:val="24"/>
        </w:rPr>
        <w:t xml:space="preserve"> and performance improvement (</w:t>
      </w:r>
      <w:proofErr w:type="spellStart"/>
      <w:r w:rsidR="00602FD7" w:rsidRPr="008E0BDE">
        <w:rPr>
          <w:sz w:val="24"/>
          <w:szCs w:val="24"/>
        </w:rPr>
        <w:t>QAPI</w:t>
      </w:r>
      <w:proofErr w:type="spellEnd"/>
      <w:r w:rsidR="00602FD7" w:rsidRPr="008E0BDE">
        <w:rPr>
          <w:sz w:val="24"/>
          <w:szCs w:val="24"/>
        </w:rPr>
        <w:t>) principles to address systems of care</w:t>
      </w:r>
    </w:p>
    <w:p w:rsidR="009A053C" w:rsidRPr="008E0BDE" w:rsidRDefault="009A053C" w:rsidP="0054083E">
      <w:pPr>
        <w:rPr>
          <w:sz w:val="24"/>
          <w:szCs w:val="24"/>
        </w:rPr>
      </w:pPr>
      <w:r w:rsidRPr="008E0BDE">
        <w:rPr>
          <w:sz w:val="24"/>
          <w:szCs w:val="24"/>
          <w:u w:val="single"/>
        </w:rPr>
        <w:t>Guiding Principle #3:</w:t>
      </w:r>
      <w:r w:rsidR="00602FD7" w:rsidRPr="008E0BDE">
        <w:rPr>
          <w:sz w:val="24"/>
          <w:szCs w:val="24"/>
        </w:rPr>
        <w:t xml:space="preserve"> In our organization, …</w:t>
      </w:r>
    </w:p>
    <w:p w:rsidR="0054083E" w:rsidRPr="008E0BDE" w:rsidRDefault="009A053C" w:rsidP="0054083E">
      <w:pPr>
        <w:rPr>
          <w:sz w:val="24"/>
          <w:szCs w:val="24"/>
          <w:u w:val="single"/>
        </w:rPr>
      </w:pPr>
      <w:r w:rsidRPr="008E0BDE">
        <w:rPr>
          <w:sz w:val="24"/>
          <w:szCs w:val="24"/>
          <w:u w:val="single"/>
        </w:rPr>
        <w:t>Guiding Principle #4:</w:t>
      </w:r>
      <w:r w:rsidR="00602FD7" w:rsidRPr="008E0BDE">
        <w:rPr>
          <w:sz w:val="24"/>
          <w:szCs w:val="24"/>
          <w:u w:val="single"/>
        </w:rPr>
        <w:t xml:space="preserve"> </w:t>
      </w:r>
    </w:p>
    <w:p w:rsidR="009A053C" w:rsidRPr="008E0BDE" w:rsidRDefault="009A053C" w:rsidP="0054083E">
      <w:pPr>
        <w:rPr>
          <w:sz w:val="24"/>
          <w:szCs w:val="24"/>
          <w:u w:val="single"/>
        </w:rPr>
      </w:pPr>
      <w:r w:rsidRPr="008E0BDE">
        <w:rPr>
          <w:sz w:val="24"/>
          <w:szCs w:val="24"/>
          <w:u w:val="single"/>
        </w:rPr>
        <w:t>Guiding Principle #5:</w:t>
      </w:r>
    </w:p>
    <w:p w:rsidR="00ED716A" w:rsidRPr="008E0BDE" w:rsidRDefault="00ED716A" w:rsidP="0054083E">
      <w:pPr>
        <w:rPr>
          <w:b/>
          <w:sz w:val="24"/>
          <w:szCs w:val="24"/>
        </w:rPr>
      </w:pPr>
    </w:p>
    <w:p w:rsidR="009C404C" w:rsidRPr="008E0BDE" w:rsidRDefault="009C404C" w:rsidP="0054083E">
      <w:pPr>
        <w:rPr>
          <w:b/>
          <w:sz w:val="24"/>
          <w:szCs w:val="24"/>
        </w:rPr>
      </w:pPr>
    </w:p>
    <w:p w:rsidR="0054083E" w:rsidRPr="008E0BDE" w:rsidRDefault="006F7185" w:rsidP="0054083E">
      <w:pPr>
        <w:rPr>
          <w:b/>
          <w:sz w:val="24"/>
          <w:szCs w:val="24"/>
        </w:rPr>
      </w:pPr>
      <w:r w:rsidRPr="008E0BDE">
        <w:rPr>
          <w:b/>
          <w:sz w:val="24"/>
          <w:szCs w:val="24"/>
        </w:rPr>
        <w:lastRenderedPageBreak/>
        <w:t xml:space="preserve">Design and </w:t>
      </w:r>
      <w:r w:rsidR="0054083E" w:rsidRPr="008E0BDE">
        <w:rPr>
          <w:b/>
          <w:sz w:val="24"/>
          <w:szCs w:val="24"/>
        </w:rPr>
        <w:t>Scope</w:t>
      </w:r>
    </w:p>
    <w:p w:rsidR="0040254F" w:rsidRPr="008E0BDE" w:rsidRDefault="0040254F" w:rsidP="0040254F">
      <w:r w:rsidRPr="008E0BDE">
        <w:t xml:space="preserve">Each facility’s program will be on-going, comprehensive and reflect the resident population, staff community, care and services provided by the facility and the resources available and reflect the Service Standards of ABC Facility. </w:t>
      </w:r>
    </w:p>
    <w:p w:rsidR="00602FD7" w:rsidRPr="008E0BDE" w:rsidRDefault="00602FD7" w:rsidP="0054083E">
      <w:pPr>
        <w:rPr>
          <w:sz w:val="24"/>
          <w:szCs w:val="24"/>
        </w:rPr>
      </w:pPr>
      <w:r w:rsidRPr="008E0BDE">
        <w:rPr>
          <w:sz w:val="24"/>
          <w:szCs w:val="24"/>
          <w:u w:val="single"/>
        </w:rPr>
        <w:t>Example:</w:t>
      </w:r>
      <w:r w:rsidRPr="008E0BDE">
        <w:rPr>
          <w:sz w:val="24"/>
          <w:szCs w:val="24"/>
        </w:rPr>
        <w:t xml:space="preserve"> </w:t>
      </w:r>
      <w:r w:rsidR="00014D3A" w:rsidRPr="008E0BDE">
        <w:rPr>
          <w:sz w:val="24"/>
          <w:szCs w:val="24"/>
        </w:rPr>
        <w:t xml:space="preserve">The </w:t>
      </w:r>
      <w:proofErr w:type="spellStart"/>
      <w:r w:rsidR="00014D3A" w:rsidRPr="008E0BDE">
        <w:rPr>
          <w:sz w:val="24"/>
          <w:szCs w:val="24"/>
        </w:rPr>
        <w:t>QAPI</w:t>
      </w:r>
      <w:proofErr w:type="spellEnd"/>
      <w:r w:rsidR="00014D3A" w:rsidRPr="008E0BDE">
        <w:rPr>
          <w:sz w:val="24"/>
          <w:szCs w:val="24"/>
        </w:rPr>
        <w:t xml:space="preserve"> program at</w:t>
      </w:r>
      <w:r w:rsidRPr="008E0BDE">
        <w:rPr>
          <w:sz w:val="24"/>
          <w:szCs w:val="24"/>
        </w:rPr>
        <w:t xml:space="preserve"> </w:t>
      </w:r>
      <w:r w:rsidR="00014D3A" w:rsidRPr="008E0BDE">
        <w:rPr>
          <w:sz w:val="24"/>
          <w:szCs w:val="24"/>
        </w:rPr>
        <w:t xml:space="preserve">ABC Facility encompasses post-acute care, long term care and outpatient therapy. </w:t>
      </w:r>
      <w:r w:rsidR="005A4E13" w:rsidRPr="008E0BDE">
        <w:rPr>
          <w:sz w:val="24"/>
          <w:szCs w:val="24"/>
        </w:rPr>
        <w:t xml:space="preserve">The </w:t>
      </w:r>
      <w:proofErr w:type="spellStart"/>
      <w:r w:rsidR="005A4E13" w:rsidRPr="008E0BDE">
        <w:rPr>
          <w:sz w:val="24"/>
          <w:szCs w:val="24"/>
        </w:rPr>
        <w:t>QAPI</w:t>
      </w:r>
      <w:proofErr w:type="spellEnd"/>
      <w:r w:rsidR="005A4E13" w:rsidRPr="008E0BDE">
        <w:rPr>
          <w:sz w:val="24"/>
          <w:szCs w:val="24"/>
        </w:rPr>
        <w:t xml:space="preserve"> committee</w:t>
      </w:r>
      <w:r w:rsidR="00220344" w:rsidRPr="008E0BDE">
        <w:rPr>
          <w:sz w:val="24"/>
          <w:szCs w:val="24"/>
        </w:rPr>
        <w:t xml:space="preserve"> consist</w:t>
      </w:r>
      <w:r w:rsidR="005A4E13" w:rsidRPr="008E0BDE">
        <w:rPr>
          <w:sz w:val="24"/>
          <w:szCs w:val="24"/>
        </w:rPr>
        <w:t>s</w:t>
      </w:r>
      <w:r w:rsidR="00220344" w:rsidRPr="008E0BDE">
        <w:rPr>
          <w:sz w:val="24"/>
          <w:szCs w:val="24"/>
        </w:rPr>
        <w:t xml:space="preserve"> of representatives from all departments including nursing, food and nutrition, laundry, maintenance, health information technology, therapeutic recreation, therapy, business office and </w:t>
      </w:r>
      <w:r w:rsidR="005A4E13" w:rsidRPr="008E0BDE">
        <w:rPr>
          <w:sz w:val="24"/>
          <w:szCs w:val="24"/>
        </w:rPr>
        <w:t xml:space="preserve">administration. Involvement will be varied by topic and may include committee, sub-committee or verbal/written input. </w:t>
      </w:r>
      <w:r w:rsidR="0013217D" w:rsidRPr="008E0BDE">
        <w:rPr>
          <w:sz w:val="24"/>
          <w:szCs w:val="24"/>
        </w:rPr>
        <w:t xml:space="preserve">Our service areas will work together to best meet the needs of the individuals living in our care center. All departments and services along with families, residents, volunteers, board members and contract staff will be educated on the principles of </w:t>
      </w:r>
      <w:proofErr w:type="spellStart"/>
      <w:r w:rsidR="0013217D" w:rsidRPr="008E0BDE">
        <w:rPr>
          <w:sz w:val="24"/>
          <w:szCs w:val="24"/>
        </w:rPr>
        <w:t>QAPI</w:t>
      </w:r>
      <w:proofErr w:type="spellEnd"/>
      <w:r w:rsidR="009954B6" w:rsidRPr="008E0BDE">
        <w:rPr>
          <w:sz w:val="24"/>
          <w:szCs w:val="24"/>
        </w:rPr>
        <w:t xml:space="preserve">. All resident </w:t>
      </w:r>
      <w:r w:rsidR="008E79A0" w:rsidRPr="008E0BDE">
        <w:rPr>
          <w:sz w:val="24"/>
          <w:szCs w:val="24"/>
        </w:rPr>
        <w:t>directed</w:t>
      </w:r>
      <w:r w:rsidR="009954B6" w:rsidRPr="008E0BDE">
        <w:rPr>
          <w:sz w:val="24"/>
          <w:szCs w:val="24"/>
        </w:rPr>
        <w:t xml:space="preserve"> decisions will be focused on retaining autonomy, encouraging individualized choices and preserving </w:t>
      </w:r>
      <w:r w:rsidR="008E79A0" w:rsidRPr="008E0BDE">
        <w:rPr>
          <w:sz w:val="24"/>
          <w:szCs w:val="24"/>
        </w:rPr>
        <w:t xml:space="preserve">the highest attainable quality of life and quality of care. </w:t>
      </w:r>
      <w:proofErr w:type="spellStart"/>
      <w:r w:rsidR="00B853D9" w:rsidRPr="008E0BDE">
        <w:rPr>
          <w:sz w:val="24"/>
          <w:szCs w:val="24"/>
        </w:rPr>
        <w:t>PIPs</w:t>
      </w:r>
      <w:proofErr w:type="spellEnd"/>
      <w:r w:rsidR="00B853D9" w:rsidRPr="008E0BDE">
        <w:rPr>
          <w:sz w:val="24"/>
          <w:szCs w:val="24"/>
        </w:rPr>
        <w:t xml:space="preserve"> will be implemented when an opportunity for improvement is identified. These </w:t>
      </w:r>
      <w:proofErr w:type="spellStart"/>
      <w:r w:rsidR="00B853D9" w:rsidRPr="008E0BDE">
        <w:rPr>
          <w:sz w:val="24"/>
          <w:szCs w:val="24"/>
        </w:rPr>
        <w:t>PIPs</w:t>
      </w:r>
      <w:proofErr w:type="spellEnd"/>
      <w:r w:rsidR="00B853D9" w:rsidRPr="008E0BDE">
        <w:rPr>
          <w:sz w:val="24"/>
          <w:szCs w:val="24"/>
        </w:rPr>
        <w:t xml:space="preserve"> may apply to processes or systems at all levels of the organization. </w:t>
      </w:r>
    </w:p>
    <w:p w:rsidR="00715238" w:rsidRPr="008E0BDE" w:rsidRDefault="00715238" w:rsidP="0054083E">
      <w:pPr>
        <w:rPr>
          <w:sz w:val="24"/>
          <w:szCs w:val="24"/>
        </w:rPr>
      </w:pPr>
      <w:r w:rsidRPr="008E0BDE">
        <w:rPr>
          <w:sz w:val="24"/>
          <w:szCs w:val="24"/>
        </w:rPr>
        <w:t xml:space="preserve">The </w:t>
      </w:r>
      <w:proofErr w:type="spellStart"/>
      <w:r w:rsidRPr="008E0BDE">
        <w:rPr>
          <w:sz w:val="24"/>
          <w:szCs w:val="24"/>
        </w:rPr>
        <w:t>QAPI</w:t>
      </w:r>
      <w:proofErr w:type="spellEnd"/>
      <w:r w:rsidRPr="008E0BDE">
        <w:rPr>
          <w:sz w:val="24"/>
          <w:szCs w:val="24"/>
        </w:rPr>
        <w:t xml:space="preserve"> program is ongoing, comprehensive and addresses the full range of care and services provided at ABC Facility. </w:t>
      </w:r>
    </w:p>
    <w:p w:rsidR="005A4E13" w:rsidRPr="008E0BDE" w:rsidRDefault="005A4E13" w:rsidP="007F4E75">
      <w:pPr>
        <w:ind w:left="720"/>
        <w:rPr>
          <w:sz w:val="24"/>
          <w:szCs w:val="24"/>
        </w:rPr>
      </w:pPr>
      <w:r w:rsidRPr="008E0BDE">
        <w:rPr>
          <w:i/>
          <w:sz w:val="24"/>
          <w:szCs w:val="24"/>
        </w:rPr>
        <w:t>Clinical Care</w:t>
      </w:r>
      <w:r w:rsidRPr="008E0BDE">
        <w:rPr>
          <w:sz w:val="24"/>
          <w:szCs w:val="24"/>
        </w:rPr>
        <w:t xml:space="preserve"> </w:t>
      </w:r>
      <w:r w:rsidR="00B853D9" w:rsidRPr="008E0BDE">
        <w:rPr>
          <w:sz w:val="24"/>
          <w:szCs w:val="24"/>
        </w:rPr>
        <w:t>–</w:t>
      </w:r>
      <w:r w:rsidRPr="008E0BDE">
        <w:rPr>
          <w:sz w:val="24"/>
          <w:szCs w:val="24"/>
        </w:rPr>
        <w:t xml:space="preserve"> </w:t>
      </w:r>
      <w:r w:rsidR="00B853D9" w:rsidRPr="008E0BDE">
        <w:rPr>
          <w:sz w:val="24"/>
          <w:szCs w:val="24"/>
          <w:u w:val="single"/>
        </w:rPr>
        <w:t>example:</w:t>
      </w:r>
      <w:r w:rsidR="00B853D9" w:rsidRPr="008E0BDE">
        <w:rPr>
          <w:sz w:val="24"/>
          <w:szCs w:val="24"/>
        </w:rPr>
        <w:t xml:space="preserve"> </w:t>
      </w:r>
      <w:r w:rsidR="004853D1" w:rsidRPr="008E0BDE">
        <w:rPr>
          <w:sz w:val="24"/>
          <w:szCs w:val="24"/>
        </w:rPr>
        <w:t>data will be obtained from the following reports: QI/QM, infection, medication error, pressure injuries, falls, health department surveys</w:t>
      </w:r>
      <w:r w:rsidR="00B853D9" w:rsidRPr="008E0BDE">
        <w:rPr>
          <w:sz w:val="24"/>
          <w:szCs w:val="24"/>
        </w:rPr>
        <w:t>, CASPER</w:t>
      </w:r>
      <w:r w:rsidR="004853D1" w:rsidRPr="008E0BDE">
        <w:rPr>
          <w:sz w:val="24"/>
          <w:szCs w:val="24"/>
        </w:rPr>
        <w:t xml:space="preserve"> and pain. </w:t>
      </w:r>
      <w:r w:rsidR="004423E8" w:rsidRPr="008E0BDE">
        <w:rPr>
          <w:sz w:val="24"/>
          <w:szCs w:val="24"/>
        </w:rPr>
        <w:t xml:space="preserve">Licensed nursing staff will receive up-to-date education on best practice and clinical guidelines to promote the highest attainable level of clinical care. </w:t>
      </w:r>
      <w:r w:rsidR="004853D1" w:rsidRPr="008E0BDE">
        <w:rPr>
          <w:sz w:val="24"/>
          <w:szCs w:val="24"/>
        </w:rPr>
        <w:t xml:space="preserve">The team will meet monthly with the Medical Director to </w:t>
      </w:r>
      <w:r w:rsidR="004423E8" w:rsidRPr="008E0BDE">
        <w:rPr>
          <w:sz w:val="24"/>
          <w:szCs w:val="24"/>
        </w:rPr>
        <w:t>achieve</w:t>
      </w:r>
      <w:r w:rsidR="004853D1" w:rsidRPr="008E0BDE">
        <w:rPr>
          <w:sz w:val="24"/>
          <w:szCs w:val="24"/>
        </w:rPr>
        <w:t xml:space="preserve"> desirable outcomes for the residents. </w:t>
      </w:r>
      <w:r w:rsidR="00B853D9" w:rsidRPr="008E0BDE">
        <w:rPr>
          <w:sz w:val="24"/>
          <w:szCs w:val="24"/>
        </w:rPr>
        <w:t xml:space="preserve">Results will be shared with the </w:t>
      </w:r>
      <w:proofErr w:type="spellStart"/>
      <w:r w:rsidR="00B853D9" w:rsidRPr="008E0BDE">
        <w:rPr>
          <w:sz w:val="24"/>
          <w:szCs w:val="24"/>
        </w:rPr>
        <w:t>QAPI</w:t>
      </w:r>
      <w:proofErr w:type="spellEnd"/>
      <w:r w:rsidR="00B853D9" w:rsidRPr="008E0BDE">
        <w:rPr>
          <w:sz w:val="24"/>
          <w:szCs w:val="24"/>
        </w:rPr>
        <w:t xml:space="preserve"> </w:t>
      </w:r>
      <w:r w:rsidR="00E67607" w:rsidRPr="008E0BDE">
        <w:rPr>
          <w:sz w:val="24"/>
          <w:szCs w:val="24"/>
        </w:rPr>
        <w:t>Steering C</w:t>
      </w:r>
      <w:r w:rsidR="00B853D9" w:rsidRPr="008E0BDE">
        <w:rPr>
          <w:sz w:val="24"/>
          <w:szCs w:val="24"/>
        </w:rPr>
        <w:t xml:space="preserve">ommittee on a quarterly basis. </w:t>
      </w:r>
    </w:p>
    <w:p w:rsidR="005A4E13" w:rsidRPr="008E0BDE" w:rsidRDefault="005A4E13" w:rsidP="007F4E75">
      <w:pPr>
        <w:ind w:left="720"/>
        <w:rPr>
          <w:sz w:val="24"/>
          <w:szCs w:val="24"/>
        </w:rPr>
      </w:pPr>
      <w:r w:rsidRPr="008E0BDE">
        <w:rPr>
          <w:i/>
          <w:sz w:val="24"/>
          <w:szCs w:val="24"/>
        </w:rPr>
        <w:t>Quality of Life</w:t>
      </w:r>
      <w:r w:rsidRPr="008E0BDE">
        <w:rPr>
          <w:sz w:val="24"/>
          <w:szCs w:val="24"/>
        </w:rPr>
        <w:t xml:space="preserve"> - </w:t>
      </w:r>
      <w:r w:rsidR="00B853D9" w:rsidRPr="008E0BDE">
        <w:rPr>
          <w:sz w:val="24"/>
          <w:szCs w:val="24"/>
          <w:u w:val="single"/>
        </w:rPr>
        <w:t>example:</w:t>
      </w:r>
      <w:r w:rsidR="00B853D9" w:rsidRPr="008E0BDE">
        <w:rPr>
          <w:sz w:val="24"/>
          <w:szCs w:val="24"/>
        </w:rPr>
        <w:t xml:space="preserve"> </w:t>
      </w:r>
      <w:r w:rsidR="00715238" w:rsidRPr="008E0BDE">
        <w:rPr>
          <w:sz w:val="24"/>
          <w:szCs w:val="24"/>
        </w:rPr>
        <w:t>the best available evidence will be utilized to define and measure indicators of quality including but not limited to resident and family satisfaction surveys, resident council meetings,</w:t>
      </w:r>
      <w:r w:rsidR="004853D1" w:rsidRPr="008E0BDE">
        <w:rPr>
          <w:sz w:val="24"/>
          <w:szCs w:val="24"/>
        </w:rPr>
        <w:t xml:space="preserve"> health department surveys and grievances/concerns.  The team will meet monthly to review findings and concerns</w:t>
      </w:r>
      <w:r w:rsidR="00B853D9" w:rsidRPr="008E0BDE">
        <w:rPr>
          <w:sz w:val="24"/>
          <w:szCs w:val="24"/>
        </w:rPr>
        <w:t>, and prioritize activities</w:t>
      </w:r>
      <w:r w:rsidR="004853D1" w:rsidRPr="008E0BDE">
        <w:rPr>
          <w:sz w:val="24"/>
          <w:szCs w:val="24"/>
        </w:rPr>
        <w:t>.</w:t>
      </w:r>
      <w:r w:rsidR="00B853D9" w:rsidRPr="008E0BDE">
        <w:rPr>
          <w:sz w:val="24"/>
          <w:szCs w:val="24"/>
        </w:rPr>
        <w:t xml:space="preserve"> Results will be shared with the </w:t>
      </w:r>
      <w:proofErr w:type="spellStart"/>
      <w:r w:rsidR="00B853D9" w:rsidRPr="008E0BDE">
        <w:rPr>
          <w:sz w:val="24"/>
          <w:szCs w:val="24"/>
        </w:rPr>
        <w:t>QAPI</w:t>
      </w:r>
      <w:proofErr w:type="spellEnd"/>
      <w:r w:rsidR="00B853D9" w:rsidRPr="008E0BDE">
        <w:rPr>
          <w:sz w:val="24"/>
          <w:szCs w:val="24"/>
        </w:rPr>
        <w:t xml:space="preserve"> </w:t>
      </w:r>
      <w:r w:rsidR="00E67607" w:rsidRPr="008E0BDE">
        <w:rPr>
          <w:sz w:val="24"/>
          <w:szCs w:val="24"/>
        </w:rPr>
        <w:t>Steering C</w:t>
      </w:r>
      <w:r w:rsidR="00B853D9" w:rsidRPr="008E0BDE">
        <w:rPr>
          <w:sz w:val="24"/>
          <w:szCs w:val="24"/>
        </w:rPr>
        <w:t>ommittee on a quarterly basis.</w:t>
      </w:r>
    </w:p>
    <w:p w:rsidR="005A4E13" w:rsidRPr="008E0BDE" w:rsidRDefault="005A4E13" w:rsidP="007F4E75">
      <w:pPr>
        <w:ind w:left="720"/>
        <w:rPr>
          <w:sz w:val="24"/>
          <w:szCs w:val="24"/>
        </w:rPr>
      </w:pPr>
      <w:r w:rsidRPr="008E0BDE">
        <w:rPr>
          <w:i/>
          <w:sz w:val="24"/>
          <w:szCs w:val="24"/>
        </w:rPr>
        <w:t>Resident Choice</w:t>
      </w:r>
      <w:r w:rsidRPr="008E0BDE">
        <w:rPr>
          <w:sz w:val="24"/>
          <w:szCs w:val="24"/>
        </w:rPr>
        <w:t xml:space="preserve"> </w:t>
      </w:r>
      <w:r w:rsidR="004853D1" w:rsidRPr="008E0BDE">
        <w:rPr>
          <w:sz w:val="24"/>
          <w:szCs w:val="24"/>
        </w:rPr>
        <w:t>–</w:t>
      </w:r>
      <w:r w:rsidRPr="008E0BDE">
        <w:rPr>
          <w:sz w:val="24"/>
          <w:szCs w:val="24"/>
        </w:rPr>
        <w:t xml:space="preserve"> </w:t>
      </w:r>
      <w:r w:rsidR="00B853D9" w:rsidRPr="008E0BDE">
        <w:rPr>
          <w:sz w:val="24"/>
          <w:szCs w:val="24"/>
          <w:u w:val="single"/>
        </w:rPr>
        <w:t>example:</w:t>
      </w:r>
      <w:r w:rsidR="00B853D9" w:rsidRPr="008E0BDE">
        <w:rPr>
          <w:sz w:val="24"/>
          <w:szCs w:val="24"/>
        </w:rPr>
        <w:t xml:space="preserve"> </w:t>
      </w:r>
      <w:r w:rsidR="004853D1" w:rsidRPr="008E0BDE">
        <w:rPr>
          <w:sz w:val="24"/>
          <w:szCs w:val="24"/>
        </w:rPr>
        <w:t xml:space="preserve">individualized plans of care are developed with input from resident and family members. Plans of care are reviewed at care conferences and choices are offered with care options throughout the day. </w:t>
      </w:r>
      <w:r w:rsidR="007F4E75" w:rsidRPr="008E0BDE">
        <w:rPr>
          <w:sz w:val="24"/>
          <w:szCs w:val="24"/>
        </w:rPr>
        <w:t>Residents</w:t>
      </w:r>
      <w:r w:rsidR="004423E8" w:rsidRPr="008E0BDE">
        <w:rPr>
          <w:sz w:val="24"/>
          <w:szCs w:val="24"/>
        </w:rPr>
        <w:t xml:space="preserve"> or resident representatives</w:t>
      </w:r>
      <w:r w:rsidR="007F4E75" w:rsidRPr="008E0BDE">
        <w:rPr>
          <w:sz w:val="24"/>
          <w:szCs w:val="24"/>
        </w:rPr>
        <w:t xml:space="preserve"> are encouraged to direct their </w:t>
      </w:r>
      <w:r w:rsidR="004423E8" w:rsidRPr="008E0BDE">
        <w:rPr>
          <w:sz w:val="24"/>
          <w:szCs w:val="24"/>
        </w:rPr>
        <w:t xml:space="preserve">clinical </w:t>
      </w:r>
      <w:r w:rsidR="007F4E75" w:rsidRPr="008E0BDE">
        <w:rPr>
          <w:sz w:val="24"/>
          <w:szCs w:val="24"/>
        </w:rPr>
        <w:t>care with staff member guidance to assure safety</w:t>
      </w:r>
      <w:r w:rsidR="004423E8" w:rsidRPr="008E0BDE">
        <w:rPr>
          <w:sz w:val="24"/>
          <w:szCs w:val="24"/>
        </w:rPr>
        <w:t xml:space="preserve"> and informed decision making. </w:t>
      </w:r>
    </w:p>
    <w:p w:rsidR="004853D1" w:rsidRPr="008E0BDE" w:rsidRDefault="004853D1" w:rsidP="0054083E">
      <w:pPr>
        <w:rPr>
          <w:sz w:val="24"/>
          <w:szCs w:val="24"/>
        </w:rPr>
      </w:pPr>
      <w:r w:rsidRPr="008E0BDE">
        <w:rPr>
          <w:sz w:val="24"/>
          <w:szCs w:val="24"/>
        </w:rPr>
        <w:lastRenderedPageBreak/>
        <w:t xml:space="preserve">ABC Facility is unique in the population served as we have a ventilator unit with medically complex residents requiring nursing staff with specialized training. </w:t>
      </w:r>
      <w:r w:rsidR="00521DB7" w:rsidRPr="008E0BDE">
        <w:rPr>
          <w:sz w:val="24"/>
          <w:szCs w:val="24"/>
        </w:rPr>
        <w:t xml:space="preserve">Education and competency training are performed on a regular basis. </w:t>
      </w:r>
      <w:r w:rsidR="0013217D" w:rsidRPr="008E0BDE">
        <w:rPr>
          <w:sz w:val="24"/>
          <w:szCs w:val="24"/>
        </w:rPr>
        <w:t>Other service areas include: memory care, short term rehab, long term care, hospice, and respite care.</w:t>
      </w:r>
    </w:p>
    <w:p w:rsidR="0040254F" w:rsidRPr="008E0BDE" w:rsidRDefault="0040254F" w:rsidP="0040254F">
      <w:pPr>
        <w:rPr>
          <w:b/>
        </w:rPr>
      </w:pPr>
      <w:r w:rsidRPr="008E0BDE">
        <w:rPr>
          <w:b/>
        </w:rPr>
        <w:t>The services available at ABC Facility include:</w:t>
      </w:r>
    </w:p>
    <w:p w:rsidR="0040254F" w:rsidRPr="008E0BDE" w:rsidRDefault="0040254F" w:rsidP="0040254F">
      <w:pPr>
        <w:pStyle w:val="Header"/>
        <w:tabs>
          <w:tab w:val="clear" w:pos="4680"/>
          <w:tab w:val="clear" w:pos="9360"/>
        </w:tabs>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40254F" w:rsidRPr="008E0BDE" w:rsidTr="00742CFA">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Skilled Nursing</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Long-Term Care</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Post-acute care</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Dialysis</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Hospice/Palliative Care</w:t>
            </w:r>
          </w:p>
          <w:p w:rsidR="0040254F" w:rsidRPr="008E0BDE" w:rsidRDefault="0040254F" w:rsidP="00742CFA">
            <w:pPr>
              <w:rPr>
                <w:sz w:val="24"/>
                <w:szCs w:val="24"/>
              </w:rPr>
            </w:pPr>
            <w:r w:rsidRPr="008E0BDE">
              <w:rPr>
                <w:rFonts w:cs="NimbusSanL-Regu"/>
                <w:sz w:val="24"/>
                <w:szCs w:val="24"/>
              </w:rPr>
              <w:t>Pharmacy</w:t>
            </w:r>
          </w:p>
        </w:tc>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Therapy</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Outpatient</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Physical</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Occupational</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Respiratory</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Speech Language pathology</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Alzheimer's/Memory Care</w:t>
            </w:r>
          </w:p>
          <w:p w:rsidR="0040254F" w:rsidRPr="008E0BDE" w:rsidRDefault="0040254F" w:rsidP="00742CFA">
            <w:pPr>
              <w:rPr>
                <w:sz w:val="24"/>
                <w:szCs w:val="24"/>
              </w:rPr>
            </w:pPr>
            <w:r w:rsidRPr="008E0BDE">
              <w:rPr>
                <w:rFonts w:cs="NimbusSanL-Regu"/>
                <w:sz w:val="24"/>
                <w:szCs w:val="24"/>
              </w:rPr>
              <w:t>Skilled Rehabilitation</w:t>
            </w:r>
          </w:p>
        </w:tc>
      </w:tr>
      <w:tr w:rsidR="0040254F" w:rsidRPr="008E0BDE" w:rsidTr="00742CFA">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Dietary</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Dining</w:t>
            </w:r>
          </w:p>
          <w:p w:rsidR="0040254F" w:rsidRPr="008E0BDE" w:rsidRDefault="0040254F" w:rsidP="00742CFA">
            <w:pPr>
              <w:autoSpaceDE w:val="0"/>
              <w:autoSpaceDN w:val="0"/>
              <w:adjustRightInd w:val="0"/>
              <w:rPr>
                <w:rFonts w:cs="NimbusSanL-Regu"/>
                <w:sz w:val="24"/>
                <w:szCs w:val="24"/>
              </w:rPr>
            </w:pPr>
            <w:r w:rsidRPr="008E0BDE">
              <w:rPr>
                <w:rFonts w:cs="NimbusSanL-Regu"/>
                <w:sz w:val="24"/>
                <w:szCs w:val="24"/>
              </w:rPr>
              <w:t>Dietitian</w:t>
            </w:r>
          </w:p>
          <w:p w:rsidR="0040254F" w:rsidRPr="008E0BDE" w:rsidRDefault="0040254F" w:rsidP="00742CFA">
            <w:pPr>
              <w:autoSpaceDE w:val="0"/>
              <w:autoSpaceDN w:val="0"/>
              <w:adjustRightInd w:val="0"/>
              <w:rPr>
                <w:rFonts w:cs="NimbusSanL-Regu"/>
                <w:sz w:val="24"/>
                <w:szCs w:val="24"/>
              </w:rPr>
            </w:pPr>
          </w:p>
          <w:p w:rsidR="0040254F" w:rsidRPr="008E0BDE" w:rsidRDefault="0040254F" w:rsidP="00742CFA">
            <w:pPr>
              <w:autoSpaceDE w:val="0"/>
              <w:autoSpaceDN w:val="0"/>
              <w:adjustRightInd w:val="0"/>
              <w:rPr>
                <w:rFonts w:cs="NimbusSanL-Regu"/>
                <w:b/>
                <w:sz w:val="24"/>
                <w:szCs w:val="24"/>
              </w:rPr>
            </w:pPr>
            <w:r w:rsidRPr="008E0BDE">
              <w:rPr>
                <w:rFonts w:cs="NimbusSanL-Regu"/>
                <w:b/>
                <w:sz w:val="24"/>
                <w:szCs w:val="24"/>
              </w:rPr>
              <w:t>Activities</w:t>
            </w:r>
          </w:p>
          <w:p w:rsidR="0040254F" w:rsidRPr="008E0BDE" w:rsidRDefault="0040254F" w:rsidP="00742CFA">
            <w:pPr>
              <w:autoSpaceDE w:val="0"/>
              <w:autoSpaceDN w:val="0"/>
              <w:adjustRightInd w:val="0"/>
              <w:rPr>
                <w:rFonts w:cs="NimbusSanL-Bold"/>
                <w:b/>
                <w:bCs/>
                <w:sz w:val="24"/>
                <w:szCs w:val="24"/>
              </w:rPr>
            </w:pPr>
          </w:p>
        </w:tc>
        <w:tc>
          <w:tcPr>
            <w:tcW w:w="4788" w:type="dxa"/>
          </w:tcPr>
          <w:p w:rsidR="0040254F" w:rsidRPr="008E0BDE" w:rsidRDefault="0040254F" w:rsidP="00742CFA">
            <w:pPr>
              <w:pStyle w:val="Heading1"/>
              <w:outlineLvl w:val="0"/>
              <w:rPr>
                <w:rFonts w:asciiTheme="minorHAnsi" w:hAnsiTheme="minorHAnsi" w:cs="NimbusSanL-Bold"/>
                <w:b/>
                <w:bCs/>
                <w:color w:val="auto"/>
                <w:sz w:val="24"/>
                <w:szCs w:val="24"/>
              </w:rPr>
            </w:pPr>
            <w:r w:rsidRPr="008E0BDE">
              <w:rPr>
                <w:rFonts w:asciiTheme="minorHAnsi" w:hAnsiTheme="minorHAnsi" w:cs="NimbusSanL-Bold"/>
                <w:b/>
                <w:bCs/>
                <w:color w:val="auto"/>
                <w:sz w:val="24"/>
                <w:szCs w:val="24"/>
              </w:rPr>
              <w:t>Social Services</w:t>
            </w:r>
          </w:p>
          <w:p w:rsidR="0040254F" w:rsidRPr="008E0BDE" w:rsidRDefault="0040254F" w:rsidP="0040254F">
            <w:r w:rsidRPr="008E0BDE">
              <w:t>Care Coordination</w:t>
            </w:r>
          </w:p>
          <w:p w:rsidR="0040254F" w:rsidRPr="008E0BDE" w:rsidRDefault="0040254F" w:rsidP="0040254F">
            <w:r w:rsidRPr="008E0BDE">
              <w:t>Mental Health</w:t>
            </w:r>
          </w:p>
        </w:tc>
      </w:tr>
      <w:tr w:rsidR="0040254F" w:rsidRPr="008E0BDE" w:rsidTr="00742CFA">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Housekeeping</w:t>
            </w:r>
          </w:p>
          <w:p w:rsidR="0040254F" w:rsidRPr="008E0BDE" w:rsidRDefault="0040254F" w:rsidP="00742CFA">
            <w:pPr>
              <w:autoSpaceDE w:val="0"/>
              <w:autoSpaceDN w:val="0"/>
              <w:adjustRightInd w:val="0"/>
              <w:rPr>
                <w:rFonts w:cs="NimbusSanL-Bold"/>
                <w:bCs/>
                <w:sz w:val="24"/>
                <w:szCs w:val="24"/>
              </w:rPr>
            </w:pPr>
            <w:r w:rsidRPr="008E0BDE">
              <w:rPr>
                <w:rFonts w:cs="NimbusSanL-Bold"/>
                <w:bCs/>
                <w:sz w:val="24"/>
                <w:szCs w:val="24"/>
              </w:rPr>
              <w:t>Laundry</w:t>
            </w:r>
          </w:p>
          <w:p w:rsidR="0040254F" w:rsidRPr="008E0BDE" w:rsidRDefault="0040254F" w:rsidP="00742CFA">
            <w:pPr>
              <w:autoSpaceDE w:val="0"/>
              <w:autoSpaceDN w:val="0"/>
              <w:adjustRightInd w:val="0"/>
              <w:rPr>
                <w:rFonts w:cs="NimbusSanL-Bold"/>
                <w:b/>
                <w:bCs/>
                <w:sz w:val="24"/>
                <w:szCs w:val="24"/>
              </w:rPr>
            </w:pPr>
            <w:r w:rsidRPr="008E0BDE">
              <w:rPr>
                <w:rFonts w:cs="NimbusSanL-Bold"/>
                <w:bCs/>
                <w:sz w:val="24"/>
                <w:szCs w:val="24"/>
              </w:rPr>
              <w:t>Janitorial</w:t>
            </w:r>
          </w:p>
        </w:tc>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Maintenance</w:t>
            </w:r>
          </w:p>
          <w:p w:rsidR="0040254F" w:rsidRPr="008E0BDE" w:rsidRDefault="0040254F" w:rsidP="00742CFA">
            <w:pPr>
              <w:autoSpaceDE w:val="0"/>
              <w:autoSpaceDN w:val="0"/>
              <w:adjustRightInd w:val="0"/>
              <w:rPr>
                <w:rFonts w:cs="NimbusSanL-Bold"/>
                <w:bCs/>
                <w:sz w:val="24"/>
                <w:szCs w:val="24"/>
              </w:rPr>
            </w:pPr>
            <w:r w:rsidRPr="008E0BDE">
              <w:rPr>
                <w:rFonts w:cs="NimbusSanL-Bold"/>
                <w:bCs/>
                <w:sz w:val="24"/>
                <w:szCs w:val="24"/>
              </w:rPr>
              <w:t>Building</w:t>
            </w:r>
          </w:p>
          <w:p w:rsidR="0040254F" w:rsidRPr="008E0BDE" w:rsidRDefault="0040254F" w:rsidP="0040254F">
            <w:pPr>
              <w:autoSpaceDE w:val="0"/>
              <w:autoSpaceDN w:val="0"/>
              <w:adjustRightInd w:val="0"/>
              <w:rPr>
                <w:rFonts w:cs="NimbusSanL-Bold"/>
                <w:bCs/>
                <w:sz w:val="24"/>
                <w:szCs w:val="24"/>
              </w:rPr>
            </w:pPr>
            <w:r w:rsidRPr="008E0BDE">
              <w:rPr>
                <w:rFonts w:cs="NimbusSanL-Bold"/>
                <w:bCs/>
                <w:sz w:val="24"/>
                <w:szCs w:val="24"/>
              </w:rPr>
              <w:t>Landscaping/Grounds keeping</w:t>
            </w:r>
          </w:p>
          <w:p w:rsidR="0040254F" w:rsidRPr="008E0BDE" w:rsidRDefault="0040254F" w:rsidP="0040254F">
            <w:pPr>
              <w:autoSpaceDE w:val="0"/>
              <w:autoSpaceDN w:val="0"/>
              <w:adjustRightInd w:val="0"/>
              <w:rPr>
                <w:rFonts w:cs="NimbusSanL-Bold"/>
                <w:bCs/>
                <w:sz w:val="24"/>
                <w:szCs w:val="24"/>
              </w:rPr>
            </w:pPr>
            <w:r w:rsidRPr="008E0BDE">
              <w:rPr>
                <w:rFonts w:cs="NimbusSanL-Bold"/>
                <w:bCs/>
                <w:sz w:val="24"/>
                <w:szCs w:val="24"/>
              </w:rPr>
              <w:t>Equipment</w:t>
            </w:r>
          </w:p>
          <w:p w:rsidR="0040254F" w:rsidRPr="008E0BDE" w:rsidRDefault="0040254F" w:rsidP="0040254F">
            <w:pPr>
              <w:autoSpaceDE w:val="0"/>
              <w:autoSpaceDN w:val="0"/>
              <w:adjustRightInd w:val="0"/>
              <w:rPr>
                <w:rFonts w:cs="NimbusSanL-Bold"/>
                <w:bCs/>
                <w:sz w:val="24"/>
                <w:szCs w:val="24"/>
              </w:rPr>
            </w:pPr>
          </w:p>
        </w:tc>
      </w:tr>
      <w:tr w:rsidR="0040254F" w:rsidRPr="008E0BDE" w:rsidTr="00742CFA">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Health Information Services</w:t>
            </w:r>
          </w:p>
          <w:p w:rsidR="0040254F" w:rsidRPr="008E0BDE" w:rsidRDefault="0040254F" w:rsidP="00742CFA">
            <w:pPr>
              <w:autoSpaceDE w:val="0"/>
              <w:autoSpaceDN w:val="0"/>
              <w:adjustRightInd w:val="0"/>
              <w:rPr>
                <w:rFonts w:cs="NimbusSanL-Bold"/>
                <w:bCs/>
                <w:sz w:val="24"/>
                <w:szCs w:val="24"/>
              </w:rPr>
            </w:pPr>
            <w:r w:rsidRPr="008E0BDE">
              <w:rPr>
                <w:rFonts w:cs="NimbusSanL-Bold"/>
                <w:bCs/>
                <w:sz w:val="24"/>
                <w:szCs w:val="24"/>
              </w:rPr>
              <w:t>Electronic Health Record</w:t>
            </w:r>
          </w:p>
          <w:p w:rsidR="0040254F" w:rsidRPr="008E0BDE" w:rsidRDefault="0040254F" w:rsidP="00742CFA">
            <w:pPr>
              <w:autoSpaceDE w:val="0"/>
              <w:autoSpaceDN w:val="0"/>
              <w:adjustRightInd w:val="0"/>
              <w:rPr>
                <w:rFonts w:cs="NimbusSanL-Bold"/>
                <w:bCs/>
                <w:sz w:val="24"/>
                <w:szCs w:val="24"/>
              </w:rPr>
            </w:pPr>
            <w:r w:rsidRPr="008E0BDE">
              <w:rPr>
                <w:rFonts w:cs="NimbusSanL-Bold"/>
                <w:bCs/>
                <w:sz w:val="24"/>
                <w:szCs w:val="24"/>
              </w:rPr>
              <w:t>Electronic Medical Record</w:t>
            </w:r>
          </w:p>
          <w:p w:rsidR="0040254F" w:rsidRPr="008E0BDE" w:rsidRDefault="0040254F" w:rsidP="00742CFA">
            <w:pPr>
              <w:autoSpaceDE w:val="0"/>
              <w:autoSpaceDN w:val="0"/>
              <w:adjustRightInd w:val="0"/>
              <w:rPr>
                <w:rFonts w:cs="NimbusSanL-Bold"/>
                <w:b/>
                <w:bCs/>
                <w:sz w:val="24"/>
                <w:szCs w:val="24"/>
              </w:rPr>
            </w:pPr>
            <w:r w:rsidRPr="008E0BDE">
              <w:rPr>
                <w:rFonts w:cs="NimbusSanL-Bold"/>
                <w:bCs/>
                <w:sz w:val="24"/>
                <w:szCs w:val="24"/>
              </w:rPr>
              <w:t>Minimum Data Set</w:t>
            </w:r>
          </w:p>
        </w:tc>
        <w:tc>
          <w:tcPr>
            <w:tcW w:w="4788" w:type="dxa"/>
          </w:tcPr>
          <w:p w:rsidR="0040254F" w:rsidRPr="008E0BDE" w:rsidRDefault="0040254F" w:rsidP="00742CFA">
            <w:pPr>
              <w:autoSpaceDE w:val="0"/>
              <w:autoSpaceDN w:val="0"/>
              <w:adjustRightInd w:val="0"/>
              <w:rPr>
                <w:rFonts w:cs="NimbusSanL-Bold"/>
                <w:b/>
                <w:bCs/>
                <w:sz w:val="24"/>
                <w:szCs w:val="24"/>
              </w:rPr>
            </w:pPr>
            <w:r w:rsidRPr="008E0BDE">
              <w:rPr>
                <w:rFonts w:cs="NimbusSanL-Bold"/>
                <w:b/>
                <w:bCs/>
                <w:sz w:val="24"/>
                <w:szCs w:val="24"/>
              </w:rPr>
              <w:t>Business Office</w:t>
            </w:r>
          </w:p>
          <w:p w:rsidR="0040254F" w:rsidRPr="008E0BDE" w:rsidRDefault="0040254F" w:rsidP="00742CFA">
            <w:pPr>
              <w:autoSpaceDE w:val="0"/>
              <w:autoSpaceDN w:val="0"/>
              <w:adjustRightInd w:val="0"/>
              <w:rPr>
                <w:rFonts w:cs="NimbusSanL-Bold"/>
                <w:bCs/>
                <w:sz w:val="24"/>
                <w:szCs w:val="24"/>
              </w:rPr>
            </w:pPr>
            <w:r w:rsidRPr="008E0BDE">
              <w:rPr>
                <w:rFonts w:cs="NimbusSanL-Bold"/>
                <w:bCs/>
                <w:sz w:val="24"/>
                <w:szCs w:val="24"/>
              </w:rPr>
              <w:t>Staffing</w:t>
            </w:r>
          </w:p>
          <w:p w:rsidR="0040254F" w:rsidRPr="008E0BDE" w:rsidRDefault="0040254F" w:rsidP="0040254F">
            <w:pPr>
              <w:autoSpaceDE w:val="0"/>
              <w:autoSpaceDN w:val="0"/>
              <w:adjustRightInd w:val="0"/>
              <w:rPr>
                <w:rFonts w:cs="NimbusSanL-Bold"/>
                <w:bCs/>
                <w:sz w:val="24"/>
                <w:szCs w:val="24"/>
              </w:rPr>
            </w:pPr>
            <w:r w:rsidRPr="008E0BDE">
              <w:rPr>
                <w:rFonts w:cs="NimbusSanL-Bold"/>
                <w:bCs/>
                <w:sz w:val="24"/>
                <w:szCs w:val="24"/>
              </w:rPr>
              <w:t>Billing</w:t>
            </w:r>
          </w:p>
          <w:p w:rsidR="0040254F" w:rsidRPr="008E0BDE" w:rsidRDefault="0040254F" w:rsidP="0040254F">
            <w:pPr>
              <w:autoSpaceDE w:val="0"/>
              <w:autoSpaceDN w:val="0"/>
              <w:adjustRightInd w:val="0"/>
              <w:rPr>
                <w:rFonts w:cs="NimbusSanL-Bold"/>
                <w:bCs/>
                <w:sz w:val="24"/>
                <w:szCs w:val="24"/>
              </w:rPr>
            </w:pPr>
            <w:r w:rsidRPr="008E0BDE">
              <w:rPr>
                <w:rFonts w:cs="NimbusSanL-Bold"/>
                <w:bCs/>
                <w:sz w:val="24"/>
                <w:szCs w:val="24"/>
              </w:rPr>
              <w:t>Human Resources</w:t>
            </w:r>
          </w:p>
        </w:tc>
      </w:tr>
      <w:tr w:rsidR="0040254F" w:rsidRPr="008E0BDE" w:rsidTr="00742CFA">
        <w:tc>
          <w:tcPr>
            <w:tcW w:w="4788" w:type="dxa"/>
          </w:tcPr>
          <w:p w:rsidR="0040254F" w:rsidRPr="008E0BDE" w:rsidRDefault="0040254F" w:rsidP="00742CFA">
            <w:pPr>
              <w:autoSpaceDE w:val="0"/>
              <w:autoSpaceDN w:val="0"/>
              <w:adjustRightInd w:val="0"/>
              <w:rPr>
                <w:rFonts w:cs="NimbusSanL-Bold"/>
                <w:b/>
                <w:bCs/>
                <w:sz w:val="24"/>
                <w:szCs w:val="24"/>
              </w:rPr>
            </w:pPr>
          </w:p>
        </w:tc>
        <w:tc>
          <w:tcPr>
            <w:tcW w:w="4788" w:type="dxa"/>
          </w:tcPr>
          <w:p w:rsidR="0040254F" w:rsidRPr="008E0BDE" w:rsidRDefault="0040254F" w:rsidP="00742CFA">
            <w:pPr>
              <w:autoSpaceDE w:val="0"/>
              <w:autoSpaceDN w:val="0"/>
              <w:adjustRightInd w:val="0"/>
              <w:rPr>
                <w:rFonts w:cs="NimbusSanL-Bold"/>
                <w:b/>
                <w:bCs/>
                <w:sz w:val="24"/>
                <w:szCs w:val="24"/>
              </w:rPr>
            </w:pPr>
          </w:p>
        </w:tc>
      </w:tr>
    </w:tbl>
    <w:p w:rsidR="0040254F" w:rsidRPr="008E0BDE" w:rsidRDefault="0040254F" w:rsidP="0040254F">
      <w:pPr>
        <w:rPr>
          <w:b/>
          <w:sz w:val="24"/>
        </w:rPr>
      </w:pPr>
      <w:r w:rsidRPr="008E0BDE">
        <w:rPr>
          <w:b/>
          <w:sz w:val="24"/>
        </w:rPr>
        <w:t>Organizational Resources include:</w:t>
      </w:r>
    </w:p>
    <w:p w:rsidR="0040254F" w:rsidRPr="008E0BDE" w:rsidRDefault="0040254F" w:rsidP="0040254F">
      <w:pPr>
        <w:rPr>
          <w:b/>
          <w:bCs/>
        </w:rPr>
      </w:pPr>
      <w:r w:rsidRPr="008E0BDE">
        <w:rPr>
          <w:b/>
          <w:bCs/>
          <w:sz w:val="24"/>
        </w:rPr>
        <w:t>Staff</w:t>
      </w:r>
      <w:r w:rsidRPr="008E0BDE">
        <w:rPr>
          <w:b/>
          <w:bCs/>
        </w:rPr>
        <w:t xml:space="preserve"> </w:t>
      </w:r>
      <w:r w:rsidRPr="008E0BDE">
        <w:rPr>
          <w:b/>
          <w:bCs/>
          <w:sz w:val="24"/>
        </w:rPr>
        <w:t>Education</w:t>
      </w:r>
    </w:p>
    <w:p w:rsidR="00C82DBE" w:rsidRPr="008E0BDE" w:rsidRDefault="00C82DBE" w:rsidP="0040254F">
      <w:pPr>
        <w:rPr>
          <w:sz w:val="24"/>
        </w:rPr>
      </w:pPr>
      <w:r w:rsidRPr="008E0BDE">
        <w:rPr>
          <w:sz w:val="24"/>
        </w:rPr>
        <w:t xml:space="preserve">On-line </w:t>
      </w:r>
      <w:proofErr w:type="spellStart"/>
      <w:r w:rsidRPr="008E0BDE">
        <w:rPr>
          <w:sz w:val="24"/>
        </w:rPr>
        <w:t>LMS</w:t>
      </w:r>
      <w:proofErr w:type="spellEnd"/>
    </w:p>
    <w:p w:rsidR="0040254F" w:rsidRPr="008E0BDE" w:rsidRDefault="0040254F" w:rsidP="0040254F">
      <w:pPr>
        <w:rPr>
          <w:sz w:val="24"/>
        </w:rPr>
      </w:pPr>
      <w:r w:rsidRPr="008E0BDE">
        <w:rPr>
          <w:sz w:val="24"/>
        </w:rPr>
        <w:t>On-boarding and Orientation</w:t>
      </w:r>
    </w:p>
    <w:p w:rsidR="0040254F" w:rsidRPr="008E0BDE" w:rsidRDefault="0040254F" w:rsidP="0040254F">
      <w:pPr>
        <w:rPr>
          <w:sz w:val="24"/>
        </w:rPr>
      </w:pPr>
      <w:r w:rsidRPr="008E0BDE">
        <w:rPr>
          <w:sz w:val="24"/>
        </w:rPr>
        <w:t>Internal Continuing Education</w:t>
      </w:r>
    </w:p>
    <w:p w:rsidR="0040254F" w:rsidRPr="008E0BDE" w:rsidRDefault="0040254F" w:rsidP="0040254F">
      <w:pPr>
        <w:rPr>
          <w:sz w:val="24"/>
        </w:rPr>
      </w:pPr>
      <w:r w:rsidRPr="008E0BDE">
        <w:rPr>
          <w:sz w:val="24"/>
        </w:rPr>
        <w:t>External Continuing Education, (Conferences, Symposiums, etc.)</w:t>
      </w:r>
    </w:p>
    <w:p w:rsidR="0040254F" w:rsidRPr="008E0BDE" w:rsidRDefault="0040254F" w:rsidP="0054083E">
      <w:pPr>
        <w:rPr>
          <w:sz w:val="24"/>
          <w:szCs w:val="24"/>
        </w:rPr>
      </w:pPr>
    </w:p>
    <w:p w:rsidR="00616093" w:rsidRPr="008E0BDE" w:rsidRDefault="00ED716A" w:rsidP="0054083E">
      <w:pPr>
        <w:rPr>
          <w:b/>
          <w:sz w:val="24"/>
          <w:szCs w:val="24"/>
        </w:rPr>
      </w:pPr>
      <w:r w:rsidRPr="008E0BDE">
        <w:rPr>
          <w:b/>
          <w:sz w:val="24"/>
          <w:szCs w:val="24"/>
        </w:rPr>
        <w:lastRenderedPageBreak/>
        <w:t>G</w:t>
      </w:r>
      <w:r w:rsidR="00616093" w:rsidRPr="008E0BDE">
        <w:rPr>
          <w:b/>
          <w:sz w:val="24"/>
          <w:szCs w:val="24"/>
        </w:rPr>
        <w:t>overnance and Leadership</w:t>
      </w:r>
    </w:p>
    <w:p w:rsidR="00E922F8" w:rsidRPr="008E0BDE" w:rsidRDefault="00311FBF" w:rsidP="0054083E">
      <w:pPr>
        <w:rPr>
          <w:sz w:val="24"/>
          <w:szCs w:val="24"/>
        </w:rPr>
      </w:pPr>
      <w:r w:rsidRPr="008E0BDE">
        <w:rPr>
          <w:sz w:val="24"/>
          <w:szCs w:val="24"/>
          <w:u w:val="single"/>
        </w:rPr>
        <w:t>Example:</w:t>
      </w:r>
      <w:r w:rsidRPr="008E0BDE">
        <w:rPr>
          <w:sz w:val="24"/>
          <w:szCs w:val="24"/>
        </w:rPr>
        <w:t xml:space="preserve"> </w:t>
      </w:r>
      <w:r w:rsidR="00B853D9" w:rsidRPr="008E0BDE">
        <w:rPr>
          <w:sz w:val="24"/>
          <w:szCs w:val="24"/>
        </w:rPr>
        <w:t xml:space="preserve">The </w:t>
      </w:r>
      <w:r w:rsidR="002E18E7" w:rsidRPr="008E0BDE">
        <w:rPr>
          <w:sz w:val="24"/>
          <w:szCs w:val="24"/>
        </w:rPr>
        <w:t>Nursing Home A</w:t>
      </w:r>
      <w:r w:rsidR="00B853D9" w:rsidRPr="008E0BDE">
        <w:rPr>
          <w:sz w:val="24"/>
          <w:szCs w:val="24"/>
        </w:rPr>
        <w:t xml:space="preserve">dministrator </w:t>
      </w:r>
      <w:r w:rsidR="002E18E7" w:rsidRPr="008E0BDE">
        <w:rPr>
          <w:sz w:val="24"/>
          <w:szCs w:val="24"/>
        </w:rPr>
        <w:t>(</w:t>
      </w:r>
      <w:proofErr w:type="spellStart"/>
      <w:r w:rsidR="002E18E7" w:rsidRPr="008E0BDE">
        <w:rPr>
          <w:sz w:val="24"/>
          <w:szCs w:val="24"/>
        </w:rPr>
        <w:t>NHA</w:t>
      </w:r>
      <w:proofErr w:type="spellEnd"/>
      <w:r w:rsidR="002E18E7" w:rsidRPr="008E0BDE">
        <w:rPr>
          <w:sz w:val="24"/>
          <w:szCs w:val="24"/>
        </w:rPr>
        <w:t xml:space="preserve">) </w:t>
      </w:r>
      <w:r w:rsidRPr="008E0BDE">
        <w:rPr>
          <w:sz w:val="24"/>
          <w:szCs w:val="24"/>
        </w:rPr>
        <w:t xml:space="preserve">and Board of Directors are responsible and accountable for the development, implementation and monitoring of the </w:t>
      </w:r>
      <w:proofErr w:type="spellStart"/>
      <w:r w:rsidRPr="008E0BDE">
        <w:rPr>
          <w:sz w:val="24"/>
          <w:szCs w:val="24"/>
        </w:rPr>
        <w:t>QAPI</w:t>
      </w:r>
      <w:proofErr w:type="spellEnd"/>
      <w:r w:rsidRPr="008E0BDE">
        <w:rPr>
          <w:sz w:val="24"/>
          <w:szCs w:val="24"/>
        </w:rPr>
        <w:t xml:space="preserve"> program.</w:t>
      </w:r>
      <w:r w:rsidR="002E18E7" w:rsidRPr="008E0BDE">
        <w:rPr>
          <w:sz w:val="24"/>
          <w:szCs w:val="24"/>
        </w:rPr>
        <w:t xml:space="preserve"> </w:t>
      </w:r>
    </w:p>
    <w:p w:rsidR="003873DD" w:rsidRPr="008E0BDE" w:rsidRDefault="003873DD" w:rsidP="0022443C">
      <w:pPr>
        <w:pStyle w:val="ListParagraph"/>
        <w:numPr>
          <w:ilvl w:val="0"/>
          <w:numId w:val="2"/>
        </w:numPr>
        <w:rPr>
          <w:sz w:val="24"/>
          <w:szCs w:val="24"/>
        </w:rPr>
      </w:pPr>
      <w:r w:rsidRPr="008E0BDE">
        <w:rPr>
          <w:sz w:val="24"/>
          <w:szCs w:val="24"/>
        </w:rPr>
        <w:t>The Quality Assessment and Assurance (</w:t>
      </w:r>
      <w:proofErr w:type="spellStart"/>
      <w:r w:rsidRPr="008E0BDE">
        <w:rPr>
          <w:sz w:val="24"/>
          <w:szCs w:val="24"/>
        </w:rPr>
        <w:t>QAA</w:t>
      </w:r>
      <w:proofErr w:type="spellEnd"/>
      <w:r w:rsidRPr="008E0BDE">
        <w:rPr>
          <w:sz w:val="24"/>
          <w:szCs w:val="24"/>
        </w:rPr>
        <w:t>) Committee consists of the Director of Nursing Services, the Medical Director, the Administrator, at least two other members of the facility staff, and the infection control and prevention officer.</w:t>
      </w:r>
    </w:p>
    <w:p w:rsidR="003873DD" w:rsidRPr="008E0BDE" w:rsidRDefault="003873DD" w:rsidP="0022443C">
      <w:pPr>
        <w:pStyle w:val="ListParagraph"/>
        <w:numPr>
          <w:ilvl w:val="0"/>
          <w:numId w:val="2"/>
        </w:numPr>
        <w:rPr>
          <w:sz w:val="24"/>
          <w:szCs w:val="24"/>
        </w:rPr>
      </w:pPr>
      <w:r w:rsidRPr="008E0BDE">
        <w:rPr>
          <w:sz w:val="24"/>
          <w:szCs w:val="24"/>
        </w:rPr>
        <w:t xml:space="preserve">The </w:t>
      </w:r>
      <w:proofErr w:type="spellStart"/>
      <w:r w:rsidRPr="008E0BDE">
        <w:rPr>
          <w:sz w:val="24"/>
          <w:szCs w:val="24"/>
        </w:rPr>
        <w:t>QAA</w:t>
      </w:r>
      <w:proofErr w:type="spellEnd"/>
      <w:r w:rsidRPr="008E0BDE">
        <w:rPr>
          <w:sz w:val="24"/>
          <w:szCs w:val="24"/>
        </w:rPr>
        <w:t xml:space="preserve"> Committee meets at least quarterly to coordinate and evaluate the activities under the </w:t>
      </w:r>
      <w:proofErr w:type="spellStart"/>
      <w:r w:rsidRPr="008E0BDE">
        <w:rPr>
          <w:sz w:val="24"/>
          <w:szCs w:val="24"/>
        </w:rPr>
        <w:t>QAPI</w:t>
      </w:r>
      <w:proofErr w:type="spellEnd"/>
      <w:r w:rsidRPr="008E0BDE">
        <w:rPr>
          <w:sz w:val="24"/>
          <w:szCs w:val="24"/>
        </w:rPr>
        <w:t xml:space="preserve"> program</w:t>
      </w:r>
      <w:r w:rsidR="009C404C" w:rsidRPr="008E0BDE">
        <w:rPr>
          <w:sz w:val="24"/>
          <w:szCs w:val="24"/>
        </w:rPr>
        <w:t>.</w:t>
      </w:r>
    </w:p>
    <w:p w:rsidR="00E922F8" w:rsidRPr="008E0BDE" w:rsidRDefault="002E18E7" w:rsidP="0022443C">
      <w:pPr>
        <w:pStyle w:val="ListParagraph"/>
        <w:numPr>
          <w:ilvl w:val="0"/>
          <w:numId w:val="2"/>
        </w:numPr>
        <w:rPr>
          <w:sz w:val="24"/>
          <w:szCs w:val="24"/>
        </w:rPr>
      </w:pPr>
      <w:r w:rsidRPr="008E0BDE">
        <w:rPr>
          <w:sz w:val="24"/>
          <w:szCs w:val="24"/>
        </w:rPr>
        <w:t xml:space="preserve">A </w:t>
      </w:r>
      <w:proofErr w:type="spellStart"/>
      <w:r w:rsidRPr="008E0BDE">
        <w:rPr>
          <w:sz w:val="24"/>
          <w:szCs w:val="24"/>
        </w:rPr>
        <w:t>QAPI</w:t>
      </w:r>
      <w:proofErr w:type="spellEnd"/>
      <w:r w:rsidRPr="008E0BDE">
        <w:rPr>
          <w:sz w:val="24"/>
          <w:szCs w:val="24"/>
        </w:rPr>
        <w:t xml:space="preserve"> </w:t>
      </w:r>
      <w:r w:rsidR="00E922F8" w:rsidRPr="008E0BDE">
        <w:rPr>
          <w:sz w:val="24"/>
          <w:szCs w:val="24"/>
        </w:rPr>
        <w:t>Steering C</w:t>
      </w:r>
      <w:r w:rsidRPr="008E0BDE">
        <w:rPr>
          <w:sz w:val="24"/>
          <w:szCs w:val="24"/>
        </w:rPr>
        <w:t xml:space="preserve">ommittee is appointed by the </w:t>
      </w:r>
      <w:proofErr w:type="spellStart"/>
      <w:r w:rsidRPr="008E0BDE">
        <w:rPr>
          <w:sz w:val="24"/>
          <w:szCs w:val="24"/>
        </w:rPr>
        <w:t>NHA</w:t>
      </w:r>
      <w:proofErr w:type="spellEnd"/>
      <w:r w:rsidRPr="008E0BDE">
        <w:rPr>
          <w:sz w:val="24"/>
          <w:szCs w:val="24"/>
        </w:rPr>
        <w:t xml:space="preserve"> </w:t>
      </w:r>
      <w:r w:rsidR="00E922F8" w:rsidRPr="008E0BDE">
        <w:rPr>
          <w:sz w:val="24"/>
          <w:szCs w:val="24"/>
        </w:rPr>
        <w:t>and</w:t>
      </w:r>
      <w:r w:rsidR="001529E8" w:rsidRPr="008E0BDE">
        <w:rPr>
          <w:sz w:val="24"/>
          <w:szCs w:val="24"/>
        </w:rPr>
        <w:t xml:space="preserve"> the Executive leadership team and is interdisciplinary with at least two non-licensed staff</w:t>
      </w:r>
      <w:r w:rsidR="0022443C" w:rsidRPr="008E0BDE">
        <w:rPr>
          <w:sz w:val="24"/>
          <w:szCs w:val="24"/>
        </w:rPr>
        <w:t xml:space="preserve"> who provide direct care or service to the residents. This may include nursing assistants, food and nutrition staff, housekeeping staff, maintenance and laundry staff</w:t>
      </w:r>
      <w:r w:rsidR="001529E8" w:rsidRPr="008E0BDE">
        <w:rPr>
          <w:sz w:val="24"/>
          <w:szCs w:val="24"/>
        </w:rPr>
        <w:t xml:space="preserve">. </w:t>
      </w:r>
    </w:p>
    <w:p w:rsidR="0022443C" w:rsidRPr="008E0BDE" w:rsidRDefault="0022443C" w:rsidP="0022443C">
      <w:pPr>
        <w:pStyle w:val="ListParagraph"/>
        <w:numPr>
          <w:ilvl w:val="0"/>
          <w:numId w:val="2"/>
        </w:numPr>
        <w:rPr>
          <w:sz w:val="24"/>
          <w:szCs w:val="24"/>
        </w:rPr>
      </w:pPr>
      <w:r w:rsidRPr="008E0BDE">
        <w:rPr>
          <w:sz w:val="24"/>
          <w:szCs w:val="24"/>
        </w:rPr>
        <w:t>Non-licensed staff will serve on the Committ</w:t>
      </w:r>
      <w:r w:rsidR="006F7185" w:rsidRPr="008E0BDE">
        <w:rPr>
          <w:sz w:val="24"/>
          <w:szCs w:val="24"/>
        </w:rPr>
        <w:t>ee for one year and then rotate</w:t>
      </w:r>
      <w:r w:rsidRPr="008E0BDE">
        <w:rPr>
          <w:sz w:val="24"/>
          <w:szCs w:val="24"/>
        </w:rPr>
        <w:t xml:space="preserve"> out so additional staff </w:t>
      </w:r>
      <w:proofErr w:type="gramStart"/>
      <w:r w:rsidRPr="008E0BDE">
        <w:rPr>
          <w:sz w:val="24"/>
          <w:szCs w:val="24"/>
        </w:rPr>
        <w:t>have the opportunity to</w:t>
      </w:r>
      <w:proofErr w:type="gramEnd"/>
      <w:r w:rsidRPr="008E0BDE">
        <w:rPr>
          <w:sz w:val="24"/>
          <w:szCs w:val="24"/>
        </w:rPr>
        <w:t xml:space="preserve"> service on the Committee. </w:t>
      </w:r>
    </w:p>
    <w:p w:rsidR="00E922F8" w:rsidRPr="008E0BDE" w:rsidRDefault="00E922F8" w:rsidP="00E922F8">
      <w:pPr>
        <w:pStyle w:val="ListParagraph"/>
        <w:numPr>
          <w:ilvl w:val="0"/>
          <w:numId w:val="2"/>
        </w:numPr>
        <w:rPr>
          <w:sz w:val="24"/>
          <w:szCs w:val="24"/>
        </w:rPr>
      </w:pPr>
      <w:r w:rsidRPr="008E0BDE">
        <w:rPr>
          <w:sz w:val="24"/>
          <w:szCs w:val="24"/>
        </w:rPr>
        <w:t xml:space="preserve">The </w:t>
      </w:r>
      <w:proofErr w:type="spellStart"/>
      <w:r w:rsidRPr="008E0BDE">
        <w:rPr>
          <w:sz w:val="24"/>
          <w:szCs w:val="24"/>
        </w:rPr>
        <w:t>QAPI</w:t>
      </w:r>
      <w:proofErr w:type="spellEnd"/>
      <w:r w:rsidRPr="008E0BDE">
        <w:rPr>
          <w:sz w:val="24"/>
          <w:szCs w:val="24"/>
        </w:rPr>
        <w:t xml:space="preserve"> Steering Committee, which includes the Medical Director as </w:t>
      </w:r>
      <w:r w:rsidR="006F7185" w:rsidRPr="008E0BDE">
        <w:rPr>
          <w:sz w:val="24"/>
          <w:szCs w:val="24"/>
        </w:rPr>
        <w:t>co-chair</w:t>
      </w:r>
      <w:r w:rsidRPr="008E0BDE">
        <w:rPr>
          <w:sz w:val="24"/>
          <w:szCs w:val="24"/>
        </w:rPr>
        <w:t xml:space="preserve">, meets </w:t>
      </w:r>
      <w:r w:rsidR="001529E8" w:rsidRPr="008E0BDE">
        <w:rPr>
          <w:sz w:val="24"/>
          <w:szCs w:val="24"/>
        </w:rPr>
        <w:t>monthly</w:t>
      </w:r>
      <w:r w:rsidRPr="008E0BDE">
        <w:rPr>
          <w:sz w:val="24"/>
          <w:szCs w:val="24"/>
        </w:rPr>
        <w:t xml:space="preserve"> and is accountable for the continuous improvement in Quality of Life and Quality of Care. </w:t>
      </w:r>
      <w:r w:rsidR="003A0C59" w:rsidRPr="008E0BDE">
        <w:rPr>
          <w:sz w:val="24"/>
          <w:szCs w:val="24"/>
        </w:rPr>
        <w:t xml:space="preserve">Minutes are recorded and shared with staff verbally and posted in staff areas for review. </w:t>
      </w:r>
    </w:p>
    <w:p w:rsidR="009C404C" w:rsidRPr="008E0BDE" w:rsidRDefault="001529E8" w:rsidP="009C404C">
      <w:pPr>
        <w:pStyle w:val="ListParagraph"/>
        <w:numPr>
          <w:ilvl w:val="0"/>
          <w:numId w:val="2"/>
        </w:numPr>
        <w:rPr>
          <w:sz w:val="24"/>
          <w:szCs w:val="24"/>
        </w:rPr>
      </w:pPr>
      <w:r w:rsidRPr="008E0BDE">
        <w:rPr>
          <w:sz w:val="24"/>
          <w:szCs w:val="24"/>
        </w:rPr>
        <w:t xml:space="preserve">The </w:t>
      </w:r>
      <w:proofErr w:type="spellStart"/>
      <w:r w:rsidRPr="008E0BDE">
        <w:rPr>
          <w:sz w:val="24"/>
          <w:szCs w:val="24"/>
        </w:rPr>
        <w:t>QAPI</w:t>
      </w:r>
      <w:proofErr w:type="spellEnd"/>
      <w:r w:rsidRPr="008E0BDE">
        <w:rPr>
          <w:sz w:val="24"/>
          <w:szCs w:val="24"/>
        </w:rPr>
        <w:t xml:space="preserve"> Steering Committee collects data from sub committees (pain, falls, weight loss) and includes the data in their quarterly reports to the </w:t>
      </w:r>
      <w:proofErr w:type="spellStart"/>
      <w:r w:rsidR="003873DD" w:rsidRPr="008E0BDE">
        <w:rPr>
          <w:sz w:val="24"/>
          <w:szCs w:val="24"/>
        </w:rPr>
        <w:t>QAA</w:t>
      </w:r>
      <w:proofErr w:type="spellEnd"/>
      <w:r w:rsidR="003873DD" w:rsidRPr="008E0BDE">
        <w:rPr>
          <w:sz w:val="24"/>
          <w:szCs w:val="24"/>
        </w:rPr>
        <w:t xml:space="preserve"> Committee /</w:t>
      </w:r>
      <w:proofErr w:type="spellStart"/>
      <w:r w:rsidRPr="008E0BDE">
        <w:rPr>
          <w:sz w:val="24"/>
          <w:szCs w:val="24"/>
        </w:rPr>
        <w:t>NHA</w:t>
      </w:r>
      <w:proofErr w:type="spellEnd"/>
      <w:r w:rsidRPr="008E0BDE">
        <w:rPr>
          <w:sz w:val="24"/>
          <w:szCs w:val="24"/>
        </w:rPr>
        <w:t xml:space="preserve">/Board of Directors. </w:t>
      </w:r>
    </w:p>
    <w:p w:rsidR="001529E8" w:rsidRPr="008E0BDE" w:rsidRDefault="001529E8" w:rsidP="009C404C">
      <w:pPr>
        <w:pStyle w:val="ListParagraph"/>
        <w:numPr>
          <w:ilvl w:val="0"/>
          <w:numId w:val="2"/>
        </w:numPr>
        <w:rPr>
          <w:sz w:val="24"/>
          <w:szCs w:val="24"/>
        </w:rPr>
      </w:pPr>
      <w:r w:rsidRPr="008E0BDE">
        <w:rPr>
          <w:sz w:val="24"/>
          <w:szCs w:val="24"/>
        </w:rPr>
        <w:t xml:space="preserve">The </w:t>
      </w:r>
      <w:proofErr w:type="spellStart"/>
      <w:r w:rsidR="003873DD" w:rsidRPr="008E0BDE">
        <w:rPr>
          <w:sz w:val="24"/>
          <w:szCs w:val="24"/>
        </w:rPr>
        <w:t>QAA</w:t>
      </w:r>
      <w:proofErr w:type="spellEnd"/>
      <w:r w:rsidRPr="008E0BDE">
        <w:rPr>
          <w:sz w:val="24"/>
          <w:szCs w:val="24"/>
        </w:rPr>
        <w:t xml:space="preserve"> Committee completes an an</w:t>
      </w:r>
      <w:r w:rsidR="009C404C" w:rsidRPr="008E0BDE">
        <w:rPr>
          <w:sz w:val="24"/>
          <w:szCs w:val="24"/>
        </w:rPr>
        <w:t xml:space="preserve">nual assessment of the program with report to the governing body/Board of Directors. </w:t>
      </w:r>
    </w:p>
    <w:p w:rsidR="00E922F8" w:rsidRPr="008E0BDE" w:rsidRDefault="00E922F8" w:rsidP="00E922F8">
      <w:pPr>
        <w:pStyle w:val="ListParagraph"/>
        <w:numPr>
          <w:ilvl w:val="0"/>
          <w:numId w:val="2"/>
        </w:numPr>
        <w:rPr>
          <w:sz w:val="24"/>
          <w:szCs w:val="24"/>
        </w:rPr>
      </w:pPr>
      <w:r w:rsidRPr="008E0BDE">
        <w:rPr>
          <w:sz w:val="24"/>
          <w:szCs w:val="24"/>
        </w:rPr>
        <w:t>A</w:t>
      </w:r>
      <w:r w:rsidR="002E18E7" w:rsidRPr="008E0BDE">
        <w:rPr>
          <w:sz w:val="24"/>
          <w:szCs w:val="24"/>
        </w:rPr>
        <w:t xml:space="preserve"> Quality Management Coordinator is </w:t>
      </w:r>
      <w:r w:rsidRPr="008E0BDE">
        <w:rPr>
          <w:sz w:val="24"/>
          <w:szCs w:val="24"/>
        </w:rPr>
        <w:t xml:space="preserve">appointed by the </w:t>
      </w:r>
      <w:proofErr w:type="spellStart"/>
      <w:r w:rsidRPr="008E0BDE">
        <w:rPr>
          <w:sz w:val="24"/>
          <w:szCs w:val="24"/>
        </w:rPr>
        <w:t>NHA</w:t>
      </w:r>
      <w:proofErr w:type="spellEnd"/>
      <w:r w:rsidRPr="008E0BDE">
        <w:rPr>
          <w:sz w:val="24"/>
          <w:szCs w:val="24"/>
        </w:rPr>
        <w:t xml:space="preserve"> and Executive Leadership </w:t>
      </w:r>
      <w:r w:rsidR="003A0C59" w:rsidRPr="008E0BDE">
        <w:rPr>
          <w:sz w:val="24"/>
          <w:szCs w:val="24"/>
        </w:rPr>
        <w:t xml:space="preserve">team </w:t>
      </w:r>
      <w:r w:rsidRPr="008E0BDE">
        <w:rPr>
          <w:sz w:val="24"/>
          <w:szCs w:val="24"/>
        </w:rPr>
        <w:t xml:space="preserve">and is </w:t>
      </w:r>
      <w:r w:rsidR="002E18E7" w:rsidRPr="008E0BDE">
        <w:rPr>
          <w:sz w:val="24"/>
          <w:szCs w:val="24"/>
        </w:rPr>
        <w:t xml:space="preserve">responsible for </w:t>
      </w:r>
      <w:r w:rsidRPr="008E0BDE">
        <w:rPr>
          <w:sz w:val="24"/>
          <w:szCs w:val="24"/>
        </w:rPr>
        <w:t xml:space="preserve">ongoing </w:t>
      </w:r>
      <w:proofErr w:type="spellStart"/>
      <w:r w:rsidR="002E18E7" w:rsidRPr="008E0BDE">
        <w:rPr>
          <w:sz w:val="24"/>
          <w:szCs w:val="24"/>
        </w:rPr>
        <w:t>QAPI</w:t>
      </w:r>
      <w:proofErr w:type="spellEnd"/>
      <w:r w:rsidR="002E18E7" w:rsidRPr="008E0BDE">
        <w:rPr>
          <w:sz w:val="24"/>
          <w:szCs w:val="24"/>
        </w:rPr>
        <w:t xml:space="preserve"> </w:t>
      </w:r>
      <w:r w:rsidR="00B208C5" w:rsidRPr="008E0BDE">
        <w:rPr>
          <w:sz w:val="24"/>
          <w:szCs w:val="24"/>
        </w:rPr>
        <w:t>activities</w:t>
      </w:r>
      <w:r w:rsidRPr="008E0BDE">
        <w:rPr>
          <w:sz w:val="24"/>
          <w:szCs w:val="24"/>
        </w:rPr>
        <w:t xml:space="preserve"> including development of a facility dashboard to display current goals and pro</w:t>
      </w:r>
      <w:r w:rsidR="00CC7A8B" w:rsidRPr="008E0BDE">
        <w:rPr>
          <w:sz w:val="24"/>
          <w:szCs w:val="24"/>
        </w:rPr>
        <w:t>gress</w:t>
      </w:r>
      <w:r w:rsidRPr="008E0BDE">
        <w:rPr>
          <w:sz w:val="24"/>
          <w:szCs w:val="24"/>
        </w:rPr>
        <w:t xml:space="preserve"> towa</w:t>
      </w:r>
      <w:r w:rsidR="00CC7A8B" w:rsidRPr="008E0BDE">
        <w:rPr>
          <w:sz w:val="24"/>
          <w:szCs w:val="24"/>
        </w:rPr>
        <w:t>rd</w:t>
      </w:r>
      <w:r w:rsidRPr="008E0BDE">
        <w:rPr>
          <w:sz w:val="24"/>
          <w:szCs w:val="24"/>
        </w:rPr>
        <w:t xml:space="preserve"> those goals.</w:t>
      </w:r>
    </w:p>
    <w:p w:rsidR="002E18E7" w:rsidRPr="008E0BDE" w:rsidRDefault="002E18E7" w:rsidP="00E922F8">
      <w:pPr>
        <w:pStyle w:val="ListParagraph"/>
        <w:numPr>
          <w:ilvl w:val="0"/>
          <w:numId w:val="2"/>
        </w:numPr>
        <w:rPr>
          <w:sz w:val="24"/>
          <w:szCs w:val="24"/>
        </w:rPr>
      </w:pPr>
      <w:r w:rsidRPr="008E0BDE">
        <w:rPr>
          <w:sz w:val="24"/>
          <w:szCs w:val="24"/>
        </w:rPr>
        <w:t xml:space="preserve">On a quarterly basis, the </w:t>
      </w:r>
      <w:proofErr w:type="spellStart"/>
      <w:r w:rsidRPr="008E0BDE">
        <w:rPr>
          <w:sz w:val="24"/>
          <w:szCs w:val="24"/>
        </w:rPr>
        <w:t>NHA</w:t>
      </w:r>
      <w:proofErr w:type="spellEnd"/>
      <w:r w:rsidRPr="008E0BDE">
        <w:rPr>
          <w:sz w:val="24"/>
          <w:szCs w:val="24"/>
        </w:rPr>
        <w:t xml:space="preserve"> will report on all current </w:t>
      </w:r>
      <w:proofErr w:type="spellStart"/>
      <w:r w:rsidRPr="008E0BDE">
        <w:rPr>
          <w:sz w:val="24"/>
          <w:szCs w:val="24"/>
        </w:rPr>
        <w:t>QAPI</w:t>
      </w:r>
      <w:proofErr w:type="spellEnd"/>
      <w:r w:rsidRPr="008E0BDE">
        <w:rPr>
          <w:sz w:val="24"/>
          <w:szCs w:val="24"/>
        </w:rPr>
        <w:t xml:space="preserve"> activities and outcomes to the Board of Directors. </w:t>
      </w:r>
    </w:p>
    <w:p w:rsidR="00CF1CFA" w:rsidRPr="008E0BDE" w:rsidRDefault="00CF1CFA" w:rsidP="00E922F8">
      <w:pPr>
        <w:pStyle w:val="ListParagraph"/>
        <w:numPr>
          <w:ilvl w:val="0"/>
          <w:numId w:val="2"/>
        </w:numPr>
        <w:rPr>
          <w:sz w:val="24"/>
          <w:szCs w:val="24"/>
        </w:rPr>
      </w:pPr>
      <w:r w:rsidRPr="008E0BDE">
        <w:rPr>
          <w:sz w:val="24"/>
          <w:szCs w:val="24"/>
        </w:rPr>
        <w:t xml:space="preserve">Annually, Executive Leadership will report on the status of the current </w:t>
      </w:r>
      <w:proofErr w:type="spellStart"/>
      <w:r w:rsidRPr="008E0BDE">
        <w:rPr>
          <w:sz w:val="24"/>
          <w:szCs w:val="24"/>
        </w:rPr>
        <w:t>QAPI</w:t>
      </w:r>
      <w:proofErr w:type="spellEnd"/>
      <w:r w:rsidRPr="008E0BDE">
        <w:rPr>
          <w:sz w:val="24"/>
          <w:szCs w:val="24"/>
        </w:rPr>
        <w:t xml:space="preserve"> plan and outline plans for the upcoming year. This information will be shared with the Board of Directors, management team, staff, and resident/family councils.</w:t>
      </w:r>
    </w:p>
    <w:p w:rsidR="00D91FDB" w:rsidRPr="008E0BDE" w:rsidRDefault="00D91FDB" w:rsidP="00E922F8">
      <w:pPr>
        <w:pStyle w:val="ListParagraph"/>
        <w:numPr>
          <w:ilvl w:val="0"/>
          <w:numId w:val="2"/>
        </w:numPr>
        <w:rPr>
          <w:sz w:val="24"/>
          <w:szCs w:val="24"/>
        </w:rPr>
      </w:pPr>
      <w:r w:rsidRPr="008E0BDE">
        <w:rPr>
          <w:sz w:val="24"/>
          <w:szCs w:val="24"/>
        </w:rPr>
        <w:t xml:space="preserve">The Executive Leadership team will support and advise the </w:t>
      </w:r>
      <w:proofErr w:type="spellStart"/>
      <w:r w:rsidRPr="008E0BDE">
        <w:rPr>
          <w:sz w:val="24"/>
          <w:szCs w:val="24"/>
        </w:rPr>
        <w:t>QAPI</w:t>
      </w:r>
      <w:proofErr w:type="spellEnd"/>
      <w:r w:rsidRPr="008E0BDE">
        <w:rPr>
          <w:sz w:val="24"/>
          <w:szCs w:val="24"/>
        </w:rPr>
        <w:t xml:space="preserve"> Steering Committee. </w:t>
      </w:r>
    </w:p>
    <w:p w:rsidR="00B208C5" w:rsidRPr="008E0BDE" w:rsidRDefault="003A0C59" w:rsidP="0054083E">
      <w:pPr>
        <w:rPr>
          <w:sz w:val="24"/>
          <w:szCs w:val="24"/>
        </w:rPr>
      </w:pPr>
      <w:r w:rsidRPr="008E0BDE">
        <w:rPr>
          <w:sz w:val="24"/>
          <w:szCs w:val="24"/>
          <w:u w:val="single"/>
        </w:rPr>
        <w:t>Budget</w:t>
      </w:r>
      <w:r w:rsidRPr="008E0BDE">
        <w:rPr>
          <w:sz w:val="24"/>
          <w:szCs w:val="24"/>
        </w:rPr>
        <w:t xml:space="preserve">: </w:t>
      </w:r>
      <w:r w:rsidR="00B208C5" w:rsidRPr="008E0BDE">
        <w:rPr>
          <w:sz w:val="24"/>
          <w:szCs w:val="24"/>
        </w:rPr>
        <w:t xml:space="preserve">The Nursing Home Administrator works with the Board of Directors to create a budget for </w:t>
      </w:r>
      <w:proofErr w:type="spellStart"/>
      <w:r w:rsidR="00B208C5" w:rsidRPr="008E0BDE">
        <w:rPr>
          <w:sz w:val="24"/>
          <w:szCs w:val="24"/>
        </w:rPr>
        <w:t>QAPI</w:t>
      </w:r>
      <w:proofErr w:type="spellEnd"/>
      <w:r w:rsidR="00B208C5" w:rsidRPr="008E0BDE">
        <w:rPr>
          <w:sz w:val="24"/>
          <w:szCs w:val="24"/>
        </w:rPr>
        <w:t xml:space="preserve"> to assure that resources are available for the ongoing activities of the </w:t>
      </w:r>
      <w:proofErr w:type="spellStart"/>
      <w:r w:rsidR="00B208C5" w:rsidRPr="008E0BDE">
        <w:rPr>
          <w:sz w:val="24"/>
          <w:szCs w:val="24"/>
        </w:rPr>
        <w:t>QAPI</w:t>
      </w:r>
      <w:proofErr w:type="spellEnd"/>
      <w:r w:rsidR="00B208C5" w:rsidRPr="008E0BDE">
        <w:rPr>
          <w:sz w:val="24"/>
          <w:szCs w:val="24"/>
        </w:rPr>
        <w:t xml:space="preserve"> Committee. Resources include but are not limited to time for education, staff time for meetings, equipment, technology needs, </w:t>
      </w:r>
      <w:r w:rsidR="00F512BF" w:rsidRPr="008E0BDE">
        <w:rPr>
          <w:sz w:val="24"/>
          <w:szCs w:val="24"/>
        </w:rPr>
        <w:t xml:space="preserve">software, supplies, </w:t>
      </w:r>
      <w:r w:rsidR="00B208C5" w:rsidRPr="008E0BDE">
        <w:rPr>
          <w:sz w:val="24"/>
          <w:szCs w:val="24"/>
        </w:rPr>
        <w:t xml:space="preserve">improvement projects, etc. The </w:t>
      </w:r>
      <w:proofErr w:type="spellStart"/>
      <w:r w:rsidR="00B208C5" w:rsidRPr="008E0BDE">
        <w:rPr>
          <w:sz w:val="24"/>
          <w:szCs w:val="24"/>
        </w:rPr>
        <w:lastRenderedPageBreak/>
        <w:t>NHA</w:t>
      </w:r>
      <w:proofErr w:type="spellEnd"/>
      <w:r w:rsidR="00B208C5" w:rsidRPr="008E0BDE">
        <w:rPr>
          <w:sz w:val="24"/>
          <w:szCs w:val="24"/>
        </w:rPr>
        <w:t xml:space="preserve"> and Quality Management Coordinator will review the budget </w:t>
      </w:r>
      <w:proofErr w:type="gramStart"/>
      <w:r w:rsidR="00B208C5" w:rsidRPr="008E0BDE">
        <w:rPr>
          <w:sz w:val="24"/>
          <w:szCs w:val="24"/>
        </w:rPr>
        <w:t>on a monthly basis</w:t>
      </w:r>
      <w:proofErr w:type="gramEnd"/>
      <w:r w:rsidR="00B208C5" w:rsidRPr="008E0BDE">
        <w:rPr>
          <w:sz w:val="24"/>
          <w:szCs w:val="24"/>
        </w:rPr>
        <w:t xml:space="preserve"> and revise as necessary to assure ongoing success of the </w:t>
      </w:r>
      <w:proofErr w:type="spellStart"/>
      <w:r w:rsidR="00B208C5" w:rsidRPr="008E0BDE">
        <w:rPr>
          <w:sz w:val="24"/>
          <w:szCs w:val="24"/>
        </w:rPr>
        <w:t>QAPI</w:t>
      </w:r>
      <w:proofErr w:type="spellEnd"/>
      <w:r w:rsidR="00B208C5" w:rsidRPr="008E0BDE">
        <w:rPr>
          <w:sz w:val="24"/>
          <w:szCs w:val="24"/>
        </w:rPr>
        <w:t xml:space="preserve"> program. </w:t>
      </w:r>
    </w:p>
    <w:p w:rsidR="00B208C5" w:rsidRPr="008E0BDE" w:rsidRDefault="003A0C59" w:rsidP="0054083E">
      <w:pPr>
        <w:rPr>
          <w:sz w:val="24"/>
          <w:szCs w:val="24"/>
        </w:rPr>
      </w:pPr>
      <w:r w:rsidRPr="008E0BDE">
        <w:rPr>
          <w:sz w:val="24"/>
          <w:szCs w:val="24"/>
          <w:u w:val="single"/>
        </w:rPr>
        <w:t>Education</w:t>
      </w:r>
      <w:r w:rsidRPr="008E0BDE">
        <w:rPr>
          <w:sz w:val="24"/>
          <w:szCs w:val="24"/>
        </w:rPr>
        <w:t xml:space="preserve">: </w:t>
      </w:r>
      <w:r w:rsidR="00B208C5" w:rsidRPr="008E0BDE">
        <w:rPr>
          <w:sz w:val="24"/>
          <w:szCs w:val="24"/>
        </w:rPr>
        <w:t xml:space="preserve">All staff including contracted staff are educated on the principles of </w:t>
      </w:r>
      <w:proofErr w:type="spellStart"/>
      <w:r w:rsidR="00B208C5" w:rsidRPr="008E0BDE">
        <w:rPr>
          <w:sz w:val="24"/>
          <w:szCs w:val="24"/>
        </w:rPr>
        <w:t>QAPI</w:t>
      </w:r>
      <w:proofErr w:type="spellEnd"/>
      <w:r w:rsidR="00B208C5" w:rsidRPr="008E0BDE">
        <w:rPr>
          <w:sz w:val="24"/>
          <w:szCs w:val="24"/>
        </w:rPr>
        <w:t xml:space="preserve">. </w:t>
      </w:r>
      <w:proofErr w:type="spellStart"/>
      <w:r w:rsidR="00B208C5" w:rsidRPr="008E0BDE">
        <w:rPr>
          <w:sz w:val="24"/>
          <w:szCs w:val="24"/>
        </w:rPr>
        <w:t>QAPI</w:t>
      </w:r>
      <w:proofErr w:type="spellEnd"/>
      <w:r w:rsidR="00B208C5" w:rsidRPr="008E0BDE">
        <w:rPr>
          <w:sz w:val="24"/>
          <w:szCs w:val="24"/>
        </w:rPr>
        <w:t xml:space="preserve"> is included in orientation of new employees and in the annual education that all staff are required to attend. Education includes the use of visual aide tools, posters, pay-check stuffers, text alerts, small group exercises,</w:t>
      </w:r>
      <w:r w:rsidR="00E922F8" w:rsidRPr="008E0BDE">
        <w:rPr>
          <w:sz w:val="24"/>
          <w:szCs w:val="24"/>
        </w:rPr>
        <w:t xml:space="preserve"> department meetings, all staff meetings, </w:t>
      </w:r>
      <w:r w:rsidR="00B208C5" w:rsidRPr="008E0BDE">
        <w:rPr>
          <w:sz w:val="24"/>
          <w:szCs w:val="24"/>
        </w:rPr>
        <w:t xml:space="preserve">change of shift reports, </w:t>
      </w:r>
      <w:r w:rsidR="001529E8" w:rsidRPr="008E0BDE">
        <w:rPr>
          <w:sz w:val="24"/>
          <w:szCs w:val="24"/>
        </w:rPr>
        <w:t xml:space="preserve">facility newsletter, </w:t>
      </w:r>
      <w:r w:rsidR="00B208C5" w:rsidRPr="008E0BDE">
        <w:rPr>
          <w:sz w:val="24"/>
          <w:szCs w:val="24"/>
        </w:rPr>
        <w:t xml:space="preserve">etc. </w:t>
      </w:r>
      <w:r w:rsidR="00E922F8" w:rsidRPr="008E0BDE">
        <w:rPr>
          <w:sz w:val="24"/>
          <w:szCs w:val="24"/>
        </w:rPr>
        <w:t xml:space="preserve">Staff will be trained on using </w:t>
      </w:r>
      <w:proofErr w:type="spellStart"/>
      <w:r w:rsidR="00E922F8" w:rsidRPr="008E0BDE">
        <w:rPr>
          <w:sz w:val="24"/>
          <w:szCs w:val="24"/>
        </w:rPr>
        <w:t>QAPI</w:t>
      </w:r>
      <w:proofErr w:type="spellEnd"/>
      <w:r w:rsidR="00E922F8" w:rsidRPr="008E0BDE">
        <w:rPr>
          <w:sz w:val="24"/>
          <w:szCs w:val="24"/>
        </w:rPr>
        <w:t xml:space="preserve"> principles, identifying areas for improvement, and how they can be involved in the </w:t>
      </w:r>
      <w:proofErr w:type="spellStart"/>
      <w:r w:rsidR="00E922F8" w:rsidRPr="008E0BDE">
        <w:rPr>
          <w:sz w:val="24"/>
          <w:szCs w:val="24"/>
        </w:rPr>
        <w:t>QAPI</w:t>
      </w:r>
      <w:proofErr w:type="spellEnd"/>
      <w:r w:rsidR="00E922F8" w:rsidRPr="008E0BDE">
        <w:rPr>
          <w:sz w:val="24"/>
          <w:szCs w:val="24"/>
        </w:rPr>
        <w:t xml:space="preserve"> p</w:t>
      </w:r>
      <w:r w:rsidR="007A6C81" w:rsidRPr="008E0BDE">
        <w:rPr>
          <w:sz w:val="24"/>
          <w:szCs w:val="24"/>
        </w:rPr>
        <w:t>rocess including participation o</w:t>
      </w:r>
      <w:r w:rsidR="00E922F8" w:rsidRPr="008E0BDE">
        <w:rPr>
          <w:sz w:val="24"/>
          <w:szCs w:val="24"/>
        </w:rPr>
        <w:t>n a PIP team.</w:t>
      </w:r>
      <w:r w:rsidR="009C404C" w:rsidRPr="008E0BDE">
        <w:rPr>
          <w:sz w:val="24"/>
          <w:szCs w:val="24"/>
        </w:rPr>
        <w:t xml:space="preserve"> The </w:t>
      </w:r>
      <w:proofErr w:type="spellStart"/>
      <w:r w:rsidR="009C404C" w:rsidRPr="008E0BDE">
        <w:rPr>
          <w:sz w:val="24"/>
          <w:szCs w:val="24"/>
        </w:rPr>
        <w:t>QAPI</w:t>
      </w:r>
      <w:proofErr w:type="spellEnd"/>
      <w:r w:rsidR="009C404C" w:rsidRPr="008E0BDE">
        <w:rPr>
          <w:sz w:val="24"/>
          <w:szCs w:val="24"/>
        </w:rPr>
        <w:t xml:space="preserve"> program is sustained during transitions in leadership and staffing through all-staff education and involvement in the </w:t>
      </w:r>
      <w:proofErr w:type="spellStart"/>
      <w:r w:rsidR="009C404C" w:rsidRPr="008E0BDE">
        <w:rPr>
          <w:sz w:val="24"/>
          <w:szCs w:val="24"/>
        </w:rPr>
        <w:t>QAPI</w:t>
      </w:r>
      <w:proofErr w:type="spellEnd"/>
      <w:r w:rsidR="009C404C" w:rsidRPr="008E0BDE">
        <w:rPr>
          <w:sz w:val="24"/>
          <w:szCs w:val="24"/>
        </w:rPr>
        <w:t xml:space="preserve"> process. </w:t>
      </w:r>
    </w:p>
    <w:p w:rsidR="003A0C59" w:rsidRPr="008E0BDE" w:rsidRDefault="003A0C59" w:rsidP="0054083E">
      <w:pPr>
        <w:rPr>
          <w:sz w:val="24"/>
          <w:szCs w:val="24"/>
        </w:rPr>
      </w:pPr>
      <w:r w:rsidRPr="008E0BDE">
        <w:rPr>
          <w:sz w:val="24"/>
          <w:szCs w:val="24"/>
        </w:rPr>
        <w:t xml:space="preserve">Residents and families are also informed of the </w:t>
      </w:r>
      <w:proofErr w:type="spellStart"/>
      <w:r w:rsidRPr="008E0BDE">
        <w:rPr>
          <w:sz w:val="24"/>
          <w:szCs w:val="24"/>
        </w:rPr>
        <w:t>QAPI</w:t>
      </w:r>
      <w:proofErr w:type="spellEnd"/>
      <w:r w:rsidRPr="008E0BDE">
        <w:rPr>
          <w:sz w:val="24"/>
          <w:szCs w:val="24"/>
        </w:rPr>
        <w:t xml:space="preserve"> plan and are encouraged to share their insights, concerns and opportunities for improvement. </w:t>
      </w:r>
      <w:proofErr w:type="spellStart"/>
      <w:r w:rsidRPr="008E0BDE">
        <w:rPr>
          <w:sz w:val="24"/>
          <w:szCs w:val="24"/>
        </w:rPr>
        <w:t>QAPI</w:t>
      </w:r>
      <w:proofErr w:type="spellEnd"/>
      <w:r w:rsidRPr="008E0BDE">
        <w:rPr>
          <w:sz w:val="24"/>
          <w:szCs w:val="24"/>
        </w:rPr>
        <w:t xml:space="preserve"> will be discussed at resident council meetings and family council meetings. Involvement of residents and family members on a PIP team may be considered. </w:t>
      </w:r>
    </w:p>
    <w:p w:rsidR="0054083E" w:rsidRPr="008E0BDE" w:rsidRDefault="0022443C" w:rsidP="0054083E">
      <w:pPr>
        <w:rPr>
          <w:sz w:val="24"/>
          <w:szCs w:val="24"/>
        </w:rPr>
      </w:pPr>
      <w:r w:rsidRPr="008E0BDE">
        <w:rPr>
          <w:sz w:val="24"/>
          <w:szCs w:val="24"/>
          <w:u w:val="single"/>
        </w:rPr>
        <w:t>Culture</w:t>
      </w:r>
      <w:r w:rsidRPr="008E0BDE">
        <w:rPr>
          <w:sz w:val="24"/>
          <w:szCs w:val="24"/>
        </w:rPr>
        <w:t xml:space="preserve">: </w:t>
      </w:r>
      <w:r w:rsidR="00E922F8" w:rsidRPr="008E0BDE">
        <w:rPr>
          <w:sz w:val="24"/>
          <w:szCs w:val="24"/>
        </w:rPr>
        <w:t xml:space="preserve">ABC Facility believes in </w:t>
      </w:r>
      <w:r w:rsidR="003A0C59" w:rsidRPr="008E0BDE">
        <w:rPr>
          <w:sz w:val="24"/>
          <w:szCs w:val="24"/>
        </w:rPr>
        <w:t>providing a non-punitive environment where managers</w:t>
      </w:r>
      <w:r w:rsidR="00311FBF" w:rsidRPr="008E0BDE">
        <w:rPr>
          <w:sz w:val="24"/>
          <w:szCs w:val="24"/>
        </w:rPr>
        <w:t xml:space="preserve"> encourage all staff inv</w:t>
      </w:r>
      <w:r w:rsidR="003A0C59" w:rsidRPr="008E0BDE">
        <w:rPr>
          <w:sz w:val="24"/>
          <w:szCs w:val="24"/>
        </w:rPr>
        <w:t xml:space="preserve">olvement in bringing forward concerns, </w:t>
      </w:r>
      <w:r w:rsidR="00D91FDB" w:rsidRPr="008E0BDE">
        <w:rPr>
          <w:sz w:val="24"/>
          <w:szCs w:val="24"/>
        </w:rPr>
        <w:t xml:space="preserve">areas for improvement, </w:t>
      </w:r>
      <w:r w:rsidR="001F4F67" w:rsidRPr="008E0BDE">
        <w:rPr>
          <w:sz w:val="24"/>
          <w:szCs w:val="24"/>
        </w:rPr>
        <w:t xml:space="preserve">reporting mistakes, </w:t>
      </w:r>
      <w:r w:rsidR="00D91FDB" w:rsidRPr="008E0BDE">
        <w:rPr>
          <w:sz w:val="24"/>
          <w:szCs w:val="24"/>
        </w:rPr>
        <w:t xml:space="preserve">and reporting quality issues. Managers will </w:t>
      </w:r>
      <w:r w:rsidR="001F4F67" w:rsidRPr="008E0BDE">
        <w:rPr>
          <w:sz w:val="24"/>
          <w:szCs w:val="24"/>
        </w:rPr>
        <w:t>respond respectfully and timel</w:t>
      </w:r>
      <w:r w:rsidR="00BA4A1C" w:rsidRPr="008E0BDE">
        <w:rPr>
          <w:sz w:val="24"/>
          <w:szCs w:val="24"/>
        </w:rPr>
        <w:t xml:space="preserve">y to maintain an environment where staff have no fear of reprisal. </w:t>
      </w:r>
    </w:p>
    <w:p w:rsidR="00D91FDB" w:rsidRPr="008E0BDE" w:rsidRDefault="00D91FDB" w:rsidP="0054083E">
      <w:pPr>
        <w:rPr>
          <w:sz w:val="24"/>
          <w:szCs w:val="24"/>
        </w:rPr>
      </w:pPr>
    </w:p>
    <w:p w:rsidR="00BA4A1C" w:rsidRPr="008E0BDE" w:rsidRDefault="00BA4A1C" w:rsidP="0054083E">
      <w:pPr>
        <w:rPr>
          <w:b/>
          <w:sz w:val="24"/>
          <w:szCs w:val="24"/>
        </w:rPr>
      </w:pPr>
      <w:r w:rsidRPr="008E0BDE">
        <w:rPr>
          <w:b/>
          <w:sz w:val="24"/>
          <w:szCs w:val="24"/>
        </w:rPr>
        <w:t>Feedback, Data Systems, and Monitoring</w:t>
      </w:r>
    </w:p>
    <w:p w:rsidR="001B131D" w:rsidRPr="008E0BDE" w:rsidRDefault="006077B5" w:rsidP="001B131D">
      <w:pPr>
        <w:rPr>
          <w:sz w:val="24"/>
          <w:szCs w:val="24"/>
        </w:rPr>
      </w:pPr>
      <w:r w:rsidRPr="008E0BDE">
        <w:rPr>
          <w:sz w:val="24"/>
          <w:szCs w:val="24"/>
          <w:u w:val="single"/>
        </w:rPr>
        <w:t>Example:</w:t>
      </w:r>
      <w:r w:rsidRPr="008E0BDE">
        <w:rPr>
          <w:sz w:val="24"/>
          <w:szCs w:val="24"/>
        </w:rPr>
        <w:t xml:space="preserve"> </w:t>
      </w:r>
      <w:r w:rsidR="00F24F1C" w:rsidRPr="008E0BDE">
        <w:rPr>
          <w:sz w:val="24"/>
          <w:szCs w:val="24"/>
        </w:rPr>
        <w:t>ABC Facility will monitor multiple data sources and performance indicators in determining areas of concern</w:t>
      </w:r>
      <w:r w:rsidR="00E67607" w:rsidRPr="008E0BDE">
        <w:rPr>
          <w:sz w:val="24"/>
          <w:szCs w:val="24"/>
        </w:rPr>
        <w:t>, gaps and opportunities</w:t>
      </w:r>
      <w:r w:rsidR="00F24F1C" w:rsidRPr="008E0BDE">
        <w:rPr>
          <w:sz w:val="24"/>
          <w:szCs w:val="24"/>
        </w:rPr>
        <w:t xml:space="preserve"> </w:t>
      </w:r>
      <w:proofErr w:type="gramStart"/>
      <w:r w:rsidR="00F24F1C" w:rsidRPr="008E0BDE">
        <w:rPr>
          <w:sz w:val="24"/>
          <w:szCs w:val="24"/>
        </w:rPr>
        <w:t>and also</w:t>
      </w:r>
      <w:proofErr w:type="gramEnd"/>
      <w:r w:rsidR="00F24F1C" w:rsidRPr="008E0BDE">
        <w:rPr>
          <w:sz w:val="24"/>
          <w:szCs w:val="24"/>
        </w:rPr>
        <w:t xml:space="preserve"> to determine effectiveness of system modifications and other interventions. All data will be reviewed against </w:t>
      </w:r>
      <w:r w:rsidR="001B131D" w:rsidRPr="008E0BDE">
        <w:rPr>
          <w:sz w:val="24"/>
          <w:szCs w:val="24"/>
        </w:rPr>
        <w:t>state, national or organization</w:t>
      </w:r>
      <w:r w:rsidR="00F24F1C" w:rsidRPr="008E0BDE">
        <w:rPr>
          <w:sz w:val="24"/>
          <w:szCs w:val="24"/>
        </w:rPr>
        <w:t xml:space="preserve"> benchmarks or thresholds </w:t>
      </w:r>
      <w:r w:rsidR="001B131D" w:rsidRPr="008E0BDE">
        <w:rPr>
          <w:sz w:val="24"/>
          <w:szCs w:val="24"/>
        </w:rPr>
        <w:t xml:space="preserve">as appropriate </w:t>
      </w:r>
      <w:r w:rsidR="00F24F1C" w:rsidRPr="008E0BDE">
        <w:rPr>
          <w:sz w:val="24"/>
          <w:szCs w:val="24"/>
        </w:rPr>
        <w:t>and will be reported to the Board of Directors</w:t>
      </w:r>
      <w:r w:rsidR="004C38C2" w:rsidRPr="008E0BDE">
        <w:rPr>
          <w:sz w:val="24"/>
          <w:szCs w:val="24"/>
        </w:rPr>
        <w:t xml:space="preserve"> on a quarterly basis</w:t>
      </w:r>
      <w:r w:rsidR="00F24F1C" w:rsidRPr="008E0BDE">
        <w:rPr>
          <w:sz w:val="24"/>
          <w:szCs w:val="24"/>
        </w:rPr>
        <w:t xml:space="preserve">. </w:t>
      </w:r>
    </w:p>
    <w:p w:rsidR="00E160C2" w:rsidRPr="008E0BDE" w:rsidRDefault="00E160C2" w:rsidP="0054083E">
      <w:pPr>
        <w:rPr>
          <w:sz w:val="24"/>
          <w:szCs w:val="24"/>
        </w:rPr>
      </w:pPr>
      <w:r w:rsidRPr="008E0BDE">
        <w:rPr>
          <w:sz w:val="24"/>
          <w:szCs w:val="24"/>
        </w:rPr>
        <w:t xml:space="preserve">Data for adverse events and medical errors will be tracked, causes analyzed and preventative actions and mechanisms put into place. Feedback will be provided to staff and education provided as needed. </w:t>
      </w:r>
    </w:p>
    <w:p w:rsidR="00F24F1C" w:rsidRPr="008E0BDE" w:rsidRDefault="00F24F1C" w:rsidP="0054083E">
      <w:pPr>
        <w:rPr>
          <w:sz w:val="24"/>
          <w:szCs w:val="24"/>
        </w:rPr>
      </w:pPr>
      <w:r w:rsidRPr="008E0BDE">
        <w:rPr>
          <w:sz w:val="24"/>
          <w:szCs w:val="24"/>
        </w:rPr>
        <w:t>Potential sources of data may include:</w:t>
      </w:r>
    </w:p>
    <w:p w:rsidR="00F24F1C" w:rsidRPr="008E0BDE" w:rsidRDefault="00F24F1C" w:rsidP="00F24F1C">
      <w:pPr>
        <w:pStyle w:val="ListParagraph"/>
        <w:numPr>
          <w:ilvl w:val="0"/>
          <w:numId w:val="3"/>
        </w:numPr>
        <w:rPr>
          <w:sz w:val="24"/>
          <w:szCs w:val="24"/>
        </w:rPr>
      </w:pPr>
      <w:r w:rsidRPr="008E0BDE">
        <w:rPr>
          <w:sz w:val="24"/>
          <w:szCs w:val="24"/>
        </w:rPr>
        <w:t>Survey outcomes</w:t>
      </w:r>
    </w:p>
    <w:p w:rsidR="00F24F1C" w:rsidRPr="008E0BDE" w:rsidRDefault="00F24F1C" w:rsidP="00F24F1C">
      <w:pPr>
        <w:pStyle w:val="ListParagraph"/>
        <w:numPr>
          <w:ilvl w:val="0"/>
          <w:numId w:val="3"/>
        </w:numPr>
        <w:rPr>
          <w:sz w:val="24"/>
          <w:szCs w:val="24"/>
        </w:rPr>
      </w:pPr>
      <w:r w:rsidRPr="008E0BDE">
        <w:rPr>
          <w:sz w:val="24"/>
          <w:szCs w:val="24"/>
        </w:rPr>
        <w:t>Complaints</w:t>
      </w:r>
    </w:p>
    <w:p w:rsidR="00F24F1C" w:rsidRPr="008E0BDE" w:rsidRDefault="00F24F1C" w:rsidP="00F24F1C">
      <w:pPr>
        <w:pStyle w:val="ListParagraph"/>
        <w:numPr>
          <w:ilvl w:val="0"/>
          <w:numId w:val="3"/>
        </w:numPr>
        <w:rPr>
          <w:sz w:val="24"/>
          <w:szCs w:val="24"/>
        </w:rPr>
      </w:pPr>
      <w:r w:rsidRPr="008E0BDE">
        <w:rPr>
          <w:sz w:val="24"/>
          <w:szCs w:val="24"/>
        </w:rPr>
        <w:t>Near misses</w:t>
      </w:r>
    </w:p>
    <w:p w:rsidR="00F24F1C" w:rsidRPr="008E0BDE" w:rsidRDefault="00F24F1C" w:rsidP="00F24F1C">
      <w:pPr>
        <w:pStyle w:val="ListParagraph"/>
        <w:numPr>
          <w:ilvl w:val="0"/>
          <w:numId w:val="3"/>
        </w:numPr>
        <w:rPr>
          <w:sz w:val="24"/>
          <w:szCs w:val="24"/>
        </w:rPr>
      </w:pPr>
      <w:r w:rsidRPr="008E0BDE">
        <w:rPr>
          <w:sz w:val="24"/>
          <w:szCs w:val="24"/>
        </w:rPr>
        <w:t xml:space="preserve">Input </w:t>
      </w:r>
      <w:r w:rsidR="00A9393C" w:rsidRPr="008E0BDE">
        <w:rPr>
          <w:sz w:val="24"/>
          <w:szCs w:val="24"/>
        </w:rPr>
        <w:t xml:space="preserve">from staff, residents, </w:t>
      </w:r>
      <w:r w:rsidRPr="008E0BDE">
        <w:rPr>
          <w:sz w:val="24"/>
          <w:szCs w:val="24"/>
        </w:rPr>
        <w:t>families</w:t>
      </w:r>
      <w:r w:rsidR="00A9393C" w:rsidRPr="008E0BDE">
        <w:rPr>
          <w:sz w:val="24"/>
          <w:szCs w:val="24"/>
        </w:rPr>
        <w:t xml:space="preserve"> and volunteers</w:t>
      </w:r>
    </w:p>
    <w:p w:rsidR="00F24F1C" w:rsidRPr="008E0BDE" w:rsidRDefault="00F24F1C" w:rsidP="00F24F1C">
      <w:pPr>
        <w:pStyle w:val="ListParagraph"/>
        <w:numPr>
          <w:ilvl w:val="0"/>
          <w:numId w:val="3"/>
        </w:numPr>
        <w:rPr>
          <w:sz w:val="24"/>
          <w:szCs w:val="24"/>
        </w:rPr>
      </w:pPr>
      <w:r w:rsidRPr="008E0BDE">
        <w:rPr>
          <w:sz w:val="24"/>
          <w:szCs w:val="24"/>
        </w:rPr>
        <w:t>CMS Quality Measures</w:t>
      </w:r>
    </w:p>
    <w:p w:rsidR="00F24F1C" w:rsidRPr="008E0BDE" w:rsidRDefault="00F24F1C" w:rsidP="00F24F1C">
      <w:pPr>
        <w:pStyle w:val="ListParagraph"/>
        <w:numPr>
          <w:ilvl w:val="0"/>
          <w:numId w:val="3"/>
        </w:numPr>
        <w:rPr>
          <w:sz w:val="24"/>
          <w:szCs w:val="24"/>
        </w:rPr>
      </w:pPr>
      <w:r w:rsidRPr="008E0BDE">
        <w:rPr>
          <w:sz w:val="24"/>
          <w:szCs w:val="24"/>
        </w:rPr>
        <w:lastRenderedPageBreak/>
        <w:t>Medication Errors</w:t>
      </w:r>
    </w:p>
    <w:p w:rsidR="00F24F1C" w:rsidRPr="008E0BDE" w:rsidRDefault="00F24F1C" w:rsidP="00F24F1C">
      <w:pPr>
        <w:pStyle w:val="ListParagraph"/>
        <w:numPr>
          <w:ilvl w:val="0"/>
          <w:numId w:val="3"/>
        </w:numPr>
        <w:rPr>
          <w:sz w:val="24"/>
          <w:szCs w:val="24"/>
        </w:rPr>
      </w:pPr>
      <w:proofErr w:type="spellStart"/>
      <w:r w:rsidRPr="008E0BDE">
        <w:rPr>
          <w:sz w:val="24"/>
          <w:szCs w:val="24"/>
        </w:rPr>
        <w:t>Rehospitalization</w:t>
      </w:r>
      <w:proofErr w:type="spellEnd"/>
      <w:r w:rsidRPr="008E0BDE">
        <w:rPr>
          <w:sz w:val="24"/>
          <w:szCs w:val="24"/>
        </w:rPr>
        <w:t xml:space="preserve"> Rates</w:t>
      </w:r>
    </w:p>
    <w:p w:rsidR="00F24F1C" w:rsidRPr="008E0BDE" w:rsidRDefault="00F24F1C" w:rsidP="00F24F1C">
      <w:pPr>
        <w:pStyle w:val="ListParagraph"/>
        <w:numPr>
          <w:ilvl w:val="0"/>
          <w:numId w:val="3"/>
        </w:numPr>
        <w:rPr>
          <w:sz w:val="24"/>
          <w:szCs w:val="24"/>
        </w:rPr>
      </w:pPr>
      <w:r w:rsidRPr="008E0BDE">
        <w:rPr>
          <w:sz w:val="24"/>
          <w:szCs w:val="24"/>
        </w:rPr>
        <w:t>Staff hours per day</w:t>
      </w:r>
    </w:p>
    <w:p w:rsidR="00F24F1C" w:rsidRPr="008E0BDE" w:rsidRDefault="00F24F1C" w:rsidP="00F24F1C">
      <w:pPr>
        <w:pStyle w:val="ListParagraph"/>
        <w:numPr>
          <w:ilvl w:val="0"/>
          <w:numId w:val="3"/>
        </w:numPr>
        <w:rPr>
          <w:sz w:val="24"/>
          <w:szCs w:val="24"/>
        </w:rPr>
      </w:pPr>
      <w:r w:rsidRPr="008E0BDE">
        <w:rPr>
          <w:sz w:val="24"/>
          <w:szCs w:val="24"/>
        </w:rPr>
        <w:t>Staff retention</w:t>
      </w:r>
    </w:p>
    <w:p w:rsidR="00F24F1C" w:rsidRPr="008E0BDE" w:rsidRDefault="00F24F1C" w:rsidP="00F24F1C">
      <w:pPr>
        <w:pStyle w:val="ListParagraph"/>
        <w:numPr>
          <w:ilvl w:val="0"/>
          <w:numId w:val="3"/>
        </w:numPr>
        <w:rPr>
          <w:sz w:val="24"/>
          <w:szCs w:val="24"/>
        </w:rPr>
      </w:pPr>
      <w:r w:rsidRPr="008E0BDE">
        <w:rPr>
          <w:sz w:val="24"/>
          <w:szCs w:val="24"/>
        </w:rPr>
        <w:t>Case Mix findings</w:t>
      </w:r>
    </w:p>
    <w:p w:rsidR="00F24F1C" w:rsidRPr="008E0BDE" w:rsidRDefault="00F24F1C" w:rsidP="00F24F1C">
      <w:pPr>
        <w:pStyle w:val="ListParagraph"/>
        <w:numPr>
          <w:ilvl w:val="0"/>
          <w:numId w:val="3"/>
        </w:numPr>
        <w:rPr>
          <w:sz w:val="24"/>
          <w:szCs w:val="24"/>
        </w:rPr>
      </w:pPr>
      <w:r w:rsidRPr="008E0BDE">
        <w:rPr>
          <w:sz w:val="24"/>
          <w:szCs w:val="24"/>
        </w:rPr>
        <w:t>Pharmacist reports</w:t>
      </w:r>
    </w:p>
    <w:p w:rsidR="0071544B" w:rsidRPr="008E0BDE" w:rsidRDefault="0071544B" w:rsidP="00F24F1C">
      <w:pPr>
        <w:pStyle w:val="ListParagraph"/>
        <w:numPr>
          <w:ilvl w:val="0"/>
          <w:numId w:val="3"/>
        </w:numPr>
        <w:rPr>
          <w:sz w:val="24"/>
          <w:szCs w:val="24"/>
        </w:rPr>
      </w:pPr>
      <w:r w:rsidRPr="008E0BDE">
        <w:rPr>
          <w:sz w:val="24"/>
          <w:szCs w:val="24"/>
        </w:rPr>
        <w:t>CASPER report</w:t>
      </w:r>
    </w:p>
    <w:p w:rsidR="0071544B" w:rsidRPr="008E0BDE" w:rsidRDefault="0071544B" w:rsidP="00F24F1C">
      <w:pPr>
        <w:pStyle w:val="ListParagraph"/>
        <w:numPr>
          <w:ilvl w:val="0"/>
          <w:numId w:val="3"/>
        </w:numPr>
        <w:rPr>
          <w:sz w:val="24"/>
          <w:szCs w:val="24"/>
        </w:rPr>
      </w:pPr>
      <w:r w:rsidRPr="008E0BDE">
        <w:rPr>
          <w:sz w:val="24"/>
          <w:szCs w:val="24"/>
        </w:rPr>
        <w:t>Behavioral Health reports</w:t>
      </w:r>
    </w:p>
    <w:p w:rsidR="001B131D" w:rsidRPr="008E0BDE" w:rsidRDefault="001B131D" w:rsidP="00F24F1C">
      <w:pPr>
        <w:pStyle w:val="ListParagraph"/>
        <w:numPr>
          <w:ilvl w:val="0"/>
          <w:numId w:val="3"/>
        </w:numPr>
        <w:rPr>
          <w:sz w:val="24"/>
          <w:szCs w:val="24"/>
        </w:rPr>
      </w:pPr>
      <w:r w:rsidRPr="008E0BDE">
        <w:rPr>
          <w:sz w:val="24"/>
          <w:szCs w:val="24"/>
        </w:rPr>
        <w:t>Satisfaction survey outcomes</w:t>
      </w:r>
    </w:p>
    <w:p w:rsidR="001B131D" w:rsidRPr="008E0BDE" w:rsidRDefault="001B131D" w:rsidP="00F24F1C">
      <w:pPr>
        <w:pStyle w:val="ListParagraph"/>
        <w:numPr>
          <w:ilvl w:val="0"/>
          <w:numId w:val="3"/>
        </w:numPr>
        <w:rPr>
          <w:sz w:val="24"/>
          <w:szCs w:val="24"/>
        </w:rPr>
      </w:pPr>
      <w:r w:rsidRPr="008E0BDE">
        <w:rPr>
          <w:sz w:val="24"/>
          <w:szCs w:val="24"/>
        </w:rPr>
        <w:t>Billing audits</w:t>
      </w:r>
    </w:p>
    <w:p w:rsidR="0073114A" w:rsidRPr="008E0BDE" w:rsidRDefault="0073114A" w:rsidP="00F24F1C">
      <w:pPr>
        <w:pStyle w:val="ListParagraph"/>
        <w:numPr>
          <w:ilvl w:val="0"/>
          <w:numId w:val="3"/>
        </w:numPr>
        <w:rPr>
          <w:sz w:val="24"/>
          <w:szCs w:val="24"/>
        </w:rPr>
      </w:pPr>
      <w:r w:rsidRPr="008E0BDE">
        <w:rPr>
          <w:sz w:val="24"/>
          <w:szCs w:val="24"/>
        </w:rPr>
        <w:t>Five Star report</w:t>
      </w:r>
    </w:p>
    <w:p w:rsidR="0071544B" w:rsidRPr="008E0BDE" w:rsidRDefault="0071544B" w:rsidP="0071544B">
      <w:pPr>
        <w:rPr>
          <w:sz w:val="24"/>
          <w:szCs w:val="24"/>
        </w:rPr>
      </w:pPr>
      <w:r w:rsidRPr="008E0BDE">
        <w:rPr>
          <w:sz w:val="24"/>
          <w:szCs w:val="24"/>
        </w:rPr>
        <w:t xml:space="preserve">Data may be collected weekly, monthly or quarterly depending </w:t>
      </w:r>
      <w:r w:rsidR="008437E0" w:rsidRPr="008E0BDE">
        <w:rPr>
          <w:sz w:val="24"/>
          <w:szCs w:val="24"/>
        </w:rPr>
        <w:t xml:space="preserve">on </w:t>
      </w:r>
      <w:r w:rsidRPr="008E0BDE">
        <w:rPr>
          <w:sz w:val="24"/>
          <w:szCs w:val="24"/>
        </w:rPr>
        <w:t>frequency of data updates</w:t>
      </w:r>
      <w:r w:rsidR="008437E0" w:rsidRPr="008E0BDE">
        <w:rPr>
          <w:sz w:val="24"/>
          <w:szCs w:val="24"/>
        </w:rPr>
        <w:t xml:space="preserve"> from each source.</w:t>
      </w:r>
      <w:r w:rsidR="004724A2" w:rsidRPr="008E0BDE">
        <w:rPr>
          <w:sz w:val="24"/>
          <w:szCs w:val="24"/>
        </w:rPr>
        <w:t xml:space="preserve"> The </w:t>
      </w:r>
      <w:proofErr w:type="spellStart"/>
      <w:r w:rsidR="004724A2" w:rsidRPr="008E0BDE">
        <w:rPr>
          <w:sz w:val="24"/>
          <w:szCs w:val="24"/>
        </w:rPr>
        <w:t>QAPI</w:t>
      </w:r>
      <w:proofErr w:type="spellEnd"/>
      <w:r w:rsidR="004724A2" w:rsidRPr="008E0BDE">
        <w:rPr>
          <w:sz w:val="24"/>
          <w:szCs w:val="24"/>
        </w:rPr>
        <w:t xml:space="preserve"> Management Coordinator oversees the maintenance of the </w:t>
      </w:r>
      <w:proofErr w:type="spellStart"/>
      <w:r w:rsidR="004724A2" w:rsidRPr="008E0BDE">
        <w:rPr>
          <w:sz w:val="24"/>
          <w:szCs w:val="24"/>
        </w:rPr>
        <w:t>QAPI</w:t>
      </w:r>
      <w:proofErr w:type="spellEnd"/>
      <w:r w:rsidR="004724A2" w:rsidRPr="008E0BDE">
        <w:rPr>
          <w:sz w:val="24"/>
          <w:szCs w:val="24"/>
        </w:rPr>
        <w:t xml:space="preserve"> dashboard, monthly reports/graphs, </w:t>
      </w:r>
      <w:proofErr w:type="spellStart"/>
      <w:r w:rsidR="004724A2" w:rsidRPr="008E0BDE">
        <w:rPr>
          <w:sz w:val="24"/>
          <w:szCs w:val="24"/>
        </w:rPr>
        <w:t>QAPI</w:t>
      </w:r>
      <w:proofErr w:type="spellEnd"/>
      <w:r w:rsidR="004724A2" w:rsidRPr="008E0BDE">
        <w:rPr>
          <w:sz w:val="24"/>
          <w:szCs w:val="24"/>
        </w:rPr>
        <w:t xml:space="preserve"> logs, and minutes of all meetings.  </w:t>
      </w:r>
      <w:r w:rsidR="008C3096" w:rsidRPr="008E0BDE">
        <w:rPr>
          <w:sz w:val="24"/>
          <w:szCs w:val="24"/>
        </w:rPr>
        <w:t xml:space="preserve">The </w:t>
      </w:r>
      <w:proofErr w:type="spellStart"/>
      <w:r w:rsidR="008C3096" w:rsidRPr="008E0BDE">
        <w:rPr>
          <w:sz w:val="24"/>
          <w:szCs w:val="24"/>
        </w:rPr>
        <w:t>QAPI</w:t>
      </w:r>
      <w:proofErr w:type="spellEnd"/>
      <w:r w:rsidR="008C3096" w:rsidRPr="008E0BDE">
        <w:rPr>
          <w:sz w:val="24"/>
          <w:szCs w:val="24"/>
        </w:rPr>
        <w:t xml:space="preserve"> Steering Committee will utilize CMS’s </w:t>
      </w:r>
      <w:r w:rsidR="00306485" w:rsidRPr="008E0BDE">
        <w:rPr>
          <w:i/>
          <w:sz w:val="24"/>
          <w:szCs w:val="24"/>
          <w:u w:val="single"/>
        </w:rPr>
        <w:t>Measure/Indicator Development worksheet</w:t>
      </w:r>
      <w:r w:rsidR="00306485" w:rsidRPr="008E0BDE">
        <w:rPr>
          <w:sz w:val="24"/>
          <w:szCs w:val="24"/>
        </w:rPr>
        <w:t xml:space="preserve"> and CMS’s </w:t>
      </w:r>
      <w:r w:rsidR="00306485" w:rsidRPr="008E0BDE">
        <w:rPr>
          <w:i/>
          <w:sz w:val="24"/>
          <w:szCs w:val="24"/>
          <w:u w:val="single"/>
        </w:rPr>
        <w:t>Measure/Indicator Collection and Monitoring Plan</w:t>
      </w:r>
      <w:r w:rsidR="00F8480E" w:rsidRPr="008E0BDE">
        <w:rPr>
          <w:i/>
          <w:sz w:val="24"/>
          <w:szCs w:val="24"/>
          <w:u w:val="single"/>
        </w:rPr>
        <w:t xml:space="preserve"> </w:t>
      </w:r>
      <w:r w:rsidR="00F8480E" w:rsidRPr="008E0BDE">
        <w:rPr>
          <w:sz w:val="24"/>
          <w:szCs w:val="24"/>
        </w:rPr>
        <w:t>to assist with program development.</w:t>
      </w:r>
    </w:p>
    <w:p w:rsidR="008437E0" w:rsidRPr="008E0BDE" w:rsidRDefault="008437E0" w:rsidP="0071544B">
      <w:pPr>
        <w:rPr>
          <w:sz w:val="24"/>
          <w:szCs w:val="24"/>
        </w:rPr>
      </w:pPr>
      <w:r w:rsidRPr="008E0BDE">
        <w:rPr>
          <w:i/>
          <w:sz w:val="24"/>
          <w:szCs w:val="24"/>
          <w:highlight w:val="lightGray"/>
          <w:u w:val="single"/>
        </w:rPr>
        <w:t xml:space="preserve">Insert facility specific table </w:t>
      </w:r>
      <w:r w:rsidR="006077B5" w:rsidRPr="008E0BDE">
        <w:rPr>
          <w:i/>
          <w:sz w:val="24"/>
          <w:szCs w:val="24"/>
          <w:highlight w:val="lightGray"/>
          <w:u w:val="single"/>
        </w:rPr>
        <w:t>here</w:t>
      </w:r>
      <w:r w:rsidR="006077B5" w:rsidRPr="008E0BDE">
        <w:rPr>
          <w:sz w:val="24"/>
          <w:szCs w:val="24"/>
        </w:rPr>
        <w:t xml:space="preserve"> </w:t>
      </w:r>
      <w:r w:rsidRPr="008E0BDE">
        <w:rPr>
          <w:sz w:val="24"/>
          <w:szCs w:val="24"/>
        </w:rPr>
        <w:t>with data source, frequency of data collection, who reviews the information and how the information is disseminated</w:t>
      </w:r>
      <w:r w:rsidR="006077B5" w:rsidRPr="008E0BDE">
        <w:rPr>
          <w:sz w:val="24"/>
          <w:szCs w:val="24"/>
        </w:rPr>
        <w:t>.</w:t>
      </w:r>
    </w:p>
    <w:p w:rsidR="007A6C81" w:rsidRPr="008E0BDE" w:rsidRDefault="007A6C81" w:rsidP="0071544B">
      <w:pPr>
        <w:rPr>
          <w:color w:val="FF0000"/>
          <w:sz w:val="24"/>
          <w:szCs w:val="24"/>
        </w:rPr>
      </w:pPr>
    </w:p>
    <w:p w:rsidR="0071544B" w:rsidRPr="008E0BDE" w:rsidRDefault="006077B5" w:rsidP="0071544B">
      <w:pPr>
        <w:rPr>
          <w:b/>
          <w:sz w:val="24"/>
          <w:szCs w:val="24"/>
        </w:rPr>
      </w:pPr>
      <w:r w:rsidRPr="008E0BDE">
        <w:rPr>
          <w:b/>
          <w:sz w:val="24"/>
          <w:szCs w:val="24"/>
        </w:rPr>
        <w:t>Performance Improvement Projects (</w:t>
      </w:r>
      <w:proofErr w:type="spellStart"/>
      <w:r w:rsidRPr="008E0BDE">
        <w:rPr>
          <w:b/>
          <w:sz w:val="24"/>
          <w:szCs w:val="24"/>
        </w:rPr>
        <w:t>PIPs</w:t>
      </w:r>
      <w:proofErr w:type="spellEnd"/>
      <w:r w:rsidRPr="008E0BDE">
        <w:rPr>
          <w:b/>
          <w:sz w:val="24"/>
          <w:szCs w:val="24"/>
        </w:rPr>
        <w:t>)</w:t>
      </w:r>
    </w:p>
    <w:p w:rsidR="00E160C2" w:rsidRPr="008E0BDE" w:rsidRDefault="00F12CEF" w:rsidP="0071544B">
      <w:pPr>
        <w:rPr>
          <w:sz w:val="24"/>
          <w:szCs w:val="24"/>
        </w:rPr>
      </w:pPr>
      <w:r w:rsidRPr="008E0BDE">
        <w:rPr>
          <w:sz w:val="24"/>
          <w:szCs w:val="24"/>
          <w:u w:val="single"/>
        </w:rPr>
        <w:t>Example:</w:t>
      </w:r>
      <w:r w:rsidRPr="008E0BDE">
        <w:rPr>
          <w:sz w:val="24"/>
          <w:szCs w:val="24"/>
        </w:rPr>
        <w:t xml:space="preserve"> </w:t>
      </w:r>
      <w:r w:rsidR="00D40528" w:rsidRPr="008E0BDE">
        <w:rPr>
          <w:sz w:val="24"/>
          <w:szCs w:val="24"/>
        </w:rPr>
        <w:t xml:space="preserve">ABC Facility will </w:t>
      </w:r>
      <w:r w:rsidR="004724A2" w:rsidRPr="008E0BDE">
        <w:rPr>
          <w:sz w:val="24"/>
          <w:szCs w:val="24"/>
        </w:rPr>
        <w:t>review</w:t>
      </w:r>
      <w:r w:rsidR="005A6978" w:rsidRPr="008E0BDE">
        <w:rPr>
          <w:sz w:val="24"/>
          <w:szCs w:val="24"/>
        </w:rPr>
        <w:t xml:space="preserve"> the designated sources of data;</w:t>
      </w:r>
      <w:r w:rsidR="004724A2" w:rsidRPr="008E0BDE">
        <w:rPr>
          <w:sz w:val="24"/>
          <w:szCs w:val="24"/>
        </w:rPr>
        <w:t xml:space="preserve"> identify areas where gaps in performance may negatively affect resident</w:t>
      </w:r>
      <w:r w:rsidR="00F512BF" w:rsidRPr="008E0BDE">
        <w:rPr>
          <w:sz w:val="24"/>
          <w:szCs w:val="24"/>
        </w:rPr>
        <w:t xml:space="preserve"> or staff outcomes</w:t>
      </w:r>
      <w:r w:rsidR="004724A2" w:rsidRPr="008E0BDE">
        <w:rPr>
          <w:sz w:val="24"/>
          <w:szCs w:val="24"/>
        </w:rPr>
        <w:t xml:space="preserve">. Where opportunities for improvement are detected, the </w:t>
      </w:r>
      <w:proofErr w:type="spellStart"/>
      <w:r w:rsidR="004724A2" w:rsidRPr="008E0BDE">
        <w:rPr>
          <w:sz w:val="24"/>
          <w:szCs w:val="24"/>
        </w:rPr>
        <w:t>QAPI</w:t>
      </w:r>
      <w:proofErr w:type="spellEnd"/>
      <w:r w:rsidR="004724A2" w:rsidRPr="008E0BDE">
        <w:rPr>
          <w:sz w:val="24"/>
          <w:szCs w:val="24"/>
        </w:rPr>
        <w:t xml:space="preserve"> Steering Committee with input from the Leadership Team will prioritize focus areas for PIP development.  In prioritizing </w:t>
      </w:r>
      <w:r w:rsidR="008C3096" w:rsidRPr="008E0BDE">
        <w:rPr>
          <w:sz w:val="24"/>
          <w:szCs w:val="24"/>
        </w:rPr>
        <w:t>activities,</w:t>
      </w:r>
      <w:r w:rsidR="004724A2" w:rsidRPr="008E0BDE">
        <w:rPr>
          <w:sz w:val="24"/>
          <w:szCs w:val="24"/>
        </w:rPr>
        <w:t xml:space="preserve"> the team will consider</w:t>
      </w:r>
      <w:r w:rsidR="00E160C2" w:rsidRPr="008E0BDE">
        <w:rPr>
          <w:sz w:val="24"/>
          <w:szCs w:val="24"/>
        </w:rPr>
        <w:t>:</w:t>
      </w:r>
    </w:p>
    <w:p w:rsidR="00E160C2" w:rsidRPr="008E0BDE" w:rsidRDefault="004724A2" w:rsidP="00E160C2">
      <w:pPr>
        <w:pStyle w:val="ListParagraph"/>
        <w:numPr>
          <w:ilvl w:val="0"/>
          <w:numId w:val="4"/>
        </w:numPr>
        <w:rPr>
          <w:sz w:val="24"/>
          <w:szCs w:val="24"/>
        </w:rPr>
      </w:pPr>
      <w:r w:rsidRPr="008E0BDE">
        <w:rPr>
          <w:sz w:val="24"/>
          <w:szCs w:val="24"/>
        </w:rPr>
        <w:t>high-risk</w:t>
      </w:r>
      <w:r w:rsidR="008C3096" w:rsidRPr="008E0BDE">
        <w:rPr>
          <w:sz w:val="24"/>
          <w:szCs w:val="24"/>
        </w:rPr>
        <w:t xml:space="preserve"> to residents and/or staff</w:t>
      </w:r>
      <w:r w:rsidRPr="008E0BDE">
        <w:rPr>
          <w:sz w:val="24"/>
          <w:szCs w:val="24"/>
        </w:rPr>
        <w:t xml:space="preserve">, </w:t>
      </w:r>
    </w:p>
    <w:p w:rsidR="00E160C2" w:rsidRPr="008E0BDE" w:rsidRDefault="004724A2" w:rsidP="00E160C2">
      <w:pPr>
        <w:pStyle w:val="ListParagraph"/>
        <w:numPr>
          <w:ilvl w:val="0"/>
          <w:numId w:val="4"/>
        </w:numPr>
        <w:rPr>
          <w:sz w:val="24"/>
          <w:szCs w:val="24"/>
        </w:rPr>
      </w:pPr>
      <w:r w:rsidRPr="008E0BDE">
        <w:rPr>
          <w:sz w:val="24"/>
          <w:szCs w:val="24"/>
        </w:rPr>
        <w:t>high-volume</w:t>
      </w:r>
      <w:r w:rsidR="008C3096" w:rsidRPr="008E0BDE">
        <w:rPr>
          <w:sz w:val="24"/>
          <w:szCs w:val="24"/>
        </w:rPr>
        <w:t xml:space="preserve"> or problem-prone areas, </w:t>
      </w:r>
    </w:p>
    <w:p w:rsidR="00E160C2" w:rsidRPr="008E0BDE" w:rsidRDefault="00E160C2" w:rsidP="00E160C2">
      <w:pPr>
        <w:pStyle w:val="ListParagraph"/>
        <w:numPr>
          <w:ilvl w:val="0"/>
          <w:numId w:val="4"/>
        </w:numPr>
        <w:rPr>
          <w:sz w:val="24"/>
          <w:szCs w:val="24"/>
        </w:rPr>
      </w:pPr>
      <w:r w:rsidRPr="008E0BDE">
        <w:rPr>
          <w:sz w:val="24"/>
          <w:szCs w:val="24"/>
        </w:rPr>
        <w:t xml:space="preserve">health outcomes, </w:t>
      </w:r>
    </w:p>
    <w:p w:rsidR="00E160C2" w:rsidRPr="008E0BDE" w:rsidRDefault="00E160C2" w:rsidP="00E160C2">
      <w:pPr>
        <w:pStyle w:val="ListParagraph"/>
        <w:numPr>
          <w:ilvl w:val="0"/>
          <w:numId w:val="4"/>
        </w:numPr>
        <w:rPr>
          <w:sz w:val="24"/>
          <w:szCs w:val="24"/>
        </w:rPr>
      </w:pPr>
      <w:r w:rsidRPr="008E0BDE">
        <w:rPr>
          <w:sz w:val="24"/>
          <w:szCs w:val="24"/>
        </w:rPr>
        <w:t xml:space="preserve">resident safety, </w:t>
      </w:r>
    </w:p>
    <w:p w:rsidR="00E160C2" w:rsidRPr="008E0BDE" w:rsidRDefault="00E160C2" w:rsidP="00E160C2">
      <w:pPr>
        <w:pStyle w:val="ListParagraph"/>
        <w:numPr>
          <w:ilvl w:val="0"/>
          <w:numId w:val="4"/>
        </w:numPr>
        <w:rPr>
          <w:sz w:val="24"/>
          <w:szCs w:val="24"/>
        </w:rPr>
      </w:pPr>
      <w:r w:rsidRPr="008E0BDE">
        <w:rPr>
          <w:sz w:val="24"/>
          <w:szCs w:val="24"/>
        </w:rPr>
        <w:t xml:space="preserve">resident autonomy,  </w:t>
      </w:r>
    </w:p>
    <w:p w:rsidR="00E160C2" w:rsidRPr="008E0BDE" w:rsidRDefault="00E160C2" w:rsidP="00E160C2">
      <w:pPr>
        <w:pStyle w:val="ListParagraph"/>
        <w:numPr>
          <w:ilvl w:val="0"/>
          <w:numId w:val="4"/>
        </w:numPr>
        <w:rPr>
          <w:sz w:val="24"/>
          <w:szCs w:val="24"/>
        </w:rPr>
      </w:pPr>
      <w:r w:rsidRPr="008E0BDE">
        <w:rPr>
          <w:sz w:val="24"/>
          <w:szCs w:val="24"/>
        </w:rPr>
        <w:t>resident choice,</w:t>
      </w:r>
    </w:p>
    <w:p w:rsidR="00E160C2" w:rsidRPr="008E0BDE" w:rsidRDefault="008C3096" w:rsidP="00E160C2">
      <w:pPr>
        <w:pStyle w:val="ListParagraph"/>
        <w:numPr>
          <w:ilvl w:val="0"/>
          <w:numId w:val="4"/>
        </w:numPr>
        <w:rPr>
          <w:sz w:val="24"/>
          <w:szCs w:val="24"/>
        </w:rPr>
      </w:pPr>
      <w:r w:rsidRPr="008E0BDE">
        <w:rPr>
          <w:sz w:val="24"/>
          <w:szCs w:val="24"/>
        </w:rPr>
        <w:t xml:space="preserve">cost, </w:t>
      </w:r>
    </w:p>
    <w:p w:rsidR="00E160C2" w:rsidRPr="008E0BDE" w:rsidRDefault="008C3096" w:rsidP="00E160C2">
      <w:pPr>
        <w:pStyle w:val="ListParagraph"/>
        <w:numPr>
          <w:ilvl w:val="0"/>
          <w:numId w:val="4"/>
        </w:numPr>
        <w:rPr>
          <w:sz w:val="24"/>
          <w:szCs w:val="24"/>
        </w:rPr>
      </w:pPr>
      <w:r w:rsidRPr="008E0BDE">
        <w:rPr>
          <w:sz w:val="24"/>
          <w:szCs w:val="24"/>
        </w:rPr>
        <w:t>feasibi</w:t>
      </w:r>
      <w:r w:rsidR="00E160C2" w:rsidRPr="008E0BDE">
        <w:rPr>
          <w:sz w:val="24"/>
          <w:szCs w:val="24"/>
        </w:rPr>
        <w:t xml:space="preserve">lity, </w:t>
      </w:r>
    </w:p>
    <w:p w:rsidR="00E160C2" w:rsidRPr="008E0BDE" w:rsidRDefault="00E160C2" w:rsidP="00E160C2">
      <w:pPr>
        <w:pStyle w:val="ListParagraph"/>
        <w:numPr>
          <w:ilvl w:val="0"/>
          <w:numId w:val="4"/>
        </w:numPr>
        <w:rPr>
          <w:sz w:val="24"/>
          <w:szCs w:val="24"/>
        </w:rPr>
      </w:pPr>
      <w:r w:rsidRPr="008E0BDE">
        <w:rPr>
          <w:sz w:val="24"/>
          <w:szCs w:val="24"/>
        </w:rPr>
        <w:t xml:space="preserve">relevance, </w:t>
      </w:r>
    </w:p>
    <w:p w:rsidR="00E160C2" w:rsidRPr="008E0BDE" w:rsidRDefault="00E160C2" w:rsidP="00E160C2">
      <w:pPr>
        <w:pStyle w:val="ListParagraph"/>
        <w:numPr>
          <w:ilvl w:val="0"/>
          <w:numId w:val="4"/>
        </w:numPr>
        <w:rPr>
          <w:sz w:val="24"/>
          <w:szCs w:val="24"/>
        </w:rPr>
      </w:pPr>
      <w:r w:rsidRPr="008E0BDE">
        <w:rPr>
          <w:sz w:val="24"/>
          <w:szCs w:val="24"/>
        </w:rPr>
        <w:t xml:space="preserve">responsiveness, </w:t>
      </w:r>
    </w:p>
    <w:p w:rsidR="00E160C2" w:rsidRPr="008E0BDE" w:rsidRDefault="008C3096" w:rsidP="00E160C2">
      <w:pPr>
        <w:pStyle w:val="ListParagraph"/>
        <w:numPr>
          <w:ilvl w:val="0"/>
          <w:numId w:val="4"/>
        </w:numPr>
        <w:rPr>
          <w:sz w:val="24"/>
          <w:szCs w:val="24"/>
        </w:rPr>
      </w:pPr>
      <w:r w:rsidRPr="008E0BDE">
        <w:rPr>
          <w:sz w:val="24"/>
          <w:szCs w:val="24"/>
        </w:rPr>
        <w:lastRenderedPageBreak/>
        <w:t xml:space="preserve">areas not outside of benchmarks but of importance to the resident population </w:t>
      </w:r>
      <w:r w:rsidR="00306485" w:rsidRPr="008E0BDE">
        <w:rPr>
          <w:sz w:val="24"/>
          <w:szCs w:val="24"/>
        </w:rPr>
        <w:t xml:space="preserve">we </w:t>
      </w:r>
      <w:r w:rsidRPr="008E0BDE">
        <w:rPr>
          <w:sz w:val="24"/>
          <w:szCs w:val="24"/>
        </w:rPr>
        <w:t>ser</w:t>
      </w:r>
      <w:r w:rsidR="00306485" w:rsidRPr="008E0BDE">
        <w:rPr>
          <w:sz w:val="24"/>
          <w:szCs w:val="24"/>
        </w:rPr>
        <w:t>ve</w:t>
      </w:r>
      <w:r w:rsidRPr="008E0BDE">
        <w:rPr>
          <w:sz w:val="24"/>
          <w:szCs w:val="24"/>
        </w:rPr>
        <w:t xml:space="preserve">. </w:t>
      </w:r>
    </w:p>
    <w:p w:rsidR="00D40528" w:rsidRPr="008E0BDE" w:rsidRDefault="008C3096" w:rsidP="00E160C2">
      <w:pPr>
        <w:rPr>
          <w:sz w:val="24"/>
          <w:szCs w:val="24"/>
        </w:rPr>
      </w:pPr>
      <w:r w:rsidRPr="008E0BDE">
        <w:rPr>
          <w:sz w:val="24"/>
          <w:szCs w:val="24"/>
        </w:rPr>
        <w:t xml:space="preserve">The CMS publication </w:t>
      </w:r>
      <w:r w:rsidRPr="008E0BDE">
        <w:rPr>
          <w:i/>
          <w:sz w:val="24"/>
          <w:szCs w:val="24"/>
          <w:u w:val="single"/>
        </w:rPr>
        <w:t>Prioritizing Worksheet for Performance Improvement Projects</w:t>
      </w:r>
      <w:r w:rsidR="00F8480E" w:rsidRPr="008E0BDE">
        <w:rPr>
          <w:sz w:val="24"/>
          <w:szCs w:val="24"/>
        </w:rPr>
        <w:t xml:space="preserve"> </w:t>
      </w:r>
      <w:r w:rsidR="00F512BF" w:rsidRPr="008E0BDE">
        <w:rPr>
          <w:sz w:val="24"/>
          <w:szCs w:val="24"/>
        </w:rPr>
        <w:t>may</w:t>
      </w:r>
      <w:r w:rsidR="00F8480E" w:rsidRPr="008E0BDE">
        <w:rPr>
          <w:sz w:val="24"/>
          <w:szCs w:val="24"/>
        </w:rPr>
        <w:t xml:space="preserve"> be utilized to assist with prioritizing potential areas of concern. </w:t>
      </w:r>
    </w:p>
    <w:p w:rsidR="00F43CCE" w:rsidRPr="008E0BDE" w:rsidRDefault="00F43CCE" w:rsidP="00E160C2">
      <w:pPr>
        <w:rPr>
          <w:sz w:val="24"/>
          <w:szCs w:val="24"/>
        </w:rPr>
      </w:pPr>
      <w:r w:rsidRPr="008E0BDE">
        <w:rPr>
          <w:sz w:val="24"/>
          <w:szCs w:val="24"/>
        </w:rPr>
        <w:t xml:space="preserve">At least annually a project that focuses on high risk or problem-prone areas will be addressed through the </w:t>
      </w:r>
      <w:proofErr w:type="spellStart"/>
      <w:r w:rsidRPr="008E0BDE">
        <w:rPr>
          <w:sz w:val="24"/>
          <w:szCs w:val="24"/>
        </w:rPr>
        <w:t>QAPI</w:t>
      </w:r>
      <w:proofErr w:type="spellEnd"/>
      <w:r w:rsidRPr="008E0BDE">
        <w:rPr>
          <w:sz w:val="24"/>
          <w:szCs w:val="24"/>
        </w:rPr>
        <w:t xml:space="preserve"> program including PIP development. As defined in the facility assessment required at §483.70(e) our facility’s services and resources will be </w:t>
      </w:r>
      <w:proofErr w:type="gramStart"/>
      <w:r w:rsidRPr="008E0BDE">
        <w:rPr>
          <w:sz w:val="24"/>
          <w:szCs w:val="24"/>
        </w:rPr>
        <w:t>taken into account</w:t>
      </w:r>
      <w:proofErr w:type="gramEnd"/>
      <w:r w:rsidRPr="008E0BDE">
        <w:rPr>
          <w:sz w:val="24"/>
          <w:szCs w:val="24"/>
        </w:rPr>
        <w:t xml:space="preserve"> when determining how many </w:t>
      </w:r>
      <w:proofErr w:type="spellStart"/>
      <w:r w:rsidRPr="008E0BDE">
        <w:rPr>
          <w:sz w:val="24"/>
          <w:szCs w:val="24"/>
        </w:rPr>
        <w:t>PIPs</w:t>
      </w:r>
      <w:proofErr w:type="spellEnd"/>
      <w:r w:rsidRPr="008E0BDE">
        <w:rPr>
          <w:sz w:val="24"/>
          <w:szCs w:val="24"/>
        </w:rPr>
        <w:t xml:space="preserve"> to support at one time. A min</w:t>
      </w:r>
      <w:r w:rsidR="0022443C" w:rsidRPr="008E0BDE">
        <w:rPr>
          <w:sz w:val="24"/>
          <w:szCs w:val="24"/>
        </w:rPr>
        <w:t>imum of one PIP and a maximum of</w:t>
      </w:r>
      <w:r w:rsidRPr="008E0BDE">
        <w:rPr>
          <w:sz w:val="24"/>
          <w:szCs w:val="24"/>
        </w:rPr>
        <w:t xml:space="preserve"> four </w:t>
      </w:r>
      <w:proofErr w:type="spellStart"/>
      <w:r w:rsidRPr="008E0BDE">
        <w:rPr>
          <w:sz w:val="24"/>
          <w:szCs w:val="24"/>
        </w:rPr>
        <w:t>PIPs</w:t>
      </w:r>
      <w:proofErr w:type="spellEnd"/>
      <w:r w:rsidRPr="008E0BDE">
        <w:rPr>
          <w:sz w:val="24"/>
          <w:szCs w:val="24"/>
        </w:rPr>
        <w:t xml:space="preserve"> </w:t>
      </w:r>
      <w:r w:rsidR="00E06B80" w:rsidRPr="008E0BDE">
        <w:rPr>
          <w:sz w:val="24"/>
          <w:szCs w:val="24"/>
        </w:rPr>
        <w:t>will</w:t>
      </w:r>
      <w:r w:rsidRPr="008E0BDE">
        <w:rPr>
          <w:sz w:val="24"/>
          <w:szCs w:val="24"/>
        </w:rPr>
        <w:t xml:space="preserve"> occur simultaneously. </w:t>
      </w:r>
    </w:p>
    <w:p w:rsidR="00306485" w:rsidRPr="008E0BDE" w:rsidRDefault="00306485" w:rsidP="0071544B">
      <w:pPr>
        <w:rPr>
          <w:sz w:val="24"/>
          <w:szCs w:val="24"/>
        </w:rPr>
      </w:pPr>
      <w:r w:rsidRPr="008E0BDE">
        <w:rPr>
          <w:sz w:val="24"/>
          <w:szCs w:val="24"/>
        </w:rPr>
        <w:t xml:space="preserve">A </w:t>
      </w:r>
      <w:r w:rsidRPr="008E0BDE">
        <w:rPr>
          <w:i/>
          <w:sz w:val="24"/>
          <w:szCs w:val="24"/>
          <w:u w:val="single"/>
        </w:rPr>
        <w:t>project charter</w:t>
      </w:r>
      <w:r w:rsidRPr="008E0BDE">
        <w:rPr>
          <w:sz w:val="24"/>
          <w:szCs w:val="24"/>
        </w:rPr>
        <w:t xml:space="preserve"> which establishes the goals, scope, timing, milestones, and </w:t>
      </w:r>
      <w:r w:rsidR="00F8480E" w:rsidRPr="008E0BDE">
        <w:rPr>
          <w:sz w:val="24"/>
          <w:szCs w:val="24"/>
        </w:rPr>
        <w:t>team’s</w:t>
      </w:r>
      <w:r w:rsidRPr="008E0BDE">
        <w:rPr>
          <w:sz w:val="24"/>
          <w:szCs w:val="24"/>
        </w:rPr>
        <w:t xml:space="preserve"> roles and responsibilities will be developed for each PIP. </w:t>
      </w:r>
      <w:r w:rsidR="00F8480E" w:rsidRPr="008E0BDE">
        <w:rPr>
          <w:sz w:val="24"/>
          <w:szCs w:val="24"/>
        </w:rPr>
        <w:t xml:space="preserve">CMS’s form, </w:t>
      </w:r>
      <w:r w:rsidR="00F8480E" w:rsidRPr="008E0BDE">
        <w:rPr>
          <w:i/>
          <w:sz w:val="24"/>
          <w:szCs w:val="24"/>
          <w:u w:val="single"/>
        </w:rPr>
        <w:t xml:space="preserve">Worksheet to Create a Performance Improvement Project </w:t>
      </w:r>
      <w:r w:rsidR="00F512BF" w:rsidRPr="008E0BDE">
        <w:rPr>
          <w:i/>
          <w:sz w:val="24"/>
          <w:szCs w:val="24"/>
          <w:u w:val="single"/>
        </w:rPr>
        <w:t>Charter</w:t>
      </w:r>
      <w:r w:rsidR="00F512BF" w:rsidRPr="008E0BDE">
        <w:rPr>
          <w:sz w:val="24"/>
          <w:szCs w:val="24"/>
        </w:rPr>
        <w:t xml:space="preserve"> may be utilized by the </w:t>
      </w:r>
      <w:proofErr w:type="spellStart"/>
      <w:r w:rsidR="00F512BF" w:rsidRPr="008E0BDE">
        <w:rPr>
          <w:sz w:val="24"/>
          <w:szCs w:val="24"/>
        </w:rPr>
        <w:t>QAPI</w:t>
      </w:r>
      <w:proofErr w:type="spellEnd"/>
      <w:r w:rsidR="00F512BF" w:rsidRPr="008E0BDE">
        <w:rPr>
          <w:sz w:val="24"/>
          <w:szCs w:val="24"/>
        </w:rPr>
        <w:t xml:space="preserve"> Steering Committee to provide guidance to the PIP team</w:t>
      </w:r>
      <w:r w:rsidR="00F43CCE" w:rsidRPr="008E0BDE">
        <w:rPr>
          <w:sz w:val="24"/>
          <w:szCs w:val="24"/>
        </w:rPr>
        <w:t>.</w:t>
      </w:r>
    </w:p>
    <w:p w:rsidR="00F43CCE" w:rsidRPr="008E0BDE" w:rsidRDefault="00F43CCE" w:rsidP="0071544B">
      <w:pPr>
        <w:rPr>
          <w:sz w:val="24"/>
          <w:szCs w:val="24"/>
        </w:rPr>
      </w:pPr>
      <w:r w:rsidRPr="008E0BDE">
        <w:rPr>
          <w:sz w:val="24"/>
          <w:szCs w:val="24"/>
        </w:rPr>
        <w:t xml:space="preserve">The </w:t>
      </w:r>
      <w:r w:rsidRPr="008E0BDE">
        <w:rPr>
          <w:i/>
          <w:sz w:val="24"/>
          <w:szCs w:val="24"/>
          <w:u w:val="single"/>
        </w:rPr>
        <w:t>PIP team</w:t>
      </w:r>
      <w:r w:rsidRPr="008E0BDE">
        <w:rPr>
          <w:sz w:val="24"/>
          <w:szCs w:val="24"/>
        </w:rPr>
        <w:t xml:space="preserve"> will be assembled by the </w:t>
      </w:r>
      <w:proofErr w:type="spellStart"/>
      <w:r w:rsidRPr="008E0BDE">
        <w:rPr>
          <w:sz w:val="24"/>
          <w:szCs w:val="24"/>
        </w:rPr>
        <w:t>QAPI</w:t>
      </w:r>
      <w:proofErr w:type="spellEnd"/>
      <w:r w:rsidRPr="008E0BDE">
        <w:rPr>
          <w:sz w:val="24"/>
          <w:szCs w:val="24"/>
        </w:rPr>
        <w:t xml:space="preserve"> Steering Committee and the </w:t>
      </w:r>
      <w:proofErr w:type="spellStart"/>
      <w:r w:rsidRPr="008E0BDE">
        <w:rPr>
          <w:sz w:val="24"/>
          <w:szCs w:val="24"/>
        </w:rPr>
        <w:t>QAPI</w:t>
      </w:r>
      <w:proofErr w:type="spellEnd"/>
      <w:r w:rsidRPr="008E0BDE">
        <w:rPr>
          <w:sz w:val="24"/>
          <w:szCs w:val="24"/>
        </w:rPr>
        <w:t xml:space="preserve"> Quality Man</w:t>
      </w:r>
      <w:r w:rsidR="00EC507F" w:rsidRPr="008E0BDE">
        <w:rPr>
          <w:sz w:val="24"/>
          <w:szCs w:val="24"/>
        </w:rPr>
        <w:t>ager. The team</w:t>
      </w:r>
      <w:r w:rsidRPr="008E0BDE">
        <w:rPr>
          <w:sz w:val="24"/>
          <w:szCs w:val="24"/>
        </w:rPr>
        <w:t xml:space="preserve"> will be interdisciplinary</w:t>
      </w:r>
      <w:r w:rsidR="00EC507F" w:rsidRPr="008E0BDE">
        <w:rPr>
          <w:sz w:val="24"/>
          <w:szCs w:val="24"/>
        </w:rPr>
        <w:t xml:space="preserve"> with staff representing each job role affected by the project and may in</w:t>
      </w:r>
      <w:r w:rsidR="00303EAB" w:rsidRPr="008E0BDE">
        <w:rPr>
          <w:sz w:val="24"/>
          <w:szCs w:val="24"/>
        </w:rPr>
        <w:t xml:space="preserve">clude resident </w:t>
      </w:r>
      <w:r w:rsidR="0022443C" w:rsidRPr="008E0BDE">
        <w:rPr>
          <w:sz w:val="24"/>
          <w:szCs w:val="24"/>
        </w:rPr>
        <w:t xml:space="preserve">and/or family </w:t>
      </w:r>
      <w:r w:rsidR="00303EAB" w:rsidRPr="008E0BDE">
        <w:rPr>
          <w:sz w:val="24"/>
          <w:szCs w:val="24"/>
        </w:rPr>
        <w:t>representation when</w:t>
      </w:r>
      <w:r w:rsidR="00EC507F" w:rsidRPr="008E0BDE">
        <w:rPr>
          <w:sz w:val="24"/>
          <w:szCs w:val="24"/>
        </w:rPr>
        <w:t xml:space="preserve"> appropriate. </w:t>
      </w:r>
      <w:r w:rsidRPr="008E0BDE">
        <w:rPr>
          <w:sz w:val="24"/>
          <w:szCs w:val="24"/>
        </w:rPr>
        <w:t xml:space="preserve"> </w:t>
      </w:r>
      <w:r w:rsidR="00F12CEF" w:rsidRPr="008E0BDE">
        <w:rPr>
          <w:sz w:val="24"/>
          <w:szCs w:val="24"/>
        </w:rPr>
        <w:t xml:space="preserve">Direct care staff will be replaced at their work station so that resident care is not interrupted. </w:t>
      </w:r>
      <w:r w:rsidRPr="008E0BDE">
        <w:rPr>
          <w:sz w:val="24"/>
          <w:szCs w:val="24"/>
        </w:rPr>
        <w:t xml:space="preserve">A </w:t>
      </w:r>
      <w:r w:rsidRPr="008E0BDE">
        <w:rPr>
          <w:i/>
          <w:sz w:val="24"/>
          <w:szCs w:val="24"/>
          <w:u w:val="single"/>
        </w:rPr>
        <w:t xml:space="preserve">project lead </w:t>
      </w:r>
      <w:r w:rsidRPr="008E0BDE">
        <w:rPr>
          <w:sz w:val="24"/>
          <w:szCs w:val="24"/>
        </w:rPr>
        <w:t xml:space="preserve">will be selected and will be responsible for </w:t>
      </w:r>
      <w:r w:rsidR="00EC507F" w:rsidRPr="008E0BDE">
        <w:rPr>
          <w:sz w:val="24"/>
          <w:szCs w:val="24"/>
        </w:rPr>
        <w:t xml:space="preserve">coordinating, organizing and </w:t>
      </w:r>
      <w:r w:rsidRPr="008E0BDE">
        <w:rPr>
          <w:sz w:val="24"/>
          <w:szCs w:val="24"/>
        </w:rPr>
        <w:t>directing the a</w:t>
      </w:r>
      <w:r w:rsidR="00EC507F" w:rsidRPr="008E0BDE">
        <w:rPr>
          <w:sz w:val="24"/>
          <w:szCs w:val="24"/>
        </w:rPr>
        <w:t>ctivities of that specific PIP team.</w:t>
      </w:r>
    </w:p>
    <w:p w:rsidR="00F12CEF" w:rsidRPr="008E0BDE" w:rsidRDefault="00F12CEF" w:rsidP="0071544B">
      <w:pPr>
        <w:rPr>
          <w:sz w:val="24"/>
          <w:szCs w:val="24"/>
        </w:rPr>
      </w:pPr>
      <w:r w:rsidRPr="008E0BDE">
        <w:rPr>
          <w:sz w:val="24"/>
          <w:szCs w:val="24"/>
        </w:rPr>
        <w:t xml:space="preserve">The PIP Team will identify the information needed to evaluate the </w:t>
      </w:r>
      <w:r w:rsidR="00AC2A05" w:rsidRPr="008E0BDE">
        <w:rPr>
          <w:sz w:val="24"/>
          <w:szCs w:val="24"/>
        </w:rPr>
        <w:t>problem</w:t>
      </w:r>
      <w:r w:rsidRPr="008E0BDE">
        <w:rPr>
          <w:sz w:val="24"/>
          <w:szCs w:val="24"/>
        </w:rPr>
        <w:t xml:space="preserve"> at hand, supplies required, staff participation, and any equipment needs. The project lead will communicate any identified resource needs to the </w:t>
      </w:r>
      <w:proofErr w:type="spellStart"/>
      <w:r w:rsidRPr="008E0BDE">
        <w:rPr>
          <w:sz w:val="24"/>
          <w:szCs w:val="24"/>
        </w:rPr>
        <w:t>QAPI</w:t>
      </w:r>
      <w:proofErr w:type="spellEnd"/>
      <w:r w:rsidRPr="008E0BDE">
        <w:rPr>
          <w:sz w:val="24"/>
          <w:szCs w:val="24"/>
        </w:rPr>
        <w:t xml:space="preserve"> Quality Manager. </w:t>
      </w:r>
      <w:r w:rsidR="00AC2A05" w:rsidRPr="008E0BDE">
        <w:rPr>
          <w:sz w:val="24"/>
          <w:szCs w:val="24"/>
        </w:rPr>
        <w:t xml:space="preserve">The team will utilize root cause analysis to identify the cause of the problem and any contributing factors. </w:t>
      </w:r>
      <w:proofErr w:type="spellStart"/>
      <w:r w:rsidR="00AC2A05" w:rsidRPr="008E0BDE">
        <w:rPr>
          <w:sz w:val="24"/>
          <w:szCs w:val="24"/>
        </w:rPr>
        <w:t>PDSA</w:t>
      </w:r>
      <w:proofErr w:type="spellEnd"/>
      <w:r w:rsidR="00AC2A05" w:rsidRPr="008E0BDE">
        <w:rPr>
          <w:sz w:val="24"/>
          <w:szCs w:val="24"/>
        </w:rPr>
        <w:t xml:space="preserve"> will also be used and is further described in the next section – Systematic Analysis and Systemic Action. </w:t>
      </w:r>
      <w:r w:rsidRPr="008E0BDE">
        <w:rPr>
          <w:sz w:val="24"/>
          <w:szCs w:val="24"/>
        </w:rPr>
        <w:t xml:space="preserve">The PIP team will develop an action plan with identified problem statement, causes, goals, interventions, staff responsible, and due dates. </w:t>
      </w:r>
    </w:p>
    <w:p w:rsidR="0022443C" w:rsidRPr="008E0BDE" w:rsidRDefault="0022443C" w:rsidP="0071544B">
      <w:pPr>
        <w:rPr>
          <w:sz w:val="24"/>
          <w:szCs w:val="24"/>
        </w:rPr>
      </w:pPr>
      <w:r w:rsidRPr="008E0BDE">
        <w:rPr>
          <w:sz w:val="24"/>
          <w:szCs w:val="24"/>
        </w:rPr>
        <w:t xml:space="preserve">The following forms </w:t>
      </w:r>
      <w:r w:rsidR="00F12CEF" w:rsidRPr="008E0BDE">
        <w:rPr>
          <w:sz w:val="24"/>
          <w:szCs w:val="24"/>
        </w:rPr>
        <w:t>may</w:t>
      </w:r>
      <w:r w:rsidRPr="008E0BDE">
        <w:rPr>
          <w:sz w:val="24"/>
          <w:szCs w:val="24"/>
        </w:rPr>
        <w:t xml:space="preserve"> be utilized for PIP Action Plans:</w:t>
      </w:r>
    </w:p>
    <w:p w:rsidR="00546902" w:rsidRPr="008E0BDE" w:rsidRDefault="00546902" w:rsidP="0071544B">
      <w:pPr>
        <w:rPr>
          <w:b/>
          <w:i/>
          <w:sz w:val="24"/>
          <w:szCs w:val="24"/>
          <w:u w:val="single"/>
        </w:rPr>
      </w:pPr>
      <w:r w:rsidRPr="008E0BDE">
        <w:rPr>
          <w:b/>
          <w:i/>
          <w:sz w:val="24"/>
          <w:szCs w:val="24"/>
          <w:highlight w:val="lightGray"/>
          <w:u w:val="single"/>
        </w:rPr>
        <w:t>Insert facility specific form here</w:t>
      </w:r>
    </w:p>
    <w:p w:rsidR="00E06B80" w:rsidRPr="008E0BDE" w:rsidRDefault="00E06B80" w:rsidP="0071544B">
      <w:pPr>
        <w:rPr>
          <w:sz w:val="24"/>
          <w:szCs w:val="24"/>
        </w:rPr>
      </w:pPr>
      <w:r w:rsidRPr="008E0BDE">
        <w:rPr>
          <w:noProof/>
        </w:rPr>
        <w:lastRenderedPageBreak/>
        <w:drawing>
          <wp:inline distT="0" distB="0" distL="0" distR="0" wp14:anchorId="4383FB2F" wp14:editId="5F54326F">
            <wp:extent cx="5991225" cy="3871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0101" cy="3897016"/>
                    </a:xfrm>
                    <a:prstGeom prst="rect">
                      <a:avLst/>
                    </a:prstGeom>
                  </pic:spPr>
                </pic:pic>
              </a:graphicData>
            </a:graphic>
          </wp:inline>
        </w:drawing>
      </w:r>
    </w:p>
    <w:p w:rsidR="009C404C" w:rsidRPr="008E0BDE" w:rsidRDefault="009C404C" w:rsidP="0071544B">
      <w:pPr>
        <w:rPr>
          <w:sz w:val="24"/>
          <w:szCs w:val="24"/>
        </w:rPr>
      </w:pPr>
    </w:p>
    <w:p w:rsidR="009C404C" w:rsidRPr="008E0BDE" w:rsidRDefault="009C404C" w:rsidP="0071544B">
      <w:pPr>
        <w:rPr>
          <w:sz w:val="24"/>
          <w:szCs w:val="24"/>
        </w:rPr>
      </w:pPr>
    </w:p>
    <w:p w:rsidR="009C404C" w:rsidRPr="008E0BDE" w:rsidRDefault="009C404C" w:rsidP="0071544B">
      <w:pPr>
        <w:rPr>
          <w:sz w:val="24"/>
          <w:szCs w:val="24"/>
        </w:rPr>
      </w:pPr>
    </w:p>
    <w:p w:rsidR="009C404C" w:rsidRPr="008E0BDE" w:rsidRDefault="009C404C" w:rsidP="0071544B">
      <w:pPr>
        <w:rPr>
          <w:sz w:val="24"/>
          <w:szCs w:val="24"/>
        </w:rPr>
      </w:pPr>
    </w:p>
    <w:p w:rsidR="009C404C" w:rsidRPr="008E0BDE" w:rsidRDefault="009C404C" w:rsidP="0071544B">
      <w:pPr>
        <w:rPr>
          <w:sz w:val="24"/>
          <w:szCs w:val="24"/>
        </w:rPr>
      </w:pPr>
    </w:p>
    <w:p w:rsidR="008E0BDE" w:rsidRDefault="008E0BDE" w:rsidP="0071544B">
      <w:pPr>
        <w:rPr>
          <w:sz w:val="24"/>
          <w:szCs w:val="24"/>
        </w:rPr>
      </w:pPr>
    </w:p>
    <w:p w:rsidR="008E0BDE" w:rsidRDefault="008E0BDE" w:rsidP="0071544B">
      <w:pPr>
        <w:rPr>
          <w:sz w:val="24"/>
          <w:szCs w:val="24"/>
        </w:rPr>
      </w:pPr>
    </w:p>
    <w:p w:rsidR="008E0BDE" w:rsidRDefault="008E0BDE" w:rsidP="0071544B">
      <w:pPr>
        <w:rPr>
          <w:sz w:val="24"/>
          <w:szCs w:val="24"/>
        </w:rPr>
      </w:pPr>
    </w:p>
    <w:p w:rsidR="008E0BDE" w:rsidRDefault="008E0BDE" w:rsidP="0071544B">
      <w:pPr>
        <w:rPr>
          <w:sz w:val="24"/>
          <w:szCs w:val="24"/>
        </w:rPr>
      </w:pPr>
    </w:p>
    <w:p w:rsidR="008E0BDE" w:rsidRDefault="008E0BDE" w:rsidP="0071544B">
      <w:pPr>
        <w:rPr>
          <w:sz w:val="24"/>
          <w:szCs w:val="24"/>
        </w:rPr>
      </w:pPr>
    </w:p>
    <w:p w:rsidR="008E0BDE" w:rsidRDefault="008E0BDE" w:rsidP="0071544B">
      <w:pPr>
        <w:rPr>
          <w:sz w:val="24"/>
          <w:szCs w:val="24"/>
        </w:rPr>
      </w:pPr>
    </w:p>
    <w:p w:rsidR="008E0BDE" w:rsidRDefault="008E0BDE" w:rsidP="0071544B">
      <w:pPr>
        <w:rPr>
          <w:sz w:val="24"/>
          <w:szCs w:val="24"/>
        </w:rPr>
      </w:pPr>
    </w:p>
    <w:p w:rsidR="008E0BDE" w:rsidRDefault="008E0BDE" w:rsidP="0071544B">
      <w:pPr>
        <w:rPr>
          <w:sz w:val="24"/>
          <w:szCs w:val="24"/>
        </w:rPr>
      </w:pPr>
    </w:p>
    <w:p w:rsidR="0022443C" w:rsidRPr="008E0BDE" w:rsidRDefault="0022443C" w:rsidP="0071544B">
      <w:pPr>
        <w:rPr>
          <w:sz w:val="24"/>
          <w:szCs w:val="24"/>
        </w:rPr>
      </w:pPr>
      <w:r w:rsidRPr="008E0BDE">
        <w:rPr>
          <w:sz w:val="24"/>
          <w:szCs w:val="24"/>
        </w:rPr>
        <w:lastRenderedPageBreak/>
        <w:t xml:space="preserve">The following form </w:t>
      </w:r>
      <w:r w:rsidR="00AC2A05" w:rsidRPr="008E0BDE">
        <w:rPr>
          <w:sz w:val="24"/>
          <w:szCs w:val="24"/>
        </w:rPr>
        <w:t>may</w:t>
      </w:r>
      <w:r w:rsidRPr="008E0BDE">
        <w:rPr>
          <w:sz w:val="24"/>
          <w:szCs w:val="24"/>
        </w:rPr>
        <w:t xml:space="preserve"> be utilized in developing and monitoring Action Plans:</w:t>
      </w:r>
    </w:p>
    <w:p w:rsidR="00546902" w:rsidRPr="008E0BDE" w:rsidRDefault="00546902" w:rsidP="00546902">
      <w:pPr>
        <w:rPr>
          <w:b/>
          <w:i/>
          <w:sz w:val="24"/>
          <w:szCs w:val="24"/>
          <w:u w:val="single"/>
        </w:rPr>
      </w:pPr>
      <w:r w:rsidRPr="008E0BDE">
        <w:rPr>
          <w:b/>
          <w:i/>
          <w:sz w:val="24"/>
          <w:szCs w:val="24"/>
          <w:highlight w:val="lightGray"/>
          <w:u w:val="single"/>
        </w:rPr>
        <w:t>Insert facility specific form here</w:t>
      </w:r>
    </w:p>
    <w:p w:rsidR="00EC507F" w:rsidRPr="008E0BDE" w:rsidRDefault="00303EAB" w:rsidP="0071544B">
      <w:pPr>
        <w:rPr>
          <w:sz w:val="24"/>
          <w:szCs w:val="24"/>
        </w:rPr>
      </w:pPr>
      <w:r w:rsidRPr="008E0BDE">
        <w:rPr>
          <w:noProof/>
        </w:rPr>
        <w:drawing>
          <wp:inline distT="0" distB="0" distL="0" distR="0" wp14:anchorId="0B1F1F86" wp14:editId="5FDAFEDE">
            <wp:extent cx="5972175" cy="4082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0528" cy="4108478"/>
                    </a:xfrm>
                    <a:prstGeom prst="rect">
                      <a:avLst/>
                    </a:prstGeom>
                  </pic:spPr>
                </pic:pic>
              </a:graphicData>
            </a:graphic>
          </wp:inline>
        </w:drawing>
      </w:r>
    </w:p>
    <w:p w:rsidR="00D8053D" w:rsidRPr="008E0BDE" w:rsidRDefault="00D8053D" w:rsidP="00D8053D">
      <w:pPr>
        <w:rPr>
          <w:b/>
          <w:sz w:val="24"/>
          <w:szCs w:val="24"/>
        </w:rPr>
      </w:pPr>
    </w:p>
    <w:p w:rsidR="00F12CEF" w:rsidRPr="008E0BDE" w:rsidRDefault="00F12CEF" w:rsidP="00F12CEF">
      <w:pPr>
        <w:rPr>
          <w:sz w:val="24"/>
          <w:szCs w:val="24"/>
        </w:rPr>
      </w:pPr>
      <w:r w:rsidRPr="008E0BDE">
        <w:rPr>
          <w:sz w:val="24"/>
          <w:szCs w:val="24"/>
        </w:rPr>
        <w:t xml:space="preserve">PIP activities will be reported to residents, families and staff at least one time during the PIP. More frequent communication may be required as determined by the </w:t>
      </w:r>
      <w:proofErr w:type="spellStart"/>
      <w:r w:rsidRPr="008E0BDE">
        <w:rPr>
          <w:sz w:val="24"/>
          <w:szCs w:val="24"/>
        </w:rPr>
        <w:t>QAPI</w:t>
      </w:r>
      <w:proofErr w:type="spellEnd"/>
      <w:r w:rsidRPr="008E0BDE">
        <w:rPr>
          <w:sz w:val="24"/>
          <w:szCs w:val="24"/>
        </w:rPr>
        <w:t xml:space="preserve"> Quality Manager.</w:t>
      </w:r>
      <w:r w:rsidR="00AC2A05" w:rsidRPr="008E0BDE">
        <w:rPr>
          <w:sz w:val="24"/>
          <w:szCs w:val="24"/>
        </w:rPr>
        <w:t xml:space="preserve"> Communication may occur via posters, bulletin boards, newsletters, and/or meetings with residents, family, staff and board members. To monitor the status of </w:t>
      </w:r>
      <w:proofErr w:type="spellStart"/>
      <w:r w:rsidR="00AC2A05" w:rsidRPr="008E0BDE">
        <w:rPr>
          <w:sz w:val="24"/>
          <w:szCs w:val="24"/>
        </w:rPr>
        <w:t>PIPs</w:t>
      </w:r>
      <w:proofErr w:type="spellEnd"/>
      <w:r w:rsidR="00AC2A05" w:rsidRPr="008E0BDE">
        <w:rPr>
          <w:sz w:val="24"/>
          <w:szCs w:val="24"/>
        </w:rPr>
        <w:t xml:space="preserve"> within our building, we will utilize CMS </w:t>
      </w:r>
      <w:r w:rsidR="00AC2A05" w:rsidRPr="008E0BDE">
        <w:rPr>
          <w:i/>
          <w:sz w:val="24"/>
          <w:szCs w:val="24"/>
          <w:u w:val="single"/>
        </w:rPr>
        <w:t>Performance Improvement Project (PIP) Inventory</w:t>
      </w:r>
      <w:r w:rsidR="00AC2A05" w:rsidRPr="008E0BDE">
        <w:rPr>
          <w:sz w:val="24"/>
          <w:szCs w:val="24"/>
        </w:rPr>
        <w:t xml:space="preserve">. </w:t>
      </w:r>
    </w:p>
    <w:p w:rsidR="00F12CEF" w:rsidRPr="008E0BDE" w:rsidRDefault="00F12CEF" w:rsidP="00F12CEF">
      <w:pPr>
        <w:rPr>
          <w:sz w:val="24"/>
          <w:szCs w:val="24"/>
        </w:rPr>
      </w:pPr>
      <w:r w:rsidRPr="008E0BDE">
        <w:rPr>
          <w:sz w:val="24"/>
          <w:szCs w:val="24"/>
        </w:rPr>
        <w:t xml:space="preserve">The project lead will also provide verbal and written documentation at the monthly </w:t>
      </w:r>
      <w:proofErr w:type="spellStart"/>
      <w:r w:rsidRPr="008E0BDE">
        <w:rPr>
          <w:sz w:val="24"/>
          <w:szCs w:val="24"/>
        </w:rPr>
        <w:t>QAPI</w:t>
      </w:r>
      <w:proofErr w:type="spellEnd"/>
      <w:r w:rsidRPr="008E0BDE">
        <w:rPr>
          <w:sz w:val="24"/>
          <w:szCs w:val="24"/>
        </w:rPr>
        <w:t xml:space="preserve"> Committee meetings. Meeting minutes will include information shared. </w:t>
      </w:r>
    </w:p>
    <w:p w:rsidR="0019654B" w:rsidRPr="008E0BDE" w:rsidRDefault="0019654B" w:rsidP="00D8053D">
      <w:pPr>
        <w:rPr>
          <w:b/>
          <w:sz w:val="24"/>
          <w:szCs w:val="24"/>
        </w:rPr>
      </w:pPr>
    </w:p>
    <w:p w:rsidR="0019654B" w:rsidRPr="008E0BDE" w:rsidRDefault="0019654B" w:rsidP="00D8053D">
      <w:pPr>
        <w:rPr>
          <w:b/>
          <w:sz w:val="24"/>
          <w:szCs w:val="24"/>
        </w:rPr>
      </w:pPr>
    </w:p>
    <w:p w:rsidR="0019654B" w:rsidRPr="008E0BDE" w:rsidRDefault="0019654B" w:rsidP="00D8053D">
      <w:pPr>
        <w:rPr>
          <w:b/>
          <w:sz w:val="24"/>
          <w:szCs w:val="24"/>
        </w:rPr>
      </w:pPr>
    </w:p>
    <w:p w:rsidR="0019654B" w:rsidRPr="008E0BDE" w:rsidRDefault="0019654B" w:rsidP="00D8053D">
      <w:pPr>
        <w:rPr>
          <w:b/>
          <w:sz w:val="24"/>
          <w:szCs w:val="24"/>
        </w:rPr>
      </w:pPr>
    </w:p>
    <w:p w:rsidR="0019654B" w:rsidRPr="008E0BDE" w:rsidRDefault="0019654B" w:rsidP="00D8053D">
      <w:pPr>
        <w:rPr>
          <w:b/>
          <w:sz w:val="24"/>
          <w:szCs w:val="24"/>
        </w:rPr>
      </w:pPr>
    </w:p>
    <w:p w:rsidR="00D8053D" w:rsidRPr="008E0BDE" w:rsidRDefault="00D8053D" w:rsidP="00D8053D">
      <w:pPr>
        <w:rPr>
          <w:b/>
          <w:sz w:val="24"/>
          <w:szCs w:val="24"/>
        </w:rPr>
      </w:pPr>
      <w:r w:rsidRPr="008E0BDE">
        <w:rPr>
          <w:b/>
          <w:sz w:val="24"/>
          <w:szCs w:val="24"/>
        </w:rPr>
        <w:t>Systematic Analysis and Systemic Action</w:t>
      </w:r>
    </w:p>
    <w:p w:rsidR="00D8053D" w:rsidRPr="008E0BDE" w:rsidRDefault="00DD0A05" w:rsidP="00D8053D">
      <w:pPr>
        <w:rPr>
          <w:sz w:val="24"/>
          <w:szCs w:val="24"/>
        </w:rPr>
      </w:pPr>
      <w:r w:rsidRPr="008E0BDE">
        <w:rPr>
          <w:sz w:val="24"/>
          <w:szCs w:val="24"/>
          <w:u w:val="single"/>
        </w:rPr>
        <w:t>Example:</w:t>
      </w:r>
      <w:r w:rsidRPr="008E0BDE">
        <w:rPr>
          <w:sz w:val="24"/>
          <w:szCs w:val="24"/>
        </w:rPr>
        <w:t xml:space="preserve"> </w:t>
      </w:r>
      <w:r w:rsidR="00D8053D" w:rsidRPr="008E0BDE">
        <w:rPr>
          <w:sz w:val="24"/>
          <w:szCs w:val="24"/>
        </w:rPr>
        <w:t xml:space="preserve">ABC Facility </w:t>
      </w:r>
      <w:r w:rsidR="00530DE5" w:rsidRPr="008E0BDE">
        <w:rPr>
          <w:sz w:val="24"/>
          <w:szCs w:val="24"/>
        </w:rPr>
        <w:t>uses a systematic approach to determin</w:t>
      </w:r>
      <w:r w:rsidR="002E0FC3" w:rsidRPr="008E0BDE">
        <w:rPr>
          <w:sz w:val="24"/>
          <w:szCs w:val="24"/>
        </w:rPr>
        <w:t xml:space="preserve">ing the root cause of an issue and any contributing factors. </w:t>
      </w:r>
      <w:r w:rsidR="00312B73" w:rsidRPr="008E0BDE">
        <w:rPr>
          <w:sz w:val="24"/>
          <w:szCs w:val="24"/>
        </w:rPr>
        <w:t xml:space="preserve">Facility staff and management have been trained on Root Cause Analysis. </w:t>
      </w:r>
      <w:r w:rsidRPr="008E0BDE">
        <w:rPr>
          <w:sz w:val="24"/>
          <w:szCs w:val="24"/>
        </w:rPr>
        <w:t>The PIP team identifies the root cause through</w:t>
      </w:r>
      <w:r w:rsidR="00530DE5" w:rsidRPr="008E0BDE">
        <w:rPr>
          <w:sz w:val="24"/>
          <w:szCs w:val="24"/>
        </w:rPr>
        <w:t xml:space="preserve"> </w:t>
      </w:r>
      <w:r w:rsidRPr="008E0BDE">
        <w:rPr>
          <w:sz w:val="24"/>
          <w:szCs w:val="24"/>
        </w:rPr>
        <w:t>utilization of</w:t>
      </w:r>
      <w:r w:rsidR="00D8053D" w:rsidRPr="008E0BDE">
        <w:rPr>
          <w:sz w:val="24"/>
          <w:szCs w:val="24"/>
        </w:rPr>
        <w:t xml:space="preserve"> many different tools</w:t>
      </w:r>
      <w:r w:rsidR="002E0FC3" w:rsidRPr="008E0BDE">
        <w:rPr>
          <w:sz w:val="24"/>
          <w:szCs w:val="24"/>
        </w:rPr>
        <w:t>,</w:t>
      </w:r>
      <w:r w:rsidR="00D8053D" w:rsidRPr="008E0BDE">
        <w:rPr>
          <w:sz w:val="24"/>
          <w:szCs w:val="24"/>
        </w:rPr>
        <w:t xml:space="preserve"> </w:t>
      </w:r>
      <w:r w:rsidR="002E0FC3" w:rsidRPr="008E0BDE">
        <w:rPr>
          <w:sz w:val="24"/>
          <w:szCs w:val="24"/>
        </w:rPr>
        <w:t>including</w:t>
      </w:r>
      <w:r w:rsidR="00D8053D" w:rsidRPr="008E0BDE">
        <w:rPr>
          <w:sz w:val="24"/>
          <w:szCs w:val="24"/>
        </w:rPr>
        <w:t>:</w:t>
      </w:r>
    </w:p>
    <w:p w:rsidR="00D8053D" w:rsidRPr="008E0BDE" w:rsidRDefault="00D8053D" w:rsidP="00D8053D">
      <w:pPr>
        <w:pStyle w:val="ListParagraph"/>
        <w:numPr>
          <w:ilvl w:val="0"/>
          <w:numId w:val="5"/>
        </w:numPr>
        <w:rPr>
          <w:sz w:val="24"/>
          <w:szCs w:val="24"/>
        </w:rPr>
      </w:pPr>
      <w:r w:rsidRPr="008E0BDE">
        <w:rPr>
          <w:sz w:val="24"/>
          <w:szCs w:val="24"/>
        </w:rPr>
        <w:t>Fishbone Diagram</w:t>
      </w:r>
    </w:p>
    <w:p w:rsidR="00D8053D" w:rsidRPr="008E0BDE" w:rsidRDefault="00D8053D" w:rsidP="00D8053D">
      <w:pPr>
        <w:pStyle w:val="ListParagraph"/>
        <w:numPr>
          <w:ilvl w:val="0"/>
          <w:numId w:val="5"/>
        </w:numPr>
        <w:rPr>
          <w:sz w:val="24"/>
          <w:szCs w:val="24"/>
        </w:rPr>
      </w:pPr>
      <w:r w:rsidRPr="008E0BDE">
        <w:rPr>
          <w:sz w:val="24"/>
          <w:szCs w:val="24"/>
        </w:rPr>
        <w:t>Five Whys</w:t>
      </w:r>
    </w:p>
    <w:p w:rsidR="00D8053D" w:rsidRPr="008E0BDE" w:rsidRDefault="00D8053D" w:rsidP="00D8053D">
      <w:pPr>
        <w:pStyle w:val="ListParagraph"/>
        <w:numPr>
          <w:ilvl w:val="0"/>
          <w:numId w:val="5"/>
        </w:numPr>
        <w:rPr>
          <w:sz w:val="24"/>
          <w:szCs w:val="24"/>
        </w:rPr>
      </w:pPr>
      <w:r w:rsidRPr="008E0BDE">
        <w:rPr>
          <w:sz w:val="24"/>
          <w:szCs w:val="24"/>
        </w:rPr>
        <w:t>Cause and Effect Diagram</w:t>
      </w:r>
    </w:p>
    <w:p w:rsidR="00530DE5" w:rsidRPr="008E0BDE" w:rsidRDefault="00530DE5" w:rsidP="00D8053D">
      <w:pPr>
        <w:pStyle w:val="ListParagraph"/>
        <w:numPr>
          <w:ilvl w:val="0"/>
          <w:numId w:val="5"/>
        </w:numPr>
        <w:rPr>
          <w:sz w:val="24"/>
          <w:szCs w:val="24"/>
        </w:rPr>
      </w:pPr>
      <w:r w:rsidRPr="008E0BDE">
        <w:rPr>
          <w:sz w:val="24"/>
          <w:szCs w:val="24"/>
        </w:rPr>
        <w:t>Healthcare Failure Mode and Effect analysis (</w:t>
      </w:r>
      <w:proofErr w:type="spellStart"/>
      <w:r w:rsidRPr="008E0BDE">
        <w:rPr>
          <w:sz w:val="24"/>
          <w:szCs w:val="24"/>
        </w:rPr>
        <w:t>HFMEA</w:t>
      </w:r>
      <w:proofErr w:type="spellEnd"/>
      <w:r w:rsidRPr="008E0BDE">
        <w:rPr>
          <w:sz w:val="24"/>
          <w:szCs w:val="24"/>
        </w:rPr>
        <w:t>)</w:t>
      </w:r>
    </w:p>
    <w:p w:rsidR="00303EAB" w:rsidRPr="008E0BDE" w:rsidRDefault="00312B73" w:rsidP="0071544B">
      <w:pPr>
        <w:rPr>
          <w:sz w:val="24"/>
          <w:szCs w:val="24"/>
        </w:rPr>
      </w:pPr>
      <w:r w:rsidRPr="008E0BDE">
        <w:rPr>
          <w:sz w:val="24"/>
          <w:szCs w:val="24"/>
        </w:rPr>
        <w:t xml:space="preserve">The team considers the implications of any </w:t>
      </w:r>
      <w:r w:rsidR="00864B0E" w:rsidRPr="008E0BDE">
        <w:rPr>
          <w:sz w:val="24"/>
          <w:szCs w:val="24"/>
        </w:rPr>
        <w:t xml:space="preserve">interventions or </w:t>
      </w:r>
      <w:r w:rsidRPr="008E0BDE">
        <w:rPr>
          <w:sz w:val="24"/>
          <w:szCs w:val="24"/>
        </w:rPr>
        <w:t>changes</w:t>
      </w:r>
      <w:r w:rsidR="00864B0E" w:rsidRPr="008E0BDE">
        <w:rPr>
          <w:sz w:val="24"/>
          <w:szCs w:val="24"/>
        </w:rPr>
        <w:t xml:space="preserve"> to systems</w:t>
      </w:r>
      <w:r w:rsidRPr="008E0BDE">
        <w:rPr>
          <w:sz w:val="24"/>
          <w:szCs w:val="24"/>
        </w:rPr>
        <w:t xml:space="preserve"> </w:t>
      </w:r>
      <w:r w:rsidR="00864B0E" w:rsidRPr="008E0BDE">
        <w:rPr>
          <w:sz w:val="24"/>
          <w:szCs w:val="24"/>
        </w:rPr>
        <w:t xml:space="preserve">for potential negative outcomes in other areas. The team will determine whether a pilot test or facility wide change is appropriate </w:t>
      </w:r>
      <w:r w:rsidR="00465D09" w:rsidRPr="008E0BDE">
        <w:rPr>
          <w:sz w:val="24"/>
          <w:szCs w:val="24"/>
        </w:rPr>
        <w:t xml:space="preserve">based on the facts gathered. </w:t>
      </w:r>
    </w:p>
    <w:p w:rsidR="00A9393C" w:rsidRPr="008E0BDE" w:rsidRDefault="00864B0E" w:rsidP="0071544B">
      <w:pPr>
        <w:rPr>
          <w:sz w:val="24"/>
          <w:szCs w:val="24"/>
        </w:rPr>
      </w:pPr>
      <w:r w:rsidRPr="008E0BDE">
        <w:rPr>
          <w:sz w:val="24"/>
          <w:szCs w:val="24"/>
        </w:rPr>
        <w:t>We utilize Plan-Do-Study-Act (</w:t>
      </w:r>
      <w:proofErr w:type="spellStart"/>
      <w:r w:rsidRPr="008E0BDE">
        <w:rPr>
          <w:sz w:val="24"/>
          <w:szCs w:val="24"/>
        </w:rPr>
        <w:t>PDSA</w:t>
      </w:r>
      <w:proofErr w:type="spellEnd"/>
      <w:r w:rsidRPr="008E0BDE">
        <w:rPr>
          <w:sz w:val="24"/>
          <w:szCs w:val="24"/>
        </w:rPr>
        <w:t>) as our rapid-c</w:t>
      </w:r>
      <w:r w:rsidR="00A9393C" w:rsidRPr="008E0BDE">
        <w:rPr>
          <w:sz w:val="24"/>
          <w:szCs w:val="24"/>
        </w:rPr>
        <w:t xml:space="preserve">ycle </w:t>
      </w:r>
      <w:r w:rsidRPr="008E0BDE">
        <w:rPr>
          <w:sz w:val="24"/>
          <w:szCs w:val="24"/>
        </w:rPr>
        <w:t xml:space="preserve">improvement strategy with outcomes reported ongoing to the </w:t>
      </w:r>
      <w:proofErr w:type="spellStart"/>
      <w:r w:rsidRPr="008E0BDE">
        <w:rPr>
          <w:sz w:val="24"/>
          <w:szCs w:val="24"/>
        </w:rPr>
        <w:t>QAPI</w:t>
      </w:r>
      <w:proofErr w:type="spellEnd"/>
      <w:r w:rsidRPr="008E0BDE">
        <w:rPr>
          <w:sz w:val="24"/>
          <w:szCs w:val="24"/>
        </w:rPr>
        <w:t xml:space="preserve"> Quality Manager and quarterly to the </w:t>
      </w:r>
      <w:proofErr w:type="spellStart"/>
      <w:r w:rsidRPr="008E0BDE">
        <w:rPr>
          <w:sz w:val="24"/>
          <w:szCs w:val="24"/>
        </w:rPr>
        <w:t>QAPI</w:t>
      </w:r>
      <w:proofErr w:type="spellEnd"/>
      <w:r w:rsidRPr="008E0BDE">
        <w:rPr>
          <w:sz w:val="24"/>
          <w:szCs w:val="24"/>
        </w:rPr>
        <w:t xml:space="preserve"> Steering Committee. </w:t>
      </w:r>
    </w:p>
    <w:p w:rsidR="00465D09" w:rsidRPr="008E0BDE" w:rsidRDefault="00E97472" w:rsidP="0071544B">
      <w:pPr>
        <w:rPr>
          <w:sz w:val="24"/>
          <w:szCs w:val="24"/>
        </w:rPr>
      </w:pPr>
      <w:r w:rsidRPr="008E0BDE">
        <w:rPr>
          <w:sz w:val="24"/>
          <w:szCs w:val="24"/>
        </w:rPr>
        <w:t>Each PIP team determines the timing for conduction of p</w:t>
      </w:r>
      <w:r w:rsidR="00465D09" w:rsidRPr="008E0BDE">
        <w:rPr>
          <w:sz w:val="24"/>
          <w:szCs w:val="24"/>
        </w:rPr>
        <w:t xml:space="preserve">eriodic measurements and reviews </w:t>
      </w:r>
      <w:r w:rsidR="001753D1" w:rsidRPr="008E0BDE">
        <w:rPr>
          <w:sz w:val="24"/>
          <w:szCs w:val="24"/>
        </w:rPr>
        <w:t xml:space="preserve">to evaluate whether new actions/interventions are being followed/performed consistently. If any backsliding has occurred, the team will continue with the </w:t>
      </w:r>
      <w:proofErr w:type="spellStart"/>
      <w:r w:rsidR="001753D1" w:rsidRPr="008E0BDE">
        <w:rPr>
          <w:sz w:val="24"/>
          <w:szCs w:val="24"/>
        </w:rPr>
        <w:t>PDSA</w:t>
      </w:r>
      <w:proofErr w:type="spellEnd"/>
      <w:r w:rsidR="001753D1" w:rsidRPr="008E0BDE">
        <w:rPr>
          <w:sz w:val="24"/>
          <w:szCs w:val="24"/>
        </w:rPr>
        <w:t xml:space="preserve"> cycle with changes in </w:t>
      </w:r>
      <w:r w:rsidR="00CF1CFA" w:rsidRPr="008E0BDE">
        <w:rPr>
          <w:sz w:val="24"/>
          <w:szCs w:val="24"/>
        </w:rPr>
        <w:t>processes/</w:t>
      </w:r>
      <w:r w:rsidR="001753D1" w:rsidRPr="008E0BDE">
        <w:rPr>
          <w:sz w:val="24"/>
          <w:szCs w:val="24"/>
        </w:rPr>
        <w:t xml:space="preserve">procedures as required. </w:t>
      </w:r>
    </w:p>
    <w:p w:rsidR="00D40528" w:rsidRPr="008E0BDE" w:rsidRDefault="00D40528" w:rsidP="0071544B">
      <w:pPr>
        <w:rPr>
          <w:b/>
          <w:sz w:val="24"/>
          <w:szCs w:val="24"/>
        </w:rPr>
      </w:pPr>
      <w:r w:rsidRPr="008E0BDE">
        <w:rPr>
          <w:b/>
          <w:sz w:val="24"/>
          <w:szCs w:val="24"/>
        </w:rPr>
        <w:t xml:space="preserve">Evaluation </w:t>
      </w:r>
    </w:p>
    <w:p w:rsidR="007E4FD4" w:rsidRPr="008E0BDE" w:rsidRDefault="007E4FD4" w:rsidP="0071544B">
      <w:pPr>
        <w:rPr>
          <w:sz w:val="24"/>
          <w:szCs w:val="24"/>
        </w:rPr>
      </w:pPr>
      <w:r w:rsidRPr="008E0BDE">
        <w:rPr>
          <w:sz w:val="24"/>
          <w:szCs w:val="24"/>
        </w:rPr>
        <w:t xml:space="preserve">The </w:t>
      </w:r>
      <w:proofErr w:type="spellStart"/>
      <w:r w:rsidRPr="008E0BDE">
        <w:rPr>
          <w:sz w:val="24"/>
          <w:szCs w:val="24"/>
        </w:rPr>
        <w:t>QAPI</w:t>
      </w:r>
      <w:proofErr w:type="spellEnd"/>
      <w:r w:rsidRPr="008E0BDE">
        <w:rPr>
          <w:sz w:val="24"/>
          <w:szCs w:val="24"/>
        </w:rPr>
        <w:t xml:space="preserve"> program will be evaluated annually by the </w:t>
      </w:r>
      <w:proofErr w:type="spellStart"/>
      <w:r w:rsidRPr="008E0BDE">
        <w:rPr>
          <w:sz w:val="24"/>
          <w:szCs w:val="24"/>
        </w:rPr>
        <w:t>QAPI</w:t>
      </w:r>
      <w:proofErr w:type="spellEnd"/>
      <w:r w:rsidRPr="008E0BDE">
        <w:rPr>
          <w:sz w:val="24"/>
          <w:szCs w:val="24"/>
        </w:rPr>
        <w:t xml:space="preserve"> Steering Committee with input from the Leadership Team/Executive Leadership. </w:t>
      </w:r>
      <w:r w:rsidR="00603A4C" w:rsidRPr="008E0BDE">
        <w:rPr>
          <w:sz w:val="24"/>
          <w:szCs w:val="24"/>
        </w:rPr>
        <w:t>This review will include whether goals were met, if standards of practice are being followed, any training needs will be identified</w:t>
      </w:r>
      <w:r w:rsidR="00C33DF5" w:rsidRPr="008E0BDE">
        <w:rPr>
          <w:sz w:val="24"/>
          <w:szCs w:val="24"/>
        </w:rPr>
        <w:t xml:space="preserve"> and addressed</w:t>
      </w:r>
      <w:r w:rsidR="00603A4C" w:rsidRPr="008E0BDE">
        <w:rPr>
          <w:sz w:val="24"/>
          <w:szCs w:val="24"/>
        </w:rPr>
        <w:t xml:space="preserve">, </w:t>
      </w:r>
      <w:r w:rsidR="00C33DF5" w:rsidRPr="008E0BDE">
        <w:rPr>
          <w:sz w:val="24"/>
          <w:szCs w:val="24"/>
        </w:rPr>
        <w:t xml:space="preserve">and </w:t>
      </w:r>
      <w:r w:rsidR="00603A4C" w:rsidRPr="008E0BDE">
        <w:rPr>
          <w:sz w:val="24"/>
          <w:szCs w:val="24"/>
        </w:rPr>
        <w:t xml:space="preserve">staff opinion on the </w:t>
      </w:r>
      <w:proofErr w:type="spellStart"/>
      <w:r w:rsidR="00603A4C" w:rsidRPr="008E0BDE">
        <w:rPr>
          <w:sz w:val="24"/>
          <w:szCs w:val="24"/>
        </w:rPr>
        <w:t>QAPI</w:t>
      </w:r>
      <w:proofErr w:type="spellEnd"/>
      <w:r w:rsidR="00603A4C" w:rsidRPr="008E0BDE">
        <w:rPr>
          <w:sz w:val="24"/>
          <w:szCs w:val="24"/>
        </w:rPr>
        <w:t xml:space="preserve"> process will be obtained via survey. </w:t>
      </w:r>
      <w:r w:rsidR="00C33DF5" w:rsidRPr="008E0BDE">
        <w:rPr>
          <w:sz w:val="24"/>
          <w:szCs w:val="24"/>
        </w:rPr>
        <w:t xml:space="preserve">Current trends in long term care will be considered along with strategic plans for ABC Facility. Any </w:t>
      </w:r>
      <w:r w:rsidR="009C4732" w:rsidRPr="008E0BDE">
        <w:rPr>
          <w:sz w:val="24"/>
          <w:szCs w:val="24"/>
        </w:rPr>
        <w:t xml:space="preserve">variances in systems and processes will be identified and included in the coming year’s </w:t>
      </w:r>
      <w:proofErr w:type="spellStart"/>
      <w:r w:rsidR="009C4732" w:rsidRPr="008E0BDE">
        <w:rPr>
          <w:sz w:val="24"/>
          <w:szCs w:val="24"/>
        </w:rPr>
        <w:t>QAPI</w:t>
      </w:r>
      <w:proofErr w:type="spellEnd"/>
      <w:r w:rsidR="009C4732" w:rsidRPr="008E0BDE">
        <w:rPr>
          <w:sz w:val="24"/>
          <w:szCs w:val="24"/>
        </w:rPr>
        <w:t xml:space="preserve"> plan. </w:t>
      </w:r>
      <w:r w:rsidR="00C33DF5" w:rsidRPr="008E0BDE">
        <w:rPr>
          <w:sz w:val="24"/>
          <w:szCs w:val="24"/>
        </w:rPr>
        <w:t xml:space="preserve"> </w:t>
      </w:r>
    </w:p>
    <w:p w:rsidR="006077B5" w:rsidRPr="008E0BDE" w:rsidRDefault="006077B5" w:rsidP="0071544B">
      <w:pPr>
        <w:rPr>
          <w:b/>
          <w:sz w:val="24"/>
          <w:szCs w:val="24"/>
        </w:rPr>
      </w:pPr>
    </w:p>
    <w:p w:rsidR="00C33DF5" w:rsidRPr="008E0BDE" w:rsidRDefault="00C33DF5" w:rsidP="0071544B">
      <w:pPr>
        <w:rPr>
          <w:sz w:val="24"/>
          <w:szCs w:val="24"/>
        </w:rPr>
      </w:pPr>
      <w:r w:rsidRPr="008E0BDE">
        <w:rPr>
          <w:sz w:val="24"/>
          <w:szCs w:val="24"/>
        </w:rPr>
        <w:t xml:space="preserve">This plan was established on </w:t>
      </w:r>
      <w:r w:rsidR="0019654B" w:rsidRPr="008E0BDE">
        <w:rPr>
          <w:sz w:val="24"/>
          <w:szCs w:val="24"/>
        </w:rPr>
        <w:t>August 14</w:t>
      </w:r>
      <w:r w:rsidRPr="008E0BDE">
        <w:rPr>
          <w:sz w:val="24"/>
          <w:szCs w:val="24"/>
        </w:rPr>
        <w:t xml:space="preserve">, 2017 and will be revisited and revised as needed annually at a minimum. </w:t>
      </w:r>
    </w:p>
    <w:p w:rsidR="00C33DF5" w:rsidRPr="008E0BDE" w:rsidRDefault="00C33DF5" w:rsidP="0071544B">
      <w:pPr>
        <w:rPr>
          <w:b/>
          <w:sz w:val="24"/>
          <w:szCs w:val="24"/>
        </w:rPr>
      </w:pPr>
    </w:p>
    <w:p w:rsidR="008E0BDE" w:rsidRDefault="008E0BDE" w:rsidP="0071544B">
      <w:pPr>
        <w:rPr>
          <w:b/>
          <w:sz w:val="24"/>
          <w:szCs w:val="24"/>
        </w:rPr>
      </w:pPr>
    </w:p>
    <w:p w:rsidR="008E0BDE" w:rsidRDefault="008E0BDE" w:rsidP="0071544B">
      <w:pPr>
        <w:rPr>
          <w:b/>
          <w:sz w:val="24"/>
          <w:szCs w:val="24"/>
        </w:rPr>
      </w:pPr>
    </w:p>
    <w:p w:rsidR="008E0BDE" w:rsidRDefault="008E0BDE" w:rsidP="0071544B">
      <w:pPr>
        <w:rPr>
          <w:b/>
          <w:sz w:val="24"/>
          <w:szCs w:val="24"/>
        </w:rPr>
      </w:pPr>
    </w:p>
    <w:p w:rsidR="00F8480E" w:rsidRPr="008E0BDE" w:rsidRDefault="008E0BDE" w:rsidP="0071544B">
      <w:pPr>
        <w:rPr>
          <w:b/>
          <w:sz w:val="24"/>
          <w:szCs w:val="24"/>
        </w:rPr>
      </w:pPr>
      <w:r>
        <w:rPr>
          <w:b/>
          <w:sz w:val="24"/>
          <w:szCs w:val="24"/>
        </w:rPr>
        <w:t>Resources</w:t>
      </w:r>
    </w:p>
    <w:p w:rsidR="0017789D" w:rsidRPr="008E0BDE" w:rsidRDefault="0017789D" w:rsidP="0017789D">
      <w:pPr>
        <w:spacing w:after="0" w:line="240" w:lineRule="auto"/>
        <w:rPr>
          <w:rFonts w:eastAsia="Times New Roman" w:cs="Helvetica"/>
          <w:color w:val="323232"/>
          <w:sz w:val="24"/>
          <w:szCs w:val="24"/>
        </w:rPr>
      </w:pPr>
      <w:r w:rsidRPr="008E0BDE">
        <w:rPr>
          <w:rFonts w:eastAsia="Times New Roman" w:cs="Helvetica"/>
          <w:color w:val="323232"/>
          <w:sz w:val="24"/>
          <w:szCs w:val="24"/>
        </w:rPr>
        <w:t xml:space="preserve">Measure/Indicator Development Worksheet. (2016). Retrieved December 7, 2016, from </w:t>
      </w:r>
      <w:hyperlink r:id="rId9" w:history="1">
        <w:r w:rsidRPr="008E0BDE">
          <w:rPr>
            <w:rStyle w:val="Hyperlink"/>
            <w:rFonts w:eastAsia="Times New Roman" w:cs="Helvetica"/>
            <w:sz w:val="24"/>
            <w:szCs w:val="24"/>
          </w:rPr>
          <w:t>https://www.cms.gov/Medicare/Provider-Enrollment-and-Certification/QAPI/downloads/MeasIndicatDevWksdebedits.pdf</w:t>
        </w:r>
      </w:hyperlink>
    </w:p>
    <w:p w:rsidR="0017789D" w:rsidRPr="008E0BDE" w:rsidRDefault="0017789D" w:rsidP="0017789D">
      <w:pPr>
        <w:spacing w:after="0" w:line="240" w:lineRule="auto"/>
        <w:rPr>
          <w:rFonts w:eastAsia="Times New Roman" w:cs="Helvetica"/>
          <w:color w:val="323232"/>
          <w:sz w:val="24"/>
          <w:szCs w:val="24"/>
        </w:rPr>
      </w:pPr>
    </w:p>
    <w:p w:rsidR="0017789D" w:rsidRPr="008E0BDE" w:rsidRDefault="0017789D" w:rsidP="0017789D">
      <w:pPr>
        <w:spacing w:after="0" w:line="240" w:lineRule="auto"/>
        <w:rPr>
          <w:rFonts w:eastAsia="Times New Roman" w:cs="Times New Roman"/>
          <w:sz w:val="24"/>
          <w:szCs w:val="24"/>
        </w:rPr>
      </w:pPr>
      <w:r w:rsidRPr="008E0BDE">
        <w:rPr>
          <w:rFonts w:eastAsia="Times New Roman" w:cs="Times New Roman"/>
          <w:sz w:val="24"/>
          <w:szCs w:val="24"/>
        </w:rPr>
        <w:t xml:space="preserve">Measure/Indicator Collection and Monitoring Plan. (2016). Retrieved December 7, 2016, from </w:t>
      </w:r>
      <w:hyperlink r:id="rId10" w:history="1">
        <w:r w:rsidRPr="008E0BDE">
          <w:rPr>
            <w:rStyle w:val="Hyperlink"/>
            <w:rFonts w:eastAsia="Times New Roman" w:cs="Times New Roman"/>
            <w:sz w:val="24"/>
            <w:szCs w:val="24"/>
          </w:rPr>
          <w:t>https://www.cms.gov/Medicare/Provider-Enrollment-and-Certification/QAPI/downloads/MeasIndCollectMtrPlandebedits.pdf</w:t>
        </w:r>
      </w:hyperlink>
      <w:r w:rsidRPr="008E0BDE">
        <w:rPr>
          <w:rFonts w:eastAsia="Times New Roman" w:cs="Times New Roman"/>
          <w:sz w:val="24"/>
          <w:szCs w:val="24"/>
        </w:rPr>
        <w:t xml:space="preserve">   </w:t>
      </w:r>
    </w:p>
    <w:p w:rsidR="0017789D" w:rsidRPr="008E0BDE" w:rsidRDefault="0017789D" w:rsidP="0017789D">
      <w:pPr>
        <w:spacing w:after="0" w:line="240" w:lineRule="auto"/>
        <w:rPr>
          <w:rFonts w:eastAsia="Times New Roman" w:cs="Times New Roman"/>
          <w:sz w:val="24"/>
          <w:szCs w:val="24"/>
        </w:rPr>
      </w:pPr>
      <w:r w:rsidRPr="008E0BDE">
        <w:rPr>
          <w:rFonts w:eastAsia="Times New Roman" w:cs="Times New Roman"/>
          <w:sz w:val="24"/>
          <w:szCs w:val="24"/>
        </w:rPr>
        <w:t xml:space="preserve">Prioritizing Worksheet for Performance Improvement Projects. (2016). Retrieved December 7, 2016, from </w:t>
      </w:r>
      <w:hyperlink r:id="rId11" w:history="1">
        <w:r w:rsidRPr="008E0BDE">
          <w:rPr>
            <w:rStyle w:val="Hyperlink"/>
            <w:rFonts w:eastAsia="Times New Roman" w:cs="Times New Roman"/>
            <w:sz w:val="24"/>
            <w:szCs w:val="24"/>
          </w:rPr>
          <w:t>https://www.cms.gov/Medicare/Provider-Enrollment-and-Certification/QAPI/downloads/PIPCharterWkshtdebedits.pdf</w:t>
        </w:r>
      </w:hyperlink>
      <w:r w:rsidRPr="008E0BDE">
        <w:rPr>
          <w:rFonts w:eastAsia="Times New Roman" w:cs="Times New Roman"/>
          <w:sz w:val="24"/>
          <w:szCs w:val="24"/>
        </w:rPr>
        <w:t xml:space="preserve"> </w:t>
      </w:r>
    </w:p>
    <w:p w:rsidR="0017789D" w:rsidRPr="008E0BDE" w:rsidRDefault="0017789D" w:rsidP="0017789D">
      <w:pPr>
        <w:spacing w:after="0" w:line="240" w:lineRule="auto"/>
        <w:rPr>
          <w:rFonts w:eastAsia="Times New Roman" w:cs="Times New Roman"/>
          <w:sz w:val="24"/>
          <w:szCs w:val="24"/>
        </w:rPr>
      </w:pPr>
    </w:p>
    <w:p w:rsidR="0017789D" w:rsidRPr="008E0BDE" w:rsidRDefault="0017789D" w:rsidP="0017789D">
      <w:pPr>
        <w:spacing w:after="0" w:line="240" w:lineRule="auto"/>
        <w:rPr>
          <w:rFonts w:eastAsia="Times New Roman" w:cs="Times New Roman"/>
          <w:sz w:val="24"/>
          <w:szCs w:val="24"/>
        </w:rPr>
      </w:pPr>
      <w:r w:rsidRPr="008E0BDE">
        <w:rPr>
          <w:rFonts w:eastAsia="Times New Roman" w:cs="Times New Roman"/>
          <w:sz w:val="24"/>
          <w:szCs w:val="24"/>
        </w:rPr>
        <w:t xml:space="preserve">Worksheet to Create a Performance Improvement Project Charter. (2016). Retrieved December 7, 2016, from </w:t>
      </w:r>
      <w:hyperlink r:id="rId12" w:history="1">
        <w:r w:rsidRPr="008E0BDE">
          <w:rPr>
            <w:rStyle w:val="Hyperlink"/>
            <w:rFonts w:eastAsia="Times New Roman" w:cs="Times New Roman"/>
            <w:sz w:val="24"/>
            <w:szCs w:val="24"/>
          </w:rPr>
          <w:t>https://www.cms.gov/Medicare/Provider-Enrollment-and-Certification/QAPI/downloads/PIPCharterWkshtdebedits.pdf</w:t>
        </w:r>
      </w:hyperlink>
      <w:r w:rsidRPr="008E0BDE">
        <w:rPr>
          <w:rFonts w:eastAsia="Times New Roman" w:cs="Times New Roman"/>
          <w:sz w:val="24"/>
          <w:szCs w:val="24"/>
        </w:rPr>
        <w:t xml:space="preserve">  </w:t>
      </w:r>
    </w:p>
    <w:p w:rsidR="0017789D" w:rsidRPr="008E0BDE" w:rsidRDefault="0017789D" w:rsidP="0071544B">
      <w:pPr>
        <w:rPr>
          <w:b/>
          <w:sz w:val="24"/>
          <w:szCs w:val="24"/>
        </w:rPr>
      </w:pPr>
    </w:p>
    <w:p w:rsidR="00F8480E" w:rsidRPr="008E0BDE" w:rsidRDefault="00DD0A05" w:rsidP="0071544B">
      <w:pPr>
        <w:rPr>
          <w:rFonts w:cs="Helvetica"/>
          <w:color w:val="323232"/>
          <w:sz w:val="24"/>
          <w:szCs w:val="24"/>
          <w:shd w:val="clear" w:color="auto" w:fill="FFFFFF"/>
        </w:rPr>
      </w:pPr>
      <w:r w:rsidRPr="008E0BDE">
        <w:rPr>
          <w:rFonts w:cs="Helvetica"/>
          <w:color w:val="323232"/>
          <w:sz w:val="24"/>
          <w:szCs w:val="24"/>
          <w:shd w:val="clear" w:color="auto" w:fill="FFFFFF"/>
        </w:rPr>
        <w:t xml:space="preserve">CMS PIP Inventory. (2016). Retrieved 2017, January 12 from </w:t>
      </w:r>
      <w:hyperlink r:id="rId13" w:history="1">
        <w:r w:rsidRPr="008E0BDE">
          <w:rPr>
            <w:rStyle w:val="Hyperlink"/>
            <w:rFonts w:cs="Helvetica"/>
            <w:sz w:val="24"/>
            <w:szCs w:val="24"/>
            <w:shd w:val="clear" w:color="auto" w:fill="FFFFFF"/>
          </w:rPr>
          <w:t>https://www.cms.gov/medicare/provider-enrollment-and-certification/qapi/downloads/pipinventorydebedits.pdf</w:t>
        </w:r>
      </w:hyperlink>
      <w:r w:rsidRPr="008E0BDE">
        <w:rPr>
          <w:rFonts w:cs="Helvetica"/>
          <w:color w:val="323232"/>
          <w:sz w:val="24"/>
          <w:szCs w:val="24"/>
          <w:shd w:val="clear" w:color="auto" w:fill="FFFFFF"/>
        </w:rPr>
        <w:t xml:space="preserve"> </w:t>
      </w:r>
    </w:p>
    <w:p w:rsidR="009C4732" w:rsidRPr="008E0BDE" w:rsidRDefault="009C4732" w:rsidP="0071544B">
      <w:pPr>
        <w:rPr>
          <w:b/>
          <w:sz w:val="24"/>
          <w:szCs w:val="24"/>
        </w:rPr>
      </w:pPr>
    </w:p>
    <w:p w:rsidR="0017789D" w:rsidRPr="008E0BDE" w:rsidRDefault="0017789D" w:rsidP="0071544B">
      <w:pPr>
        <w:rPr>
          <w:b/>
          <w:sz w:val="24"/>
          <w:szCs w:val="24"/>
        </w:rPr>
      </w:pPr>
    </w:p>
    <w:sectPr w:rsidR="0017789D" w:rsidRPr="008E0BDE" w:rsidSect="008E0BDE">
      <w:headerReference w:type="even" r:id="rId14"/>
      <w:headerReference w:type="default" r:id="rId15"/>
      <w:footerReference w:type="even" r:id="rId16"/>
      <w:footerReference w:type="default" r:id="rId17"/>
      <w:headerReference w:type="first" r:id="rId18"/>
      <w:footerReference w:type="first" r:id="rId19"/>
      <w:pgSz w:w="12240" w:h="15840"/>
      <w:pgMar w:top="2016"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DD" w:rsidRDefault="00B907DD" w:rsidP="00F12CEF">
      <w:pPr>
        <w:spacing w:after="0" w:line="240" w:lineRule="auto"/>
      </w:pPr>
      <w:r>
        <w:separator/>
      </w:r>
    </w:p>
  </w:endnote>
  <w:endnote w:type="continuationSeparator" w:id="0">
    <w:p w:rsidR="00B907DD" w:rsidRDefault="00B907DD" w:rsidP="00F1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E" w:rsidRDefault="008E0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E" w:rsidRPr="00061AB8" w:rsidRDefault="008E0BDE" w:rsidP="008E0BDE">
    <w:pPr>
      <w:tabs>
        <w:tab w:val="center" w:pos="4680"/>
        <w:tab w:val="right" w:pos="9360"/>
      </w:tabs>
      <w:spacing w:after="0" w:line="240" w:lineRule="auto"/>
      <w:jc w:val="center"/>
      <w:rPr>
        <w:rFonts w:ascii="Calibri" w:eastAsia="Calibri" w:hAnsi="Calibri"/>
        <w:sz w:val="16"/>
        <w:szCs w:val="16"/>
      </w:rPr>
    </w:pPr>
    <w:bookmarkStart w:id="0" w:name="_GoBack"/>
    <w:r w:rsidRPr="00061AB8">
      <w:rPr>
        <w:rFonts w:ascii="Calibri" w:eastAsia="Calibri" w:hAnsi="Calibri"/>
        <w:sz w:val="16"/>
        <w:szCs w:val="16"/>
      </w:rPr>
      <w:t xml:space="preserve">This document is for general informational purposes only.  </w:t>
    </w:r>
  </w:p>
  <w:p w:rsidR="008E0BDE" w:rsidRPr="00061AB8" w:rsidRDefault="008E0BDE" w:rsidP="008E0BDE">
    <w:pPr>
      <w:tabs>
        <w:tab w:val="center" w:pos="4680"/>
        <w:tab w:val="right" w:pos="9360"/>
      </w:tabs>
      <w:spacing w:after="0" w:line="240" w:lineRule="auto"/>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1535A9" w:rsidRPr="008E0BDE" w:rsidRDefault="008E0BDE" w:rsidP="008E0BDE">
    <w:pPr>
      <w:tabs>
        <w:tab w:val="center" w:pos="4680"/>
        <w:tab w:val="right" w:pos="9360"/>
      </w:tabs>
      <w:spacing w:after="0" w:line="240" w:lineRule="auto"/>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The </w:t>
    </w:r>
    <w:proofErr w:type="spellStart"/>
    <w:r w:rsidRPr="00061AB8">
      <w:rPr>
        <w:rFonts w:ascii="Calibri" w:eastAsia="Calibri" w:hAnsi="Calibri"/>
        <w:sz w:val="16"/>
        <w:szCs w:val="16"/>
      </w:rPr>
      <w:t>RoP</w:t>
    </w:r>
    <w:proofErr w:type="spellEnd"/>
    <w:r w:rsidRPr="00061AB8">
      <w:rPr>
        <w:rFonts w:ascii="Calibri" w:eastAsia="Calibri" w:hAnsi="Calibri"/>
        <w:sz w:val="16"/>
        <w:szCs w:val="16"/>
      </w:rPr>
      <w:t xml:space="preserve"> Facility Assessment Toolkit</w:t>
    </w:r>
    <w:r>
      <w:rPr>
        <w:rFonts w:ascii="Calibri" w:eastAsia="Calibri" w:hAnsi="Calibri"/>
        <w:sz w:val="16"/>
        <w:szCs w:val="16"/>
      </w:rPr>
      <w:t xml:space="preserve"> - 2017</w:t>
    </w:r>
    <w:r w:rsidRPr="00061AB8">
      <w:rPr>
        <w:rFonts w:ascii="Calibri" w:eastAsia="Calibri" w:hAnsi="Calibri"/>
        <w:sz w:val="16"/>
        <w:szCs w:val="16"/>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E" w:rsidRDefault="008E0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DD" w:rsidRDefault="00B907DD" w:rsidP="00F12CEF">
      <w:pPr>
        <w:spacing w:after="0" w:line="240" w:lineRule="auto"/>
      </w:pPr>
      <w:r>
        <w:separator/>
      </w:r>
    </w:p>
  </w:footnote>
  <w:footnote w:type="continuationSeparator" w:id="0">
    <w:p w:rsidR="00B907DD" w:rsidRDefault="00B907DD" w:rsidP="00F1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E" w:rsidRDefault="008E0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E" w:rsidRDefault="008E0BDE">
    <w:pPr>
      <w:pStyle w:val="Header"/>
    </w:pPr>
    <w:r>
      <w:rPr>
        <w:noProof/>
      </w:rPr>
      <w:drawing>
        <wp:anchor distT="0" distB="0" distL="114300" distR="114300" simplePos="0" relativeHeight="251659264" behindDoc="1" locked="1" layoutInCell="1" allowOverlap="0" wp14:anchorId="3B5FE0A8" wp14:editId="683A6D63">
          <wp:simplePos x="0" y="0"/>
          <wp:positionH relativeFrom="column">
            <wp:posOffset>-904875</wp:posOffset>
          </wp:positionH>
          <wp:positionV relativeFrom="page">
            <wp:posOffset>-219075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E" w:rsidRDefault="008E0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9E2"/>
    <w:multiLevelType w:val="hybridMultilevel"/>
    <w:tmpl w:val="5716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72CD9"/>
    <w:multiLevelType w:val="hybridMultilevel"/>
    <w:tmpl w:val="82602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3C51020"/>
    <w:multiLevelType w:val="hybridMultilevel"/>
    <w:tmpl w:val="901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86467"/>
    <w:multiLevelType w:val="hybridMultilevel"/>
    <w:tmpl w:val="1A9AE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052E0"/>
    <w:multiLevelType w:val="hybridMultilevel"/>
    <w:tmpl w:val="63C6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3E"/>
    <w:rsid w:val="00007AE7"/>
    <w:rsid w:val="00014D3A"/>
    <w:rsid w:val="0013217D"/>
    <w:rsid w:val="001529E8"/>
    <w:rsid w:val="001535A9"/>
    <w:rsid w:val="00156184"/>
    <w:rsid w:val="001753D1"/>
    <w:rsid w:val="0017789D"/>
    <w:rsid w:val="0019654B"/>
    <w:rsid w:val="001B131D"/>
    <w:rsid w:val="001F4F67"/>
    <w:rsid w:val="00220344"/>
    <w:rsid w:val="0022443C"/>
    <w:rsid w:val="002E0FC3"/>
    <w:rsid w:val="002E18E7"/>
    <w:rsid w:val="00303EAB"/>
    <w:rsid w:val="00306485"/>
    <w:rsid w:val="00311FBF"/>
    <w:rsid w:val="00312B73"/>
    <w:rsid w:val="003873DD"/>
    <w:rsid w:val="003A0C59"/>
    <w:rsid w:val="0040254F"/>
    <w:rsid w:val="00440EDD"/>
    <w:rsid w:val="004423E8"/>
    <w:rsid w:val="00465D09"/>
    <w:rsid w:val="004724A2"/>
    <w:rsid w:val="004853D1"/>
    <w:rsid w:val="004C38C2"/>
    <w:rsid w:val="00521DB7"/>
    <w:rsid w:val="00530DE5"/>
    <w:rsid w:val="0054083E"/>
    <w:rsid w:val="00546902"/>
    <w:rsid w:val="005A4E13"/>
    <w:rsid w:val="005A6978"/>
    <w:rsid w:val="005A6D8C"/>
    <w:rsid w:val="00602FD7"/>
    <w:rsid w:val="00603A4C"/>
    <w:rsid w:val="006077B5"/>
    <w:rsid w:val="00616093"/>
    <w:rsid w:val="006F7185"/>
    <w:rsid w:val="0070677B"/>
    <w:rsid w:val="00715238"/>
    <w:rsid w:val="0071544B"/>
    <w:rsid w:val="0073114A"/>
    <w:rsid w:val="007604C6"/>
    <w:rsid w:val="007A20D2"/>
    <w:rsid w:val="007A6C81"/>
    <w:rsid w:val="007E4FD4"/>
    <w:rsid w:val="007F4E75"/>
    <w:rsid w:val="008437E0"/>
    <w:rsid w:val="00864B0E"/>
    <w:rsid w:val="008C3096"/>
    <w:rsid w:val="008E0BDE"/>
    <w:rsid w:val="008E79A0"/>
    <w:rsid w:val="009954B6"/>
    <w:rsid w:val="009A053C"/>
    <w:rsid w:val="009C404C"/>
    <w:rsid w:val="009C4732"/>
    <w:rsid w:val="00A05110"/>
    <w:rsid w:val="00A9393C"/>
    <w:rsid w:val="00AA12C9"/>
    <w:rsid w:val="00AB5A89"/>
    <w:rsid w:val="00AC2A05"/>
    <w:rsid w:val="00B208C5"/>
    <w:rsid w:val="00B853D9"/>
    <w:rsid w:val="00B907DD"/>
    <w:rsid w:val="00BA4A1C"/>
    <w:rsid w:val="00C33DF5"/>
    <w:rsid w:val="00C82DBE"/>
    <w:rsid w:val="00CC5AF1"/>
    <w:rsid w:val="00CC7A8B"/>
    <w:rsid w:val="00CF1CFA"/>
    <w:rsid w:val="00D073D8"/>
    <w:rsid w:val="00D40528"/>
    <w:rsid w:val="00D55698"/>
    <w:rsid w:val="00D8053D"/>
    <w:rsid w:val="00D91FDB"/>
    <w:rsid w:val="00DC0637"/>
    <w:rsid w:val="00DD0A05"/>
    <w:rsid w:val="00E06B80"/>
    <w:rsid w:val="00E160C2"/>
    <w:rsid w:val="00E67607"/>
    <w:rsid w:val="00E922F8"/>
    <w:rsid w:val="00E97472"/>
    <w:rsid w:val="00EA2C7F"/>
    <w:rsid w:val="00EB4CC7"/>
    <w:rsid w:val="00EB704E"/>
    <w:rsid w:val="00EC507F"/>
    <w:rsid w:val="00EC78F8"/>
    <w:rsid w:val="00ED716A"/>
    <w:rsid w:val="00F12CEF"/>
    <w:rsid w:val="00F24F1C"/>
    <w:rsid w:val="00F43CCE"/>
    <w:rsid w:val="00F512BF"/>
    <w:rsid w:val="00F8480E"/>
    <w:rsid w:val="00FE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FE3"/>
  <w15:chartTrackingRefBased/>
  <w15:docId w15:val="{B2D8FF9D-2FE6-45D7-8467-295939B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30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2F8"/>
    <w:pPr>
      <w:ind w:left="720"/>
      <w:contextualSpacing/>
    </w:pPr>
  </w:style>
  <w:style w:type="character" w:styleId="Hyperlink">
    <w:name w:val="Hyperlink"/>
    <w:basedOn w:val="DefaultParagraphFont"/>
    <w:uiPriority w:val="99"/>
    <w:unhideWhenUsed/>
    <w:rsid w:val="0017789D"/>
    <w:rPr>
      <w:color w:val="0563C1" w:themeColor="hyperlink"/>
      <w:u w:val="single"/>
    </w:rPr>
  </w:style>
  <w:style w:type="character" w:customStyle="1" w:styleId="Heading3Char">
    <w:name w:val="Heading 3 Char"/>
    <w:basedOn w:val="DefaultParagraphFont"/>
    <w:link w:val="Heading3"/>
    <w:uiPriority w:val="9"/>
    <w:rsid w:val="00530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1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EF"/>
  </w:style>
  <w:style w:type="paragraph" w:styleId="Footer">
    <w:name w:val="footer"/>
    <w:basedOn w:val="Normal"/>
    <w:link w:val="FooterChar"/>
    <w:uiPriority w:val="99"/>
    <w:unhideWhenUsed/>
    <w:rsid w:val="00F1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EF"/>
  </w:style>
  <w:style w:type="character" w:customStyle="1" w:styleId="Heading1Char">
    <w:name w:val="Heading 1 Char"/>
    <w:basedOn w:val="DefaultParagraphFont"/>
    <w:link w:val="Heading1"/>
    <w:uiPriority w:val="9"/>
    <w:rsid w:val="0040254F"/>
    <w:rPr>
      <w:rFonts w:asciiTheme="majorHAnsi" w:eastAsiaTheme="majorEastAsia" w:hAnsiTheme="majorHAnsi" w:cstheme="majorBidi"/>
      <w:color w:val="2E74B5" w:themeColor="accent1" w:themeShade="BF"/>
      <w:sz w:val="32"/>
      <w:szCs w:val="32"/>
    </w:rPr>
  </w:style>
  <w:style w:type="paragraph" w:customStyle="1" w:styleId="Default">
    <w:name w:val="Default"/>
    <w:rsid w:val="0040254F"/>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0254F"/>
    <w:pPr>
      <w:spacing w:before="120" w:after="0" w:line="240" w:lineRule="auto"/>
    </w:pPr>
    <w:rPr>
      <w:rFonts w:asciiTheme="majorHAnsi" w:hAnsiTheme="majorHAnsi"/>
      <w:b/>
      <w:sz w:val="24"/>
    </w:rPr>
  </w:style>
  <w:style w:type="character" w:customStyle="1" w:styleId="SubtitleChar">
    <w:name w:val="Subtitle Char"/>
    <w:basedOn w:val="DefaultParagraphFont"/>
    <w:link w:val="Subtitle"/>
    <w:uiPriority w:val="11"/>
    <w:rsid w:val="0040254F"/>
    <w:rPr>
      <w:rFonts w:asciiTheme="majorHAnsi" w:hAnsiTheme="majorHAnsi"/>
      <w:b/>
      <w:sz w:val="24"/>
    </w:rPr>
  </w:style>
  <w:style w:type="paragraph" w:styleId="BodyText">
    <w:name w:val="Body Text"/>
    <w:basedOn w:val="Normal"/>
    <w:link w:val="BodyTextChar"/>
    <w:uiPriority w:val="99"/>
    <w:unhideWhenUsed/>
    <w:rsid w:val="0040254F"/>
    <w:pPr>
      <w:spacing w:before="120" w:after="0" w:line="240" w:lineRule="auto"/>
    </w:pPr>
    <w:rPr>
      <w:bCs/>
      <w:i/>
      <w:iCs/>
      <w:sz w:val="24"/>
    </w:rPr>
  </w:style>
  <w:style w:type="character" w:customStyle="1" w:styleId="BodyTextChar">
    <w:name w:val="Body Text Char"/>
    <w:basedOn w:val="DefaultParagraphFont"/>
    <w:link w:val="BodyText"/>
    <w:uiPriority w:val="99"/>
    <w:rsid w:val="0040254F"/>
    <w:rPr>
      <w:bCs/>
      <w:i/>
      <w:iCs/>
      <w:sz w:val="24"/>
    </w:rPr>
  </w:style>
  <w:style w:type="paragraph" w:styleId="BodyText2">
    <w:name w:val="Body Text 2"/>
    <w:basedOn w:val="Normal"/>
    <w:link w:val="BodyText2Char"/>
    <w:uiPriority w:val="99"/>
    <w:unhideWhenUsed/>
    <w:rsid w:val="0040254F"/>
    <w:pPr>
      <w:spacing w:before="120" w:after="0" w:line="240" w:lineRule="auto"/>
    </w:pPr>
    <w:rPr>
      <w:rFonts w:asciiTheme="majorHAnsi" w:hAnsiTheme="majorHAnsi"/>
      <w:b/>
      <w:bCs/>
      <w:i/>
      <w:iCs/>
      <w:sz w:val="24"/>
    </w:rPr>
  </w:style>
  <w:style w:type="character" w:customStyle="1" w:styleId="BodyText2Char">
    <w:name w:val="Body Text 2 Char"/>
    <w:basedOn w:val="DefaultParagraphFont"/>
    <w:link w:val="BodyText2"/>
    <w:uiPriority w:val="99"/>
    <w:rsid w:val="0040254F"/>
    <w:rPr>
      <w:rFonts w:asciiTheme="majorHAnsi" w:hAnsiTheme="majorHAnsi"/>
      <w:b/>
      <w:bCs/>
      <w:i/>
      <w:iCs/>
      <w:sz w:val="24"/>
    </w:rPr>
  </w:style>
  <w:style w:type="paragraph" w:styleId="BodyTextIndent">
    <w:name w:val="Body Text Indent"/>
    <w:basedOn w:val="Normal"/>
    <w:link w:val="BodyTextIndentChar"/>
    <w:uiPriority w:val="99"/>
    <w:unhideWhenUsed/>
    <w:rsid w:val="0040254F"/>
    <w:pPr>
      <w:spacing w:before="120" w:after="0" w:line="240" w:lineRule="auto"/>
      <w:ind w:left="720"/>
    </w:pPr>
    <w:rPr>
      <w:bCs/>
      <w:i/>
      <w:iCs/>
      <w:sz w:val="24"/>
    </w:rPr>
  </w:style>
  <w:style w:type="character" w:customStyle="1" w:styleId="BodyTextIndentChar">
    <w:name w:val="Body Text Indent Char"/>
    <w:basedOn w:val="DefaultParagraphFont"/>
    <w:link w:val="BodyTextIndent"/>
    <w:uiPriority w:val="99"/>
    <w:rsid w:val="0040254F"/>
    <w:rPr>
      <w:bCs/>
      <w:i/>
      <w:iCs/>
      <w:sz w:val="24"/>
    </w:rPr>
  </w:style>
  <w:style w:type="paragraph" w:styleId="Title">
    <w:name w:val="Title"/>
    <w:basedOn w:val="Normal"/>
    <w:next w:val="Normal"/>
    <w:link w:val="TitleChar"/>
    <w:uiPriority w:val="10"/>
    <w:qFormat/>
    <w:rsid w:val="0040254F"/>
    <w:pPr>
      <w:spacing w:before="120" w:after="0" w:line="240" w:lineRule="auto"/>
      <w:jc w:val="center"/>
    </w:pPr>
    <w:rPr>
      <w:rFonts w:asciiTheme="majorHAnsi" w:hAnsiTheme="majorHAnsi"/>
      <w:b/>
      <w:sz w:val="28"/>
    </w:rPr>
  </w:style>
  <w:style w:type="character" w:customStyle="1" w:styleId="TitleChar">
    <w:name w:val="Title Char"/>
    <w:basedOn w:val="DefaultParagraphFont"/>
    <w:link w:val="Title"/>
    <w:uiPriority w:val="10"/>
    <w:rsid w:val="0040254F"/>
    <w:rPr>
      <w:rFonts w:asciiTheme="majorHAnsi" w:hAnsiTheme="majorHAnsi"/>
      <w:b/>
      <w:sz w:val="28"/>
    </w:rPr>
  </w:style>
  <w:style w:type="table" w:styleId="TableGrid">
    <w:name w:val="Table Grid"/>
    <w:basedOn w:val="TableNormal"/>
    <w:uiPriority w:val="59"/>
    <w:rsid w:val="004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4116">
      <w:bodyDiv w:val="1"/>
      <w:marLeft w:val="0"/>
      <w:marRight w:val="0"/>
      <w:marTop w:val="0"/>
      <w:marBottom w:val="0"/>
      <w:divBdr>
        <w:top w:val="none" w:sz="0" w:space="0" w:color="auto"/>
        <w:left w:val="none" w:sz="0" w:space="0" w:color="auto"/>
        <w:bottom w:val="none" w:sz="0" w:space="0" w:color="auto"/>
        <w:right w:val="none" w:sz="0" w:space="0" w:color="auto"/>
      </w:divBdr>
      <w:divsChild>
        <w:div w:id="173039528">
          <w:marLeft w:val="0"/>
          <w:marRight w:val="0"/>
          <w:marTop w:val="0"/>
          <w:marBottom w:val="0"/>
          <w:divBdr>
            <w:top w:val="none" w:sz="0" w:space="0" w:color="auto"/>
            <w:left w:val="none" w:sz="0" w:space="0" w:color="auto"/>
            <w:bottom w:val="none" w:sz="0" w:space="0" w:color="auto"/>
            <w:right w:val="none" w:sz="0" w:space="0" w:color="auto"/>
          </w:divBdr>
        </w:div>
      </w:divsChild>
    </w:div>
    <w:div w:id="1453329534">
      <w:bodyDiv w:val="1"/>
      <w:marLeft w:val="0"/>
      <w:marRight w:val="0"/>
      <w:marTop w:val="0"/>
      <w:marBottom w:val="0"/>
      <w:divBdr>
        <w:top w:val="none" w:sz="0" w:space="0" w:color="auto"/>
        <w:left w:val="none" w:sz="0" w:space="0" w:color="auto"/>
        <w:bottom w:val="none" w:sz="0" w:space="0" w:color="auto"/>
        <w:right w:val="none" w:sz="0" w:space="0" w:color="auto"/>
      </w:divBdr>
      <w:divsChild>
        <w:div w:id="725762789">
          <w:marLeft w:val="-225"/>
          <w:marRight w:val="-225"/>
          <w:marTop w:val="0"/>
          <w:marBottom w:val="0"/>
          <w:divBdr>
            <w:top w:val="none" w:sz="0" w:space="0" w:color="auto"/>
            <w:left w:val="none" w:sz="0" w:space="0" w:color="auto"/>
            <w:bottom w:val="none" w:sz="0" w:space="0" w:color="auto"/>
            <w:right w:val="none" w:sz="0" w:space="0" w:color="auto"/>
          </w:divBdr>
          <w:divsChild>
            <w:div w:id="1308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7139">
      <w:bodyDiv w:val="1"/>
      <w:marLeft w:val="0"/>
      <w:marRight w:val="0"/>
      <w:marTop w:val="0"/>
      <w:marBottom w:val="0"/>
      <w:divBdr>
        <w:top w:val="none" w:sz="0" w:space="0" w:color="auto"/>
        <w:left w:val="none" w:sz="0" w:space="0" w:color="auto"/>
        <w:bottom w:val="none" w:sz="0" w:space="0" w:color="auto"/>
        <w:right w:val="none" w:sz="0" w:space="0" w:color="auto"/>
      </w:divBdr>
      <w:divsChild>
        <w:div w:id="227693886">
          <w:marLeft w:val="0"/>
          <w:marRight w:val="0"/>
          <w:marTop w:val="0"/>
          <w:marBottom w:val="0"/>
          <w:divBdr>
            <w:top w:val="none" w:sz="0" w:space="0" w:color="auto"/>
            <w:left w:val="none" w:sz="0" w:space="0" w:color="auto"/>
            <w:bottom w:val="none" w:sz="0" w:space="0" w:color="auto"/>
            <w:right w:val="none" w:sz="0" w:space="0" w:color="auto"/>
          </w:divBdr>
        </w:div>
      </w:divsChild>
    </w:div>
    <w:div w:id="1591309060">
      <w:bodyDiv w:val="1"/>
      <w:marLeft w:val="0"/>
      <w:marRight w:val="0"/>
      <w:marTop w:val="0"/>
      <w:marBottom w:val="0"/>
      <w:divBdr>
        <w:top w:val="none" w:sz="0" w:space="0" w:color="auto"/>
        <w:left w:val="none" w:sz="0" w:space="0" w:color="auto"/>
        <w:bottom w:val="none" w:sz="0" w:space="0" w:color="auto"/>
        <w:right w:val="none" w:sz="0" w:space="0" w:color="auto"/>
      </w:divBdr>
      <w:divsChild>
        <w:div w:id="1689137858">
          <w:marLeft w:val="0"/>
          <w:marRight w:val="0"/>
          <w:marTop w:val="0"/>
          <w:marBottom w:val="0"/>
          <w:divBdr>
            <w:top w:val="none" w:sz="0" w:space="0" w:color="auto"/>
            <w:left w:val="none" w:sz="0" w:space="0" w:color="auto"/>
            <w:bottom w:val="none" w:sz="0" w:space="0" w:color="auto"/>
            <w:right w:val="none" w:sz="0" w:space="0" w:color="auto"/>
          </w:divBdr>
        </w:div>
      </w:divsChild>
    </w:div>
    <w:div w:id="19279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gov/medicare/provider-enrollment-and-certification/qapi/downloads/pipinventorydebedit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ms.gov/Medicare/Provider-Enrollment-and-Certification/QAPI/downloads/PIPCharterWkshtdebedit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ovider-Enrollment-and-Certification/QAPI/downloads/PIPCharterWkshtdebedit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gov/Medicare/Provider-Enrollment-and-Certification/QAPI/downloads/MeasIndCollectMtrPlandebedit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gov/Medicare/Provider-Enrollment-and-Certification/QAPI/downloads/MeasIndicatDevWksdebedits.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Carlson</dc:creator>
  <cp:keywords/>
  <dc:description/>
  <cp:lastModifiedBy>Laura Richert</cp:lastModifiedBy>
  <cp:revision>7</cp:revision>
  <dcterms:created xsi:type="dcterms:W3CDTF">2017-08-14T20:29:00Z</dcterms:created>
  <dcterms:modified xsi:type="dcterms:W3CDTF">2017-09-07T18:59:00Z</dcterms:modified>
</cp:coreProperties>
</file>