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342B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</w:rPr>
      </w:pPr>
      <w:r w:rsidRPr="004857D3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24C4" wp14:editId="76053C2E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DB7E" w14:textId="77777777" w:rsidR="003E16F2" w:rsidRDefault="003E16F2" w:rsidP="003E16F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CD376E" w14:textId="77777777" w:rsidR="003E16F2" w:rsidRPr="00605605" w:rsidRDefault="003E16F2" w:rsidP="003E16F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24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078CDB7E" w14:textId="77777777" w:rsidR="003E16F2" w:rsidRDefault="003E16F2" w:rsidP="003E16F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CD376E" w14:textId="77777777" w:rsidR="003E16F2" w:rsidRPr="00605605" w:rsidRDefault="003E16F2" w:rsidP="003E16F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4857D3">
        <w:rPr>
          <w:rFonts w:ascii="Calibri" w:hAnsi="Calibri" w:cs="Calibri"/>
          <w:b/>
          <w:noProof/>
          <w:sz w:val="32"/>
        </w:rPr>
        <w:t>All Staff</w:t>
      </w:r>
      <w:r w:rsidRPr="004857D3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Resident Visitation</w:t>
      </w:r>
      <w:r w:rsidRPr="004857D3">
        <w:rPr>
          <w:rFonts w:ascii="Calibri" w:hAnsi="Calibri" w:cs="Calibri"/>
          <w:b/>
          <w:sz w:val="32"/>
        </w:rPr>
        <w:t xml:space="preserve"> Competency Checklist</w:t>
      </w:r>
    </w:p>
    <w:p w14:paraId="7E4845D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5AD0D05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Name:</w:t>
      </w:r>
      <w:r w:rsidRPr="004857D3">
        <w:rPr>
          <w:rFonts w:ascii="Calibri" w:hAnsi="Calibri" w:cs="Calibri"/>
          <w:sz w:val="28"/>
        </w:rPr>
        <w:t xml:space="preserve">______________________________ </w:t>
      </w:r>
      <w:r w:rsidRPr="004857D3">
        <w:rPr>
          <w:rFonts w:ascii="Calibri" w:hAnsi="Calibri" w:cs="Calibri"/>
          <w:b/>
          <w:sz w:val="28"/>
        </w:rPr>
        <w:t xml:space="preserve"> Title: </w:t>
      </w:r>
      <w:r w:rsidRPr="004857D3">
        <w:rPr>
          <w:rFonts w:ascii="Calibri" w:hAnsi="Calibri" w:cs="Calibri"/>
          <w:sz w:val="28"/>
        </w:rPr>
        <w:t>___________________________</w:t>
      </w:r>
      <w:r w:rsidRPr="004857D3">
        <w:rPr>
          <w:rFonts w:ascii="Calibri" w:hAnsi="Calibri" w:cs="Calibri"/>
          <w:b/>
          <w:sz w:val="28"/>
        </w:rPr>
        <w:t xml:space="preserve">  Hire Date</w:t>
      </w:r>
      <w:r w:rsidRPr="004857D3">
        <w:rPr>
          <w:rFonts w:ascii="Calibri" w:hAnsi="Calibri" w:cs="Calibri"/>
          <w:sz w:val="28"/>
        </w:rPr>
        <w:t>:_______________</w:t>
      </w:r>
    </w:p>
    <w:p w14:paraId="4AD95BA6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3E16F2" w:rsidRPr="004857D3" w14:paraId="7350BC52" w14:textId="77777777" w:rsidTr="0053496B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9DB930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0D61DA9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Evaluation</w:t>
            </w:r>
          </w:p>
          <w:p w14:paraId="213CB137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0675623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Method of Evaluation</w:t>
            </w:r>
          </w:p>
          <w:p w14:paraId="07603750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136AD31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D = Skills Demonstration</w:t>
            </w:r>
          </w:p>
          <w:p w14:paraId="799EDBF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O = Performance Observation</w:t>
            </w:r>
          </w:p>
          <w:p w14:paraId="5E6937D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W = Written Test</w:t>
            </w:r>
          </w:p>
          <w:p w14:paraId="058F49D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5104259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Verification </w:t>
            </w:r>
          </w:p>
          <w:p w14:paraId="3BCE4598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3E16F2" w:rsidRPr="004857D3" w14:paraId="65E80835" w14:textId="77777777" w:rsidTr="0053496B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B558966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B8518C0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Competency</w:t>
            </w:r>
          </w:p>
          <w:p w14:paraId="5C13399E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Demonstrated/</w:t>
            </w:r>
          </w:p>
          <w:p w14:paraId="6896414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Meets </w:t>
            </w:r>
          </w:p>
          <w:p w14:paraId="6752592A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D33987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F6C0E6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F706539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7EB2374D" w14:textId="77777777" w:rsidTr="0053496B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18FC48E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53743342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BDF433E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237A5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F183244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4D476C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B9E9A7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8458954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2FA35CC1" w14:textId="77777777" w:rsidTr="0053496B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600725F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24F81">
              <w:rPr>
                <w:rFonts w:ascii="Calibri" w:hAnsi="Calibri" w:cs="Calibri"/>
                <w:b/>
                <w:sz w:val="24"/>
                <w:szCs w:val="24"/>
              </w:rPr>
              <w:t>All Staff</w:t>
            </w:r>
          </w:p>
          <w:p w14:paraId="2A30617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D1883A7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 the protocol used to screen resident visitors prior to visit and can document information for each visitor</w:t>
            </w:r>
          </w:p>
        </w:tc>
        <w:tc>
          <w:tcPr>
            <w:tcW w:w="1779" w:type="dxa"/>
          </w:tcPr>
          <w:p w14:paraId="507F5A9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C2F9D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F6B22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1D32E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35716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4C2E7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9F985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47D8C17C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92A1F3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FFC8FA5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monitors and verbalizes how to coach visitors in proper use of facial coverings and completion of hand hygiene</w:t>
            </w:r>
          </w:p>
        </w:tc>
        <w:tc>
          <w:tcPr>
            <w:tcW w:w="1779" w:type="dxa"/>
          </w:tcPr>
          <w:p w14:paraId="271F80C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E9C82A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4DF0A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160D5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0B625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C81D8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21F5A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5A3D936B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1837B0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C13923D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verbalizes understanding of the facility Visitation Plan and ways to implement it</w:t>
            </w:r>
          </w:p>
        </w:tc>
        <w:tc>
          <w:tcPr>
            <w:tcW w:w="1779" w:type="dxa"/>
          </w:tcPr>
          <w:p w14:paraId="65DDE7B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0ED16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848E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485C3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063EA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9EB85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124DB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1946D14D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74D539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C8D0BB8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knows where the designated visit locations are</w:t>
            </w:r>
          </w:p>
        </w:tc>
        <w:tc>
          <w:tcPr>
            <w:tcW w:w="1779" w:type="dxa"/>
          </w:tcPr>
          <w:p w14:paraId="0A07645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A136E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C4C2F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795A2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842F6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1B8D3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042D3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4822B365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CD8446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FC3E2B4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verbalizes the need to assist residents to the designated visit location</w:t>
            </w:r>
          </w:p>
        </w:tc>
        <w:tc>
          <w:tcPr>
            <w:tcW w:w="1779" w:type="dxa"/>
          </w:tcPr>
          <w:p w14:paraId="38DCE65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7D4E0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26514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08231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3752E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74DD3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5814C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61FA0229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64908F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AEB20A3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Prior to and following resident/guest visits staff verbalizes knowledge of </w:t>
            </w:r>
            <w:r>
              <w:rPr>
                <w:rFonts w:ascii="Calibri" w:hAnsi="Calibri" w:cs="Calibri"/>
                <w:sz w:val="20"/>
              </w:rPr>
              <w:lastRenderedPageBreak/>
              <w:t>disinfection procedures</w:t>
            </w:r>
          </w:p>
        </w:tc>
        <w:tc>
          <w:tcPr>
            <w:tcW w:w="1779" w:type="dxa"/>
          </w:tcPr>
          <w:p w14:paraId="594FECB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A3A4C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829C6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B7E82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52D35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83D93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315E4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6EB4EE1E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F31C63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38E3EB1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Following training staff verbalize the need to follow Standard precautions and other transmission-based precautions</w:t>
            </w:r>
          </w:p>
        </w:tc>
        <w:tc>
          <w:tcPr>
            <w:tcW w:w="1779" w:type="dxa"/>
          </w:tcPr>
          <w:p w14:paraId="4307D8C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151BC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D7329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BD163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09EE6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0BEEF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DC264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7769147C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E1FF8E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B9D51AD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demonstrate ability to document resident/guest visits into the medical record</w:t>
            </w:r>
          </w:p>
        </w:tc>
        <w:tc>
          <w:tcPr>
            <w:tcW w:w="1779" w:type="dxa"/>
          </w:tcPr>
          <w:p w14:paraId="7D53087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78233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EC673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40D8F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D12F3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0DFC0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D8A22E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35AD3BE5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43D7D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6BBA061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</w:t>
            </w:r>
            <w:r>
              <w:rPr>
                <w:rFonts w:ascii="Calibri" w:hAnsi="Calibri" w:cs="Calibri"/>
                <w:sz w:val="20"/>
              </w:rPr>
              <w:t>demonstrate PPE application and removal and purpose for type of precaution needed</w:t>
            </w:r>
          </w:p>
        </w:tc>
        <w:tc>
          <w:tcPr>
            <w:tcW w:w="1779" w:type="dxa"/>
          </w:tcPr>
          <w:p w14:paraId="4704843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5086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316FF1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A01E0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ACFC9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61EA1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55F578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1603EDB4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1DF8AF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7E33094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know how, when and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Pr="00A24F81">
              <w:rPr>
                <w:rFonts w:ascii="Calibri" w:hAnsi="Calibri" w:cs="Calibri"/>
                <w:sz w:val="20"/>
              </w:rPr>
              <w:t>who</w:t>
            </w:r>
            <w:r>
              <w:rPr>
                <w:rFonts w:ascii="Calibri" w:hAnsi="Calibri" w:cs="Calibri"/>
                <w:sz w:val="20"/>
              </w:rPr>
              <w:t>m</w:t>
            </w:r>
            <w:r w:rsidRPr="00A24F8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personal and resident symptoms of COVID-19 are reported</w:t>
            </w:r>
          </w:p>
          <w:p w14:paraId="31CB4122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</w:tcPr>
          <w:p w14:paraId="5D8E85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912E1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A0E63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ACB3F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81828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78F61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85BF2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35958441" w14:textId="77777777" w:rsidTr="0053496B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2FC2C96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5EB4C13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7663F0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088D427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3BB54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A6742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C2022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DAAA01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B8B58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194C6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71FAA11B" w14:textId="77777777" w:rsidTr="0053496B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43FF943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3EE603A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928142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319A3C9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0513429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EDD37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D5B8A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1971E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345EB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22BFF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52A473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37037588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</w:rPr>
      </w:pPr>
    </w:p>
    <w:p w14:paraId="1AC0AB77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C7EAB86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28735D4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828F37D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4611C459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  <w:i/>
        </w:rPr>
      </w:pPr>
    </w:p>
    <w:p w14:paraId="32A65E2E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ADC4" wp14:editId="303118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2723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09124D6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3EE548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EED632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39C0A3E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441AA58" w14:textId="77777777" w:rsidR="003E16F2" w:rsidRDefault="003E16F2" w:rsidP="003E1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ADC4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05D32723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09124D6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3EE548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EED632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39C0A3E" w14:textId="77777777" w:rsidR="003E16F2" w:rsidRPr="00FF65DB" w:rsidRDefault="003E16F2" w:rsidP="003E16F2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441AA58" w14:textId="77777777" w:rsidR="003E16F2" w:rsidRDefault="003E16F2" w:rsidP="003E16F2"/>
                  </w:txbxContent>
                </v:textbox>
              </v:shape>
            </w:pict>
          </mc:Fallback>
        </mc:AlternateContent>
      </w:r>
    </w:p>
    <w:p w14:paraId="3377C801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40982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A1A803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B67D1A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4EA193A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3D6842F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799EF2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7791445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9B710" wp14:editId="6670C18B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41C8" w14:textId="77777777" w:rsidR="003E16F2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57989795" w14:textId="77777777" w:rsidR="003E16F2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FC07C6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C2E5D6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DF81158" w14:textId="77777777" w:rsidR="003E16F2" w:rsidRPr="00F23217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0BE2532" w14:textId="77777777" w:rsidR="003E16F2" w:rsidRDefault="003E16F2" w:rsidP="003E1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B710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727041C8" w14:textId="77777777" w:rsidR="003E16F2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57989795" w14:textId="77777777" w:rsidR="003E16F2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FC07C6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C2E5D6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DF81158" w14:textId="77777777" w:rsidR="003E16F2" w:rsidRPr="00F23217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0BE2532" w14:textId="77777777" w:rsidR="003E16F2" w:rsidRDefault="003E16F2" w:rsidP="003E16F2"/>
                  </w:txbxContent>
                </v:textbox>
              </v:shape>
            </w:pict>
          </mc:Fallback>
        </mc:AlternateContent>
      </w:r>
    </w:p>
    <w:p w14:paraId="3B0B7821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0C5464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E0E6853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9C53CDA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EBC450B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B1ACA1" w14:textId="77777777" w:rsidR="003E16F2" w:rsidRPr="00E200F3" w:rsidRDefault="003E16F2" w:rsidP="003E16F2">
      <w:pPr>
        <w:spacing w:after="0" w:line="240" w:lineRule="auto"/>
        <w:rPr>
          <w:rFonts w:ascii="Calibri" w:hAnsi="Calibri" w:cs="Calibri"/>
          <w:b/>
          <w:i/>
        </w:rPr>
      </w:pPr>
    </w:p>
    <w:p w14:paraId="7638A36E" w14:textId="77777777" w:rsidR="003E16F2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5E2B868" w14:textId="77777777" w:rsidR="003E16F2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</w:rPr>
        <w:t>(PLACE IN EMPLOYMENT FILE)</w:t>
      </w:r>
      <w:bookmarkStart w:id="0" w:name="_Hlk1716939"/>
    </w:p>
    <w:p w14:paraId="15C95AF4" w14:textId="77777777" w:rsidR="003E16F2" w:rsidRPr="00AE351F" w:rsidRDefault="003E16F2" w:rsidP="003E16F2">
      <w:pPr>
        <w:spacing w:after="0" w:line="240" w:lineRule="auto"/>
        <w:rPr>
          <w:rFonts w:cstheme="minorHAnsi"/>
          <w:b/>
          <w:i/>
        </w:rPr>
      </w:pPr>
      <w:r w:rsidRPr="00AE351F">
        <w:rPr>
          <w:rFonts w:cstheme="minorHAnsi"/>
          <w:b/>
        </w:rPr>
        <w:t>References:</w:t>
      </w:r>
    </w:p>
    <w:p w14:paraId="68B30F24" w14:textId="77777777" w:rsidR="003E16F2" w:rsidRPr="00AE351F" w:rsidRDefault="003E16F2" w:rsidP="003E16F2">
      <w:pPr>
        <w:spacing w:after="0" w:line="240" w:lineRule="auto"/>
        <w:rPr>
          <w:rFonts w:cstheme="minorHAnsi"/>
        </w:rPr>
      </w:pPr>
    </w:p>
    <w:p w14:paraId="3858C360" w14:textId="41F6BCE8" w:rsidR="003E16F2" w:rsidRPr="006F3819" w:rsidRDefault="003E16F2" w:rsidP="003E16F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bookmarkStart w:id="1" w:name="_Hlk51326406"/>
      <w:bookmarkEnd w:id="0"/>
      <w:r w:rsidRPr="006F3819">
        <w:rPr>
          <w:rFonts w:asciiTheme="minorHAnsi" w:hAnsiTheme="minorHAnsi" w:cstheme="minorHAnsi"/>
          <w:sz w:val="20"/>
          <w:szCs w:val="20"/>
        </w:rPr>
        <w:t>Centers for Medicare &amp; Medicaid Services.  QSO-20-39-NH, “Nursing Home Visitation-COVID-19”; September 17, 2020</w:t>
      </w:r>
      <w:r w:rsidR="006F3819">
        <w:rPr>
          <w:rFonts w:asciiTheme="minorHAnsi" w:hAnsiTheme="minorHAnsi" w:cstheme="minorHAnsi"/>
          <w:sz w:val="20"/>
          <w:szCs w:val="20"/>
        </w:rPr>
        <w:t>, Revised 03/10/2021:</w:t>
      </w:r>
      <w:r w:rsidRPr="006F3819">
        <w:rPr>
          <w:rFonts w:asciiTheme="minorHAnsi" w:hAnsiTheme="minorHAnsi" w:cstheme="minorHAnsi"/>
          <w:sz w:val="20"/>
          <w:szCs w:val="20"/>
        </w:rPr>
        <w:t xml:space="preserve">  </w:t>
      </w:r>
      <w:hyperlink r:id="rId7" w:history="1">
        <w:r w:rsidRPr="006F3819">
          <w:rPr>
            <w:rStyle w:val="Hyperlink"/>
            <w:rFonts w:asciiTheme="minorHAnsi" w:hAnsiTheme="minorHAnsi" w:cstheme="minorHAnsi"/>
            <w:sz w:val="20"/>
            <w:szCs w:val="20"/>
          </w:rPr>
          <w:t>https://www.cms.gov/files/document/qso20-39-NH</w:t>
        </w:r>
      </w:hyperlink>
    </w:p>
    <w:p w14:paraId="404C17E9" w14:textId="77777777" w:rsidR="003E16F2" w:rsidRPr="006F3819" w:rsidRDefault="003E16F2" w:rsidP="003E16F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F3819">
        <w:rPr>
          <w:rFonts w:asciiTheme="minorHAnsi" w:hAnsiTheme="minorHAnsi" w:cstheme="minorHAnsi"/>
          <w:sz w:val="20"/>
          <w:szCs w:val="20"/>
        </w:rPr>
        <w:t xml:space="preserve">Centers for Disease Control and Prevention.  “Using Personal Protective Equipment (PPE)”, August 19, 2020.  </w:t>
      </w:r>
      <w:hyperlink r:id="rId8" w:history="1">
        <w:r w:rsidRPr="006F3819">
          <w:rPr>
            <w:rStyle w:val="Hyperlink"/>
            <w:rFonts w:asciiTheme="minorHAnsi" w:hAnsiTheme="minorHAnsi" w:cstheme="minorHAnsi"/>
            <w:sz w:val="20"/>
            <w:szCs w:val="20"/>
          </w:rPr>
          <w:t>https://www.cdc.gov/coronavirus/2019-ncov/hcp/using-ppe.html</w:t>
        </w:r>
      </w:hyperlink>
      <w:r w:rsidRPr="006F3819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</w:p>
    <w:p w14:paraId="423E1DE9" w14:textId="6D38BAA3" w:rsidR="003E16F2" w:rsidRPr="006F3819" w:rsidRDefault="003E16F2" w:rsidP="003E16F2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Theme="minorHAnsi" w:eastAsia="MS Mincho" w:hAnsiTheme="minorHAnsi" w:cstheme="minorHAnsi"/>
          <w:sz w:val="20"/>
        </w:rPr>
      </w:pPr>
      <w:r w:rsidRPr="006F3819">
        <w:rPr>
          <w:rFonts w:asciiTheme="minorHAnsi" w:eastAsia="MS Mincho" w:hAnsiTheme="minorHAnsi" w:cstheme="minorHAnsi"/>
          <w:sz w:val="20"/>
        </w:rPr>
        <w:t>Centers for Disease Control and Prevention.  “Preparing for COVID-19 in Nursing Homes”</w:t>
      </w:r>
      <w:r w:rsidR="006F3819">
        <w:rPr>
          <w:rFonts w:asciiTheme="minorHAnsi" w:eastAsia="MS Mincho" w:hAnsiTheme="minorHAnsi" w:cstheme="minorHAnsi"/>
          <w:sz w:val="20"/>
        </w:rPr>
        <w:t xml:space="preserve"> Updated Nov. 20, 2020:</w:t>
      </w:r>
      <w:r w:rsidRPr="006F3819">
        <w:rPr>
          <w:rFonts w:asciiTheme="minorHAnsi" w:eastAsia="MS Mincho" w:hAnsiTheme="minorHAnsi" w:cstheme="minorHAnsi"/>
          <w:sz w:val="20"/>
        </w:rPr>
        <w:t xml:space="preserve"> </w:t>
      </w:r>
      <w:hyperlink r:id="rId9" w:history="1">
        <w:r w:rsidRPr="006F3819">
          <w:rPr>
            <w:rStyle w:val="Hyperlink"/>
            <w:rFonts w:asciiTheme="minorHAnsi" w:eastAsia="MS Mincho" w:hAnsiTheme="minorHAnsi" w:cstheme="minorHAnsi"/>
            <w:sz w:val="20"/>
          </w:rPr>
          <w:t>https://www.cdc.gov/coronavirus/2019-ncov/hcp/long-term-care.html</w:t>
        </w:r>
      </w:hyperlink>
    </w:p>
    <w:p w14:paraId="640E4C6F" w14:textId="77777777" w:rsidR="003E16F2" w:rsidRPr="006F3819" w:rsidRDefault="003E16F2" w:rsidP="003E16F2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</w:rPr>
      </w:pPr>
      <w:r w:rsidRPr="006F3819">
        <w:rPr>
          <w:rFonts w:asciiTheme="minorHAnsi" w:eastAsia="MS Mincho" w:hAnsiTheme="minorHAnsi" w:cstheme="minorHAnsi"/>
          <w:sz w:val="20"/>
        </w:rPr>
        <w:t xml:space="preserve">Centers for Medicare &amp; Medicaid Services.  “Nursing Home Reopening Guidelines for States and Local Officials”; May 18, 2020, Revised 09/28/20; CMS; QSO-20-30-NH;  </w:t>
      </w:r>
      <w:hyperlink r:id="rId10" w:history="1">
        <w:r w:rsidRPr="006F3819">
          <w:rPr>
            <w:rStyle w:val="Hyperlink"/>
            <w:rFonts w:asciiTheme="minorHAnsi" w:eastAsia="MS Mincho" w:hAnsiTheme="minorHAnsi" w:cstheme="minorHAnsi"/>
            <w:sz w:val="20"/>
          </w:rPr>
          <w:t>https://www.cms.gov/files/document/qso-20-30-pdf</w:t>
        </w:r>
      </w:hyperlink>
    </w:p>
    <w:p w14:paraId="13972188" w14:textId="5527AAAC" w:rsidR="004A54B5" w:rsidRDefault="004A54B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DCB7953" w14:textId="77777777" w:rsidR="003E16F2" w:rsidRPr="00E200F3" w:rsidRDefault="003E16F2" w:rsidP="003E16F2">
      <w:pPr>
        <w:spacing w:after="0" w:line="240" w:lineRule="auto"/>
        <w:rPr>
          <w:rFonts w:ascii="Calibri" w:hAnsi="Calibri" w:cs="Calibri"/>
        </w:rPr>
      </w:pPr>
    </w:p>
    <w:p w14:paraId="2C75496C" w14:textId="77BA6B58" w:rsidR="00DF6093" w:rsidRPr="00AB70A1" w:rsidRDefault="00DF6093" w:rsidP="00AB70A1"/>
    <w:sectPr w:rsidR="00DF6093" w:rsidRPr="00AB70A1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71EB" w14:textId="77777777" w:rsidR="00CA7ECB" w:rsidRDefault="00CA7ECB" w:rsidP="00041B40">
      <w:pPr>
        <w:spacing w:after="0" w:line="240" w:lineRule="auto"/>
      </w:pPr>
      <w:r>
        <w:separator/>
      </w:r>
    </w:p>
  </w:endnote>
  <w:endnote w:type="continuationSeparator" w:id="0">
    <w:p w14:paraId="0B313F33" w14:textId="77777777" w:rsidR="00CA7ECB" w:rsidRDefault="00CA7ECB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0EB9D" w14:textId="77777777" w:rsidR="00CA7ECB" w:rsidRDefault="00CA7ECB" w:rsidP="00041B40">
      <w:pPr>
        <w:spacing w:after="0" w:line="240" w:lineRule="auto"/>
      </w:pPr>
      <w:r>
        <w:separator/>
      </w:r>
    </w:p>
  </w:footnote>
  <w:footnote w:type="continuationSeparator" w:id="0">
    <w:p w14:paraId="3D7114FA" w14:textId="77777777" w:rsidR="00CA7ECB" w:rsidRDefault="00CA7ECB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10E6F"/>
    <w:multiLevelType w:val="hybridMultilevel"/>
    <w:tmpl w:val="BAD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0425EA"/>
    <w:rsid w:val="00077373"/>
    <w:rsid w:val="000B573E"/>
    <w:rsid w:val="00173D73"/>
    <w:rsid w:val="003D4C37"/>
    <w:rsid w:val="003E16F2"/>
    <w:rsid w:val="0040221D"/>
    <w:rsid w:val="004A54B5"/>
    <w:rsid w:val="00632C48"/>
    <w:rsid w:val="006F3819"/>
    <w:rsid w:val="00782807"/>
    <w:rsid w:val="00895110"/>
    <w:rsid w:val="009747BF"/>
    <w:rsid w:val="009E2F8C"/>
    <w:rsid w:val="009F1DEA"/>
    <w:rsid w:val="00A7102F"/>
    <w:rsid w:val="00AB70A1"/>
    <w:rsid w:val="00B44006"/>
    <w:rsid w:val="00CA7ECB"/>
    <w:rsid w:val="00D33E0F"/>
    <w:rsid w:val="00D44AE9"/>
    <w:rsid w:val="00DF609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E16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6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using-pp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qso20-39-N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ms.gov/files/document/qso-20-30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long-term-car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2021-03-12T20:13:00Z</dcterms:created>
  <dcterms:modified xsi:type="dcterms:W3CDTF">2021-03-12T20:13:00Z</dcterms:modified>
</cp:coreProperties>
</file>