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20B886C2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95D60" w14:textId="5386C739" w:rsidR="00580295" w:rsidRPr="00F37C0C" w:rsidRDefault="0016684D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F37C0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Caring for the Resident Environment</w:t>
                            </w:r>
                          </w:p>
                          <w:p w14:paraId="7495AF2B" w14:textId="08B09860" w:rsidR="00270069" w:rsidRPr="00F37C0C" w:rsidRDefault="00270069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F37C0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Training Plan</w:t>
                            </w:r>
                            <w:bookmarkStart w:id="0" w:name="_GoBack"/>
                            <w:bookmarkEnd w:id="0"/>
                          </w:p>
                          <w:p w14:paraId="152864B2" w14:textId="16B99D6F" w:rsidR="00E4366C" w:rsidRPr="00270069" w:rsidRDefault="00DB7A5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70069"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  <w:t>Competency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14:paraId="69D95D60" w14:textId="5386C739" w:rsidR="00580295" w:rsidRPr="00F37C0C" w:rsidRDefault="0016684D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F37C0C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Caring for the Resident Environment</w:t>
                      </w:r>
                    </w:p>
                    <w:p w14:paraId="7495AF2B" w14:textId="08B09860" w:rsidR="00270069" w:rsidRPr="00F37C0C" w:rsidRDefault="00270069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F37C0C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Training Plan</w:t>
                      </w:r>
                      <w:bookmarkStart w:id="1" w:name="_GoBack"/>
                      <w:bookmarkEnd w:id="1"/>
                    </w:p>
                    <w:p w14:paraId="152864B2" w14:textId="16B99D6F" w:rsidR="00E4366C" w:rsidRPr="00270069" w:rsidRDefault="00DB7A52">
                      <w:pPr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70069"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  <w:t>Competency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15CDD6" w14:textId="5E547071" w:rsidR="00DE7AF9" w:rsidRDefault="00484844" w:rsidP="00E4366C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686A9536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D8B9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0F5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437D8B9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E4366C">
        <w:rPr>
          <w:rFonts w:ascii="Calibri" w:hAnsi="Calibri"/>
          <w:b/>
          <w:sz w:val="32"/>
        </w:rPr>
        <w:lastRenderedPageBreak/>
        <w:t xml:space="preserve">Training Plan – </w:t>
      </w:r>
      <w:r w:rsidR="0016684D">
        <w:rPr>
          <w:rFonts w:ascii="Calibri" w:hAnsi="Calibri"/>
          <w:b/>
          <w:sz w:val="32"/>
        </w:rPr>
        <w:t>Caring for the Resident Environment</w:t>
      </w:r>
    </w:p>
    <w:tbl>
      <w:tblPr>
        <w:tblpPr w:leftFromText="180" w:rightFromText="180" w:vertAnchor="text" w:horzAnchor="margin" w:tblpXSpec="center" w:tblpY="23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792"/>
        <w:gridCol w:w="3712"/>
      </w:tblGrid>
      <w:tr w:rsidR="00E4366C" w:rsidRPr="00E4366C" w14:paraId="6FE4CFC9" w14:textId="77777777" w:rsidTr="00E4366C">
        <w:trPr>
          <w:trHeight w:val="628"/>
        </w:trPr>
        <w:tc>
          <w:tcPr>
            <w:tcW w:w="5000" w:type="pct"/>
            <w:gridSpan w:val="3"/>
            <w:shd w:val="clear" w:color="auto" w:fill="262626" w:themeFill="text1" w:themeFillTint="D9"/>
          </w:tcPr>
          <w:p w14:paraId="4F8657D8" w14:textId="38897BA0" w:rsidR="00E4366C" w:rsidRPr="00E4366C" w:rsidRDefault="00E4366C" w:rsidP="00E4366C">
            <w:pPr>
              <w:spacing w:line="276" w:lineRule="auto"/>
              <w:ind w:left="-108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 xml:space="preserve">Training Name:  </w:t>
            </w:r>
            <w:r w:rsidR="0016684D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>Caring for the Resident Environment</w:t>
            </w:r>
            <w:r w:rsidRPr="00E4366C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 xml:space="preserve"> </w:t>
            </w:r>
          </w:p>
        </w:tc>
      </w:tr>
      <w:tr w:rsidR="00E4366C" w:rsidRPr="00E4366C" w14:paraId="0DD83A7D" w14:textId="77777777" w:rsidTr="00E4366C">
        <w:trPr>
          <w:trHeight w:val="144"/>
        </w:trPr>
        <w:tc>
          <w:tcPr>
            <w:tcW w:w="983" w:type="pct"/>
            <w:shd w:val="clear" w:color="auto" w:fill="262626" w:themeFill="text1" w:themeFillTint="D9"/>
          </w:tcPr>
          <w:p w14:paraId="38043573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1483581E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Training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Simulation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Workshop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FE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Presentation</w:t>
            </w:r>
          </w:p>
        </w:tc>
      </w:tr>
      <w:tr w:rsidR="00E4366C" w:rsidRPr="00E4366C" w14:paraId="73F06767" w14:textId="77777777" w:rsidTr="00E4366C">
        <w:trPr>
          <w:trHeight w:val="1042"/>
        </w:trPr>
        <w:tc>
          <w:tcPr>
            <w:tcW w:w="983" w:type="pct"/>
            <w:shd w:val="clear" w:color="auto" w:fill="262626" w:themeFill="text1" w:themeFillTint="D9"/>
          </w:tcPr>
          <w:p w14:paraId="3B487ABE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Training Objectives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6699A0BD" w14:textId="5526B023" w:rsidR="00E4366C" w:rsidRPr="008D1BF1" w:rsidRDefault="00E4366C" w:rsidP="00DB7A5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8D1BF1">
              <w:rPr>
                <w:rFonts w:ascii="Calibri" w:eastAsia="Calibri" w:hAnsi="Calibri" w:cs="Calibri"/>
                <w:szCs w:val="24"/>
              </w:rPr>
              <w:t xml:space="preserve">Obtain a basic understanding of the </w:t>
            </w:r>
            <w:r w:rsidR="00DB7A52" w:rsidRPr="008D1BF1">
              <w:rPr>
                <w:rFonts w:ascii="Calibri" w:eastAsia="Calibri" w:hAnsi="Calibri" w:cs="Calibri"/>
                <w:szCs w:val="24"/>
              </w:rPr>
              <w:t>R</w:t>
            </w:r>
            <w:r w:rsidR="008D1BF1" w:rsidRPr="008D1BF1">
              <w:rPr>
                <w:rFonts w:ascii="Calibri" w:eastAsia="Calibri" w:hAnsi="Calibri" w:cs="Calibri"/>
                <w:szCs w:val="24"/>
              </w:rPr>
              <w:t>equirement of Participation</w:t>
            </w:r>
            <w:r w:rsidR="00DB7A52" w:rsidRPr="008D1BF1">
              <w:rPr>
                <w:rFonts w:ascii="Calibri" w:eastAsia="Calibri" w:hAnsi="Calibri" w:cs="Calibri"/>
                <w:szCs w:val="24"/>
              </w:rPr>
              <w:t xml:space="preserve"> for </w:t>
            </w:r>
            <w:r w:rsidR="0016684D">
              <w:rPr>
                <w:rFonts w:ascii="Calibri" w:eastAsia="Calibri" w:hAnsi="Calibri" w:cs="Calibri"/>
                <w:szCs w:val="24"/>
              </w:rPr>
              <w:t>areas related to caring for the resident environment</w:t>
            </w:r>
          </w:p>
          <w:p w14:paraId="0F2270BE" w14:textId="0979913E" w:rsidR="00E4366C" w:rsidRPr="008D1BF1" w:rsidRDefault="0031633A" w:rsidP="00DB7A5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8D1BF1">
              <w:rPr>
                <w:rFonts w:ascii="Calibri" w:eastAsia="Calibri" w:hAnsi="Calibri" w:cs="Calibri"/>
                <w:szCs w:val="24"/>
              </w:rPr>
              <w:t xml:space="preserve">Review </w:t>
            </w:r>
            <w:r w:rsidR="0016684D">
              <w:rPr>
                <w:rFonts w:ascii="Calibri" w:eastAsia="Calibri" w:hAnsi="Calibri" w:cs="Calibri"/>
                <w:szCs w:val="24"/>
              </w:rPr>
              <w:t>the resident policies and procedures for a safe resident environment</w:t>
            </w:r>
          </w:p>
          <w:p w14:paraId="2EB86B12" w14:textId="2EE4AA73" w:rsidR="00DB7A52" w:rsidRPr="00E4366C" w:rsidRDefault="00DB7A52" w:rsidP="00DB7A5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1BF1">
              <w:rPr>
                <w:rFonts w:ascii="Calibri" w:eastAsia="Calibri" w:hAnsi="Calibri" w:cs="Calibri"/>
                <w:szCs w:val="24"/>
              </w:rPr>
              <w:t>Verbalize understanding of</w:t>
            </w:r>
            <w:r w:rsidR="0016684D">
              <w:rPr>
                <w:rFonts w:ascii="Calibri" w:eastAsia="Calibri" w:hAnsi="Calibri" w:cs="Calibri"/>
                <w:szCs w:val="24"/>
              </w:rPr>
              <w:t xml:space="preserve"> the facility process for</w:t>
            </w:r>
            <w:r w:rsidRPr="008D1BF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16684D">
              <w:rPr>
                <w:rFonts w:ascii="Calibri" w:eastAsia="Calibri" w:hAnsi="Calibri" w:cs="Calibri"/>
                <w:szCs w:val="24"/>
              </w:rPr>
              <w:t>including the resident preferences and choices in management of the resident environment</w:t>
            </w:r>
          </w:p>
        </w:tc>
      </w:tr>
      <w:tr w:rsidR="00E4366C" w:rsidRPr="00E4366C" w14:paraId="4BEC619E" w14:textId="77777777" w:rsidTr="00E4366C">
        <w:trPr>
          <w:trHeight w:val="1240"/>
        </w:trPr>
        <w:tc>
          <w:tcPr>
            <w:tcW w:w="983" w:type="pct"/>
            <w:shd w:val="clear" w:color="auto" w:fill="262626" w:themeFill="text1" w:themeFillTint="D9"/>
          </w:tcPr>
          <w:p w14:paraId="68BBE0C3" w14:textId="77777777"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Connection to Overall Project  Goals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0AAA8CE8" w14:textId="522E9C64" w:rsidR="00E4366C" w:rsidRPr="00E4366C" w:rsidRDefault="00E4366C" w:rsidP="008D1BF1">
            <w:p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 xml:space="preserve">This training is part of the overall project to educate and support nursing facility operators and staff regarding the revised </w:t>
            </w:r>
            <w:r w:rsidR="008D1BF1">
              <w:rPr>
                <w:rFonts w:ascii="Calibri" w:eastAsia="Calibri" w:hAnsi="Calibri" w:cs="Calibri"/>
                <w:szCs w:val="24"/>
              </w:rPr>
              <w:t>R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equirements of </w:t>
            </w:r>
            <w:r w:rsidR="008D1BF1">
              <w:rPr>
                <w:rFonts w:ascii="Calibri" w:eastAsia="Calibri" w:hAnsi="Calibri" w:cs="Calibri"/>
                <w:szCs w:val="24"/>
              </w:rPr>
              <w:t>P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articipation for nursing homes. </w:t>
            </w:r>
          </w:p>
        </w:tc>
      </w:tr>
      <w:tr w:rsidR="00E4366C" w:rsidRPr="00E4366C" w14:paraId="27BDB2C4" w14:textId="77777777" w:rsidTr="00E4366C">
        <w:trPr>
          <w:trHeight w:val="901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4669D339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Participants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14:paraId="64D90FF7" w14:textId="77777777"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Who should attend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?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764663E6" w14:textId="71609B6D" w:rsidR="00E4366C" w:rsidRPr="00E4366C" w:rsidRDefault="00E4366C" w:rsidP="00E4366C">
            <w:pPr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 xml:space="preserve">For the purposes of this education, we will refer to the regulations </w:t>
            </w:r>
            <w:r w:rsidR="00DB7A52">
              <w:rPr>
                <w:rFonts w:ascii="Calibri" w:eastAsia="Calibri" w:hAnsi="Calibri" w:cs="Calibri"/>
                <w:szCs w:val="24"/>
              </w:rPr>
              <w:t xml:space="preserve">for </w:t>
            </w:r>
            <w:r w:rsidR="0016684D">
              <w:rPr>
                <w:rFonts w:ascii="Calibri" w:eastAsia="Calibri" w:hAnsi="Calibri" w:cs="Calibri"/>
                <w:szCs w:val="24"/>
              </w:rPr>
              <w:t>Caring for the Resident Environment</w:t>
            </w:r>
            <w:r w:rsidR="008D1BF1">
              <w:rPr>
                <w:rFonts w:ascii="Calibri" w:eastAsia="Calibri" w:hAnsi="Calibri" w:cs="Calibri"/>
                <w:szCs w:val="24"/>
              </w:rPr>
              <w:t xml:space="preserve"> competency.</w:t>
            </w:r>
          </w:p>
          <w:p w14:paraId="366A514C" w14:textId="326462BB" w:rsidR="00E4366C" w:rsidRPr="00E4366C" w:rsidRDefault="00E4366C" w:rsidP="008D1BF1">
            <w:pPr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Education is offered in slide presentation form with speaker’s notes for use by each facility.</w:t>
            </w:r>
          </w:p>
        </w:tc>
      </w:tr>
      <w:tr w:rsidR="00E4366C" w:rsidRPr="00E4366C" w14:paraId="62A03815" w14:textId="77777777" w:rsidTr="00E4366C">
        <w:trPr>
          <w:trHeight w:val="728"/>
        </w:trPr>
        <w:tc>
          <w:tcPr>
            <w:tcW w:w="983" w:type="pct"/>
            <w:vMerge/>
            <w:shd w:val="clear" w:color="auto" w:fill="262626" w:themeFill="text1" w:themeFillTint="D9"/>
          </w:tcPr>
          <w:p w14:paraId="337FE118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4BEB3208" w14:textId="77777777"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szCs w:val="24"/>
              </w:rPr>
              <w:t>What training should they attend before this one?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18EB2E5B" w14:textId="77777777" w:rsidR="00E4366C" w:rsidRPr="00E4366C" w:rsidRDefault="00E4366C" w:rsidP="00E4366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No pre-requisite</w:t>
            </w:r>
          </w:p>
          <w:p w14:paraId="115E1D8C" w14:textId="77777777" w:rsidR="00E4366C" w:rsidRPr="00E4366C" w:rsidRDefault="00E4366C" w:rsidP="00E436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E4366C" w:rsidRPr="00E4366C" w14:paraId="1AC4F4B0" w14:textId="77777777" w:rsidTr="00E4366C">
        <w:trPr>
          <w:trHeight w:val="506"/>
        </w:trPr>
        <w:tc>
          <w:tcPr>
            <w:tcW w:w="983" w:type="pct"/>
            <w:vMerge/>
            <w:shd w:val="clear" w:color="auto" w:fill="262626" w:themeFill="text1" w:themeFillTint="D9"/>
          </w:tcPr>
          <w:p w14:paraId="37946E9F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14:paraId="5464A04E" w14:textId="77777777"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szCs w:val="24"/>
              </w:rPr>
              <w:t>What training should they attend after this?</w:t>
            </w:r>
          </w:p>
        </w:tc>
        <w:tc>
          <w:tcPr>
            <w:tcW w:w="1987" w:type="pct"/>
            <w:shd w:val="clear" w:color="auto" w:fill="auto"/>
          </w:tcPr>
          <w:p w14:paraId="3366A24F" w14:textId="5ECA4354" w:rsidR="00E4366C" w:rsidRPr="00E4366C" w:rsidRDefault="008D1BF1" w:rsidP="00E4366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No specific follow up</w:t>
            </w:r>
          </w:p>
          <w:p w14:paraId="036D7F9A" w14:textId="77777777" w:rsidR="00E4366C" w:rsidRPr="00E4366C" w:rsidRDefault="00E4366C" w:rsidP="00E436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E4366C" w:rsidRPr="00E4366C" w14:paraId="41F2192C" w14:textId="77777777" w:rsidTr="00E4366C">
        <w:trPr>
          <w:trHeight w:val="702"/>
        </w:trPr>
        <w:tc>
          <w:tcPr>
            <w:tcW w:w="983" w:type="pct"/>
            <w:shd w:val="clear" w:color="auto" w:fill="262626" w:themeFill="text1" w:themeFillTint="D9"/>
          </w:tcPr>
          <w:p w14:paraId="10EBD131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Facilitators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14:paraId="41C502B1" w14:textId="77777777"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16"/>
              </w:rPr>
            </w:pPr>
            <w:r w:rsidRPr="00E4366C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>(How m</w:t>
            </w:r>
            <w:r w:rsidR="00317996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>any trainers should participate</w:t>
            </w:r>
            <w:r w:rsidRPr="00E4366C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 xml:space="preserve"> and whom?)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64FC666C" w14:textId="2FDD9902" w:rsidR="00270069" w:rsidRPr="00270069" w:rsidRDefault="00E4366C" w:rsidP="00270069">
            <w:pPr>
              <w:keepNext/>
              <w:keepLines/>
              <w:spacing w:line="276" w:lineRule="auto"/>
              <w:jc w:val="both"/>
              <w:outlineLvl w:val="3"/>
              <w:rPr>
                <w:rFonts w:ascii="Calibri" w:hAnsi="Calibri" w:cs="Calibri"/>
                <w:bCs/>
                <w:iCs/>
                <w:szCs w:val="24"/>
              </w:rPr>
            </w:pPr>
            <w:r w:rsidRPr="008D1BF1">
              <w:rPr>
                <w:rFonts w:ascii="Calibri" w:hAnsi="Calibri" w:cs="Calibri"/>
                <w:bCs/>
                <w:iCs/>
                <w:szCs w:val="24"/>
              </w:rPr>
              <w:t>One presenter will be needed to facilitate the presentation, discussion</w:t>
            </w:r>
            <w:r w:rsidR="008D1BF1">
              <w:rPr>
                <w:rFonts w:ascii="Calibri" w:hAnsi="Calibri" w:cs="Calibri"/>
                <w:bCs/>
                <w:iCs/>
                <w:szCs w:val="24"/>
              </w:rPr>
              <w:t>,</w:t>
            </w:r>
            <w:r w:rsidRPr="008D1BF1">
              <w:rPr>
                <w:rFonts w:ascii="Calibri" w:hAnsi="Calibri" w:cs="Calibri"/>
                <w:bCs/>
                <w:iCs/>
                <w:szCs w:val="24"/>
              </w:rPr>
              <w:t xml:space="preserve"> </w:t>
            </w:r>
            <w:r w:rsidR="00620D3A" w:rsidRPr="008D1BF1">
              <w:rPr>
                <w:rFonts w:ascii="Calibri" w:hAnsi="Calibri" w:cs="Calibri"/>
                <w:bCs/>
                <w:iCs/>
                <w:szCs w:val="24"/>
              </w:rPr>
              <w:t>and</w:t>
            </w:r>
            <w:r w:rsidR="00620D3A">
              <w:rPr>
                <w:rFonts w:ascii="Calibri" w:hAnsi="Calibri" w:cs="Calibri"/>
                <w:bCs/>
                <w:iCs/>
                <w:szCs w:val="24"/>
              </w:rPr>
              <w:t xml:space="preserve"> </w:t>
            </w:r>
            <w:r w:rsidR="00620D3A" w:rsidRPr="008D1BF1">
              <w:rPr>
                <w:rFonts w:ascii="Calibri" w:hAnsi="Calibri" w:cs="Calibri"/>
                <w:bCs/>
                <w:iCs/>
                <w:szCs w:val="24"/>
              </w:rPr>
              <w:t>post</w:t>
            </w:r>
            <w:r w:rsidRPr="008D1BF1">
              <w:rPr>
                <w:rFonts w:ascii="Calibri" w:hAnsi="Calibri" w:cs="Calibri"/>
                <w:bCs/>
                <w:iCs/>
                <w:szCs w:val="24"/>
              </w:rPr>
              <w:t>-test</w:t>
            </w:r>
            <w:r w:rsidR="008D1BF1">
              <w:rPr>
                <w:rFonts w:ascii="Calibri" w:hAnsi="Calibri" w:cs="Calibri"/>
                <w:bCs/>
                <w:iCs/>
                <w:szCs w:val="24"/>
              </w:rPr>
              <w:t>.</w:t>
            </w:r>
          </w:p>
        </w:tc>
      </w:tr>
      <w:tr w:rsidR="00E4366C" w:rsidRPr="00E4366C" w14:paraId="4BBC387D" w14:textId="77777777" w:rsidTr="00E4366C">
        <w:trPr>
          <w:trHeight w:val="317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7FBC81F3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Logistics R</w:t>
            </w: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equirements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7F86CA47" w14:textId="77777777" w:rsidR="00270069" w:rsidRDefault="00270069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i/>
                <w:szCs w:val="24"/>
              </w:rPr>
            </w:pPr>
          </w:p>
          <w:p w14:paraId="4F9891E2" w14:textId="77777777" w:rsidR="00270069" w:rsidRDefault="00270069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i/>
                <w:szCs w:val="24"/>
              </w:rPr>
            </w:pPr>
          </w:p>
          <w:p w14:paraId="3AD4071A" w14:textId="77777777" w:rsidR="00270069" w:rsidRDefault="00270069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i/>
                <w:szCs w:val="24"/>
              </w:rPr>
            </w:pPr>
          </w:p>
          <w:p w14:paraId="60621639" w14:textId="77777777" w:rsidR="00270069" w:rsidRDefault="00270069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i/>
                <w:szCs w:val="24"/>
              </w:rPr>
            </w:pPr>
          </w:p>
          <w:p w14:paraId="223F4CAB" w14:textId="77777777" w:rsidR="00270069" w:rsidRDefault="00270069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i/>
                <w:szCs w:val="24"/>
              </w:rPr>
            </w:pPr>
          </w:p>
          <w:p w14:paraId="7E1630E2" w14:textId="77777777" w:rsidR="00270069" w:rsidRDefault="00270069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i/>
                <w:szCs w:val="24"/>
              </w:rPr>
            </w:pPr>
          </w:p>
          <w:p w14:paraId="7DD246BA" w14:textId="716D02ED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i/>
                <w:szCs w:val="24"/>
              </w:rPr>
              <w:lastRenderedPageBreak/>
              <w:t>What is needed?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06F04CBA" w14:textId="77777777"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E4366C" w:rsidRPr="00E4366C" w14:paraId="1C1EB105" w14:textId="77777777" w:rsidTr="00E4366C">
        <w:trPr>
          <w:trHeight w:val="2037"/>
        </w:trPr>
        <w:tc>
          <w:tcPr>
            <w:tcW w:w="983" w:type="pct"/>
            <w:vMerge/>
            <w:shd w:val="clear" w:color="auto" w:fill="262626" w:themeFill="text1" w:themeFillTint="D9"/>
          </w:tcPr>
          <w:p w14:paraId="0ECFE0BD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14:paraId="57ED7785" w14:textId="77777777" w:rsidR="00E4366C" w:rsidRPr="00E4366C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Room for training</w:t>
            </w:r>
          </w:p>
          <w:p w14:paraId="4C0F0062" w14:textId="77777777" w:rsidR="00E4366C" w:rsidRPr="00E4366C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Projector</w:t>
            </w:r>
          </w:p>
          <w:p w14:paraId="768E8BFC" w14:textId="77777777" w:rsidR="00E4366C" w:rsidRPr="00E4366C" w:rsidRDefault="00E4366C" w:rsidP="0031633A">
            <w:pPr>
              <w:numPr>
                <w:ilvl w:val="0"/>
                <w:numId w:val="33"/>
              </w:numPr>
              <w:spacing w:line="276" w:lineRule="auto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Screen or other blank light colored surface</w:t>
            </w:r>
          </w:p>
          <w:p w14:paraId="559D4153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87" w:type="pct"/>
            <w:shd w:val="clear" w:color="auto" w:fill="auto"/>
          </w:tcPr>
          <w:p w14:paraId="0CDFF3E2" w14:textId="6C8DB803" w:rsidR="00E4366C" w:rsidRPr="008D1BF1" w:rsidRDefault="008D1BF1" w:rsidP="008D1BF1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8D1BF1">
              <w:rPr>
                <w:rFonts w:ascii="Calibri" w:eastAsia="Calibri" w:hAnsi="Calibri" w:cs="Calibri"/>
                <w:szCs w:val="24"/>
              </w:rPr>
              <w:t>Slide presentation</w:t>
            </w:r>
          </w:p>
          <w:p w14:paraId="57F9C966" w14:textId="598F0C0A" w:rsidR="008D1BF1" w:rsidRPr="008D1BF1" w:rsidRDefault="008D1BF1" w:rsidP="008D1BF1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8D1BF1">
              <w:rPr>
                <w:rFonts w:ascii="Calibri" w:eastAsia="Calibri" w:hAnsi="Calibri" w:cs="Calibri"/>
                <w:szCs w:val="24"/>
              </w:rPr>
              <w:t>Post-test</w:t>
            </w:r>
          </w:p>
          <w:p w14:paraId="5FCDB459" w14:textId="0F45BCDB" w:rsidR="008D1BF1" w:rsidRPr="008D1BF1" w:rsidRDefault="008D1BF1" w:rsidP="008D1BF1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8D1BF1">
              <w:rPr>
                <w:rFonts w:ascii="Calibri" w:eastAsia="Calibri" w:hAnsi="Calibri" w:cs="Calibri"/>
                <w:szCs w:val="24"/>
              </w:rPr>
              <w:t>Education sign-in sheets or facility-designated method to verify attendance</w:t>
            </w:r>
          </w:p>
          <w:p w14:paraId="7546119D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6079BF64" w14:textId="77777777" w:rsidR="00E4366C" w:rsidRDefault="00E4366C" w:rsidP="00E4366C">
      <w:pPr>
        <w:spacing w:after="160" w:line="259" w:lineRule="auto"/>
        <w:rPr>
          <w:rFonts w:ascii="Calibri" w:hAnsi="Calibri"/>
          <w:b/>
          <w:sz w:val="4"/>
        </w:rPr>
      </w:pPr>
    </w:p>
    <w:p w14:paraId="5711BF51" w14:textId="77777777" w:rsidR="00580295" w:rsidRDefault="00580295" w:rsidP="00E4366C">
      <w:pPr>
        <w:spacing w:after="160" w:line="259" w:lineRule="auto"/>
        <w:rPr>
          <w:rFonts w:ascii="Calibri" w:hAnsi="Calibri"/>
          <w:b/>
          <w:szCs w:val="32"/>
        </w:rPr>
      </w:pPr>
    </w:p>
    <w:p w14:paraId="39B05078" w14:textId="45D9FED3" w:rsidR="00A86993" w:rsidRPr="00102A96" w:rsidRDefault="00A86993" w:rsidP="00E4366C">
      <w:pPr>
        <w:spacing w:after="160" w:line="259" w:lineRule="auto"/>
        <w:rPr>
          <w:rFonts w:ascii="Calibri" w:hAnsi="Calibri"/>
          <w:b/>
          <w:szCs w:val="32"/>
        </w:rPr>
      </w:pPr>
      <w:r w:rsidRPr="00102A96">
        <w:rPr>
          <w:rFonts w:ascii="Calibri" w:hAnsi="Calibri"/>
          <w:b/>
          <w:szCs w:val="32"/>
        </w:rPr>
        <w:t>TRAINING RESOURCES</w:t>
      </w:r>
    </w:p>
    <w:p w14:paraId="1C045952" w14:textId="77777777" w:rsidR="00DB7A52" w:rsidRPr="003E7D9A" w:rsidRDefault="00DB7A52" w:rsidP="00DB7A52">
      <w:pPr>
        <w:pStyle w:val="NoSpacing"/>
        <w:numPr>
          <w:ilvl w:val="0"/>
          <w:numId w:val="36"/>
        </w:numPr>
        <w:rPr>
          <w:rStyle w:val="Hyperlink"/>
          <w:b/>
          <w:color w:val="auto"/>
          <w:sz w:val="28"/>
          <w:szCs w:val="28"/>
          <w:u w:val="none"/>
        </w:rPr>
      </w:pPr>
      <w:r w:rsidRPr="00832B52">
        <w:rPr>
          <w:rFonts w:cstheme="minorHAnsi"/>
        </w:rPr>
        <w:t xml:space="preserve">Centers for Medicare and Medicaid Services (CMS) State Operations Manual, Appendix PP.  Guidance to Surveyors for Long Term Care Facilities:  </w:t>
      </w:r>
      <w:hyperlink r:id="rId8" w:history="1">
        <w:r w:rsidRPr="00832B52">
          <w:rPr>
            <w:rStyle w:val="Hyperlink"/>
            <w:rFonts w:cstheme="minorHAnsi"/>
          </w:rPr>
          <w:t>https://www.cms.gov/Regulations-and-Guidance/Guidance/Manuals/downloads/som107ap_pp_guidelines_ltcf.pdf</w:t>
        </w:r>
      </w:hyperlink>
    </w:p>
    <w:p w14:paraId="6DE36F2F" w14:textId="77777777" w:rsidR="00DB7A52" w:rsidRPr="003E7D9A" w:rsidRDefault="00DB7A52" w:rsidP="00DB7A52">
      <w:pPr>
        <w:pStyle w:val="NoSpacing"/>
        <w:ind w:left="720"/>
        <w:rPr>
          <w:rStyle w:val="Hyperlink"/>
          <w:b/>
          <w:color w:val="auto"/>
          <w:sz w:val="28"/>
          <w:szCs w:val="28"/>
          <w:u w:val="none"/>
        </w:rPr>
      </w:pPr>
    </w:p>
    <w:p w14:paraId="492D5A74" w14:textId="5E50B253" w:rsidR="002047A3" w:rsidRDefault="00DB7A52" w:rsidP="00DB7A52">
      <w:pPr>
        <w:pStyle w:val="NoSpacing"/>
        <w:numPr>
          <w:ilvl w:val="0"/>
          <w:numId w:val="36"/>
        </w:numPr>
        <w:rPr>
          <w:rFonts w:cstheme="minorHAnsi"/>
        </w:rPr>
      </w:pPr>
      <w:r w:rsidRPr="00832B52">
        <w:rPr>
          <w:rFonts w:cstheme="minorHAnsi"/>
        </w:rPr>
        <w:t>Centers for Medicare and Medicaid Services (CMS)</w:t>
      </w:r>
      <w:r>
        <w:rPr>
          <w:rFonts w:cstheme="minorHAnsi"/>
        </w:rPr>
        <w:t xml:space="preserve">:  </w:t>
      </w:r>
      <w:hyperlink r:id="rId9" w:history="1">
        <w:r w:rsidRPr="00F741DE">
          <w:rPr>
            <w:rStyle w:val="Hyperlink"/>
            <w:rFonts w:cstheme="minorHAnsi"/>
          </w:rPr>
          <w:t>https://www.cms.gov/Medicare/Quality-Initiatives-Patient-Assessment-Instruments/NursinghomeQualityInits/MDS30RAIManual.html</w:t>
        </w:r>
      </w:hyperlink>
      <w:r>
        <w:rPr>
          <w:rFonts w:cstheme="minorHAnsi"/>
        </w:rPr>
        <w:t xml:space="preserve"> </w:t>
      </w:r>
    </w:p>
    <w:p w14:paraId="022F957D" w14:textId="14B6B7C7" w:rsidR="00A86993" w:rsidRPr="00580295" w:rsidRDefault="00A86993" w:rsidP="00E4366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sectPr w:rsidR="00A86993" w:rsidRPr="00580295" w:rsidSect="00DE7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08E2" w14:textId="77777777" w:rsidR="003271B7" w:rsidRDefault="003271B7" w:rsidP="00FE158D">
      <w:r>
        <w:separator/>
      </w:r>
    </w:p>
  </w:endnote>
  <w:endnote w:type="continuationSeparator" w:id="0">
    <w:p w14:paraId="4096F376" w14:textId="77777777" w:rsidR="003271B7" w:rsidRDefault="003271B7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F966" w14:textId="77777777" w:rsidR="00270069" w:rsidRDefault="0027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0CDDBF5D" w14:textId="77777777" w:rsidR="00270069" w:rsidRDefault="00FE158D" w:rsidP="0027006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This document is for general informational purposes only.</w:t>
    </w:r>
  </w:p>
  <w:p w14:paraId="063BEB06" w14:textId="77777777" w:rsidR="00270069" w:rsidRDefault="00FE158D" w:rsidP="0027006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0A2B327B" w:rsidR="00185739" w:rsidRPr="00185739" w:rsidRDefault="00270069" w:rsidP="00270069">
    <w:pPr>
      <w:pStyle w:val="Footer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</w:t>
    </w:r>
    <w:r w:rsidR="00185739"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297D" w14:textId="77777777" w:rsidR="00270069" w:rsidRDefault="00270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E9B2" w14:textId="77777777" w:rsidR="003271B7" w:rsidRDefault="003271B7" w:rsidP="00FE158D">
      <w:r>
        <w:separator/>
      </w:r>
    </w:p>
  </w:footnote>
  <w:footnote w:type="continuationSeparator" w:id="0">
    <w:p w14:paraId="7DF726E6" w14:textId="77777777" w:rsidR="003271B7" w:rsidRDefault="003271B7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145FB" w14:textId="77777777" w:rsidR="00270069" w:rsidRDefault="00270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80D22"/>
    <w:multiLevelType w:val="hybridMultilevel"/>
    <w:tmpl w:val="EC28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0E74"/>
    <w:multiLevelType w:val="hybridMultilevel"/>
    <w:tmpl w:val="A3CC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1737A6"/>
    <w:multiLevelType w:val="hybridMultilevel"/>
    <w:tmpl w:val="1042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1"/>
  </w:num>
  <w:num w:numId="24">
    <w:abstractNumId w:val="10"/>
  </w:num>
  <w:num w:numId="25">
    <w:abstractNumId w:val="20"/>
  </w:num>
  <w:num w:numId="26">
    <w:abstractNumId w:val="15"/>
  </w:num>
  <w:num w:numId="27">
    <w:abstractNumId w:val="21"/>
  </w:num>
  <w:num w:numId="28">
    <w:abstractNumId w:val="7"/>
  </w:num>
  <w:num w:numId="29">
    <w:abstractNumId w:val="25"/>
  </w:num>
  <w:num w:numId="30">
    <w:abstractNumId w:val="23"/>
  </w:num>
  <w:num w:numId="31">
    <w:abstractNumId w:val="34"/>
  </w:num>
  <w:num w:numId="32">
    <w:abstractNumId w:val="17"/>
  </w:num>
  <w:num w:numId="33">
    <w:abstractNumId w:val="35"/>
  </w:num>
  <w:num w:numId="34">
    <w:abstractNumId w:val="39"/>
  </w:num>
  <w:num w:numId="35">
    <w:abstractNumId w:val="27"/>
  </w:num>
  <w:num w:numId="36">
    <w:abstractNumId w:val="37"/>
  </w:num>
  <w:num w:numId="37">
    <w:abstractNumId w:val="3"/>
  </w:num>
  <w:num w:numId="38">
    <w:abstractNumId w:val="1"/>
  </w:num>
  <w:num w:numId="39">
    <w:abstractNumId w:val="9"/>
  </w:num>
  <w:num w:numId="40">
    <w:abstractNumId w:val="11"/>
  </w:num>
  <w:num w:numId="4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25EA1"/>
    <w:rsid w:val="00066D50"/>
    <w:rsid w:val="000C39E3"/>
    <w:rsid w:val="000D5B62"/>
    <w:rsid w:val="000E228A"/>
    <w:rsid w:val="000F7E90"/>
    <w:rsid w:val="00102A96"/>
    <w:rsid w:val="0012309D"/>
    <w:rsid w:val="0016684D"/>
    <w:rsid w:val="00170AD2"/>
    <w:rsid w:val="00185739"/>
    <w:rsid w:val="002047A3"/>
    <w:rsid w:val="002376A2"/>
    <w:rsid w:val="00270069"/>
    <w:rsid w:val="002C5F29"/>
    <w:rsid w:val="002D68EE"/>
    <w:rsid w:val="002F2B8A"/>
    <w:rsid w:val="003011C7"/>
    <w:rsid w:val="00301AA8"/>
    <w:rsid w:val="0031633A"/>
    <w:rsid w:val="00317996"/>
    <w:rsid w:val="00324699"/>
    <w:rsid w:val="003271B7"/>
    <w:rsid w:val="00372DF7"/>
    <w:rsid w:val="003734C7"/>
    <w:rsid w:val="00373CF0"/>
    <w:rsid w:val="003858AA"/>
    <w:rsid w:val="003A3E8D"/>
    <w:rsid w:val="003B0939"/>
    <w:rsid w:val="003F0C77"/>
    <w:rsid w:val="00402197"/>
    <w:rsid w:val="00484844"/>
    <w:rsid w:val="004C1518"/>
    <w:rsid w:val="00503169"/>
    <w:rsid w:val="00534CAA"/>
    <w:rsid w:val="0053732B"/>
    <w:rsid w:val="005438CB"/>
    <w:rsid w:val="00580295"/>
    <w:rsid w:val="00593E4B"/>
    <w:rsid w:val="005F036A"/>
    <w:rsid w:val="006034EC"/>
    <w:rsid w:val="00603AC0"/>
    <w:rsid w:val="00604367"/>
    <w:rsid w:val="00605605"/>
    <w:rsid w:val="00610027"/>
    <w:rsid w:val="00613C7D"/>
    <w:rsid w:val="00620D3A"/>
    <w:rsid w:val="006338B1"/>
    <w:rsid w:val="006942B2"/>
    <w:rsid w:val="006A3CC2"/>
    <w:rsid w:val="006B2ED2"/>
    <w:rsid w:val="007251EF"/>
    <w:rsid w:val="00783084"/>
    <w:rsid w:val="007A61F1"/>
    <w:rsid w:val="007F26C3"/>
    <w:rsid w:val="00805910"/>
    <w:rsid w:val="008259FB"/>
    <w:rsid w:val="00881416"/>
    <w:rsid w:val="008D1BF1"/>
    <w:rsid w:val="008E58E2"/>
    <w:rsid w:val="008E7224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86993"/>
    <w:rsid w:val="00A9460A"/>
    <w:rsid w:val="00AB677E"/>
    <w:rsid w:val="00AC0FC3"/>
    <w:rsid w:val="00B019EA"/>
    <w:rsid w:val="00B0343A"/>
    <w:rsid w:val="00B24FB4"/>
    <w:rsid w:val="00BB507F"/>
    <w:rsid w:val="00BF5EAF"/>
    <w:rsid w:val="00C0102E"/>
    <w:rsid w:val="00C170A5"/>
    <w:rsid w:val="00C27A8D"/>
    <w:rsid w:val="00C63357"/>
    <w:rsid w:val="00C71D53"/>
    <w:rsid w:val="00CC2821"/>
    <w:rsid w:val="00CE786A"/>
    <w:rsid w:val="00CF3A84"/>
    <w:rsid w:val="00CF6D2D"/>
    <w:rsid w:val="00D32989"/>
    <w:rsid w:val="00D81E57"/>
    <w:rsid w:val="00DB6D68"/>
    <w:rsid w:val="00DB7A52"/>
    <w:rsid w:val="00DC40AB"/>
    <w:rsid w:val="00DE7AF9"/>
    <w:rsid w:val="00E24595"/>
    <w:rsid w:val="00E4366C"/>
    <w:rsid w:val="00E80965"/>
    <w:rsid w:val="00E84A1B"/>
    <w:rsid w:val="00E94EC6"/>
    <w:rsid w:val="00ED6153"/>
    <w:rsid w:val="00EF0A00"/>
    <w:rsid w:val="00F220A8"/>
    <w:rsid w:val="00F37C0C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39"/>
    <w:rsid w:val="0020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som107ap_pp_guidelines_ltc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Quality-Initiatives-Patient-Assessment-Instruments/NursinghomeQualityInits/MDS30RAIManual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1A6F-E0E4-4EE5-8704-A5A3EDA5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Lisa Thomson</cp:lastModifiedBy>
  <cp:revision>5</cp:revision>
  <dcterms:created xsi:type="dcterms:W3CDTF">2019-04-01T20:50:00Z</dcterms:created>
  <dcterms:modified xsi:type="dcterms:W3CDTF">2019-05-08T17:37:00Z</dcterms:modified>
</cp:coreProperties>
</file>