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B4C2A" w14:textId="77777777" w:rsidR="00DE7AF9" w:rsidRDefault="00301AA8" w:rsidP="00BB507F">
      <w:pPr>
        <w:jc w:val="center"/>
        <w:rPr>
          <w:rFonts w:ascii="Calibri" w:hAnsi="Calibri"/>
          <w:b/>
          <w:sz w:val="32"/>
        </w:rPr>
      </w:pPr>
      <w:r>
        <w:rPr>
          <w:rFonts w:ascii="Calibri" w:hAnsi="Calibri"/>
          <w:b/>
          <w:noProof/>
          <w:sz w:val="32"/>
        </w:rPr>
        <mc:AlternateContent>
          <mc:Choice Requires="wps">
            <w:drawing>
              <wp:anchor distT="0" distB="0" distL="114300" distR="114300" simplePos="0" relativeHeight="251659264" behindDoc="0" locked="0" layoutInCell="1" allowOverlap="1" wp14:anchorId="76867EB9" wp14:editId="20B886C2">
                <wp:simplePos x="0" y="0"/>
                <wp:positionH relativeFrom="column">
                  <wp:posOffset>0</wp:posOffset>
                </wp:positionH>
                <wp:positionV relativeFrom="page">
                  <wp:posOffset>914400</wp:posOffset>
                </wp:positionV>
                <wp:extent cx="5943600" cy="2628900"/>
                <wp:effectExtent l="0" t="0" r="0" b="0"/>
                <wp:wrapNone/>
                <wp:docPr id="3" name="Text Box 3"/>
                <wp:cNvGraphicFramePr/>
                <a:graphic xmlns:a="http://schemas.openxmlformats.org/drawingml/2006/main">
                  <a:graphicData uri="http://schemas.microsoft.com/office/word/2010/wordprocessingShape">
                    <wps:wsp>
                      <wps:cNvSpPr txBox="1"/>
                      <wps:spPr>
                        <a:xfrm>
                          <a:off x="0" y="0"/>
                          <a:ext cx="5943600" cy="2628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6296E76" w14:textId="602E391D" w:rsidR="00416F96" w:rsidRDefault="00945B7E">
                            <w:pPr>
                              <w:rPr>
                                <w:rFonts w:ascii="Calibri" w:hAnsi="Calibri"/>
                                <w:b/>
                                <w:color w:val="FFFFFF" w:themeColor="background1"/>
                                <w:sz w:val="72"/>
                              </w:rPr>
                            </w:pPr>
                            <w:r>
                              <w:rPr>
                                <w:rFonts w:ascii="Calibri" w:hAnsi="Calibri"/>
                                <w:b/>
                                <w:color w:val="FFFFFF" w:themeColor="background1"/>
                                <w:sz w:val="72"/>
                              </w:rPr>
                              <w:t xml:space="preserve">COVID-19 </w:t>
                            </w:r>
                            <w:r w:rsidR="001A419E">
                              <w:rPr>
                                <w:rFonts w:ascii="Calibri" w:hAnsi="Calibri"/>
                                <w:b/>
                                <w:color w:val="FFFFFF" w:themeColor="background1"/>
                                <w:sz w:val="72"/>
                              </w:rPr>
                              <w:t>Vaccine</w:t>
                            </w:r>
                          </w:p>
                          <w:p w14:paraId="6295E0F0" w14:textId="77777777" w:rsidR="00945B7E" w:rsidRDefault="00945B7E">
                            <w:pPr>
                              <w:rPr>
                                <w:rFonts w:ascii="Calibri" w:hAnsi="Calibri"/>
                                <w:b/>
                                <w:color w:val="FFFFFF" w:themeColor="background1"/>
                                <w:sz w:val="72"/>
                              </w:rPr>
                            </w:pPr>
                          </w:p>
                          <w:p w14:paraId="49A15722" w14:textId="76A969DC" w:rsidR="00945B7E" w:rsidRPr="00C82867" w:rsidRDefault="00945B7E">
                            <w:pPr>
                              <w:rPr>
                                <w:rFonts w:ascii="Calibri" w:hAnsi="Calibri"/>
                                <w:b/>
                                <w:color w:val="FFFFFF" w:themeColor="background1"/>
                                <w:sz w:val="48"/>
                                <w:szCs w:val="48"/>
                              </w:rPr>
                            </w:pPr>
                            <w:r>
                              <w:rPr>
                                <w:rFonts w:ascii="Calibri" w:hAnsi="Calibri"/>
                                <w:b/>
                                <w:color w:val="FFFFFF" w:themeColor="background1"/>
                                <w:sz w:val="72"/>
                              </w:rPr>
                              <w:t>General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6867EB9" id="_x0000_t202" coordsize="21600,21600" o:spt="202" path="m,l,21600r21600,l21600,xe">
                <v:stroke joinstyle="miter"/>
                <v:path gradientshapeok="t" o:connecttype="rect"/>
              </v:shapetype>
              <v:shape id="Text Box 3" o:spid="_x0000_s1026" type="#_x0000_t202" style="position:absolute;left:0;text-align:left;margin-left:0;margin-top:1in;width:468pt;height:207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" filled="f" stroked="f" strokeweight=".5pt">
                <v:textbox>
                  <w:txbxContent>
                    <w:p w14:paraId="46296E76" w14:textId="602E391D" w:rsidR="00416F96" w:rsidRDefault="00945B7E">
                      <w:pPr>
                        <w:rPr>
                          <w:rFonts w:ascii="Calibri" w:hAnsi="Calibri"/>
                          <w:b/>
                          <w:color w:val="FFFFFF" w:themeColor="background1"/>
                          <w:sz w:val="72"/>
                        </w:rPr>
                      </w:pPr>
                      <w:r>
                        <w:rPr>
                          <w:rFonts w:ascii="Calibri" w:hAnsi="Calibri"/>
                          <w:b/>
                          <w:color w:val="FFFFFF" w:themeColor="background1"/>
                          <w:sz w:val="72"/>
                        </w:rPr>
                        <w:t xml:space="preserve">COVID-19 </w:t>
                      </w:r>
                      <w:r w:rsidR="001A419E">
                        <w:rPr>
                          <w:rFonts w:ascii="Calibri" w:hAnsi="Calibri"/>
                          <w:b/>
                          <w:color w:val="FFFFFF" w:themeColor="background1"/>
                          <w:sz w:val="72"/>
                        </w:rPr>
                        <w:t>Vaccine</w:t>
                      </w:r>
                    </w:p>
                    <w:p w14:paraId="6295E0F0" w14:textId="77777777" w:rsidR="00945B7E" w:rsidRDefault="00945B7E">
                      <w:pPr>
                        <w:rPr>
                          <w:rFonts w:ascii="Calibri" w:hAnsi="Calibri"/>
                          <w:b/>
                          <w:color w:val="FFFFFF" w:themeColor="background1"/>
                          <w:sz w:val="72"/>
                        </w:rPr>
                      </w:pPr>
                    </w:p>
                    <w:p w14:paraId="49A15722" w14:textId="76A969DC" w:rsidR="00945B7E" w:rsidRPr="00C82867" w:rsidRDefault="00945B7E">
                      <w:pPr>
                        <w:rPr>
                          <w:rFonts w:ascii="Calibri" w:hAnsi="Calibri"/>
                          <w:b/>
                          <w:color w:val="FFFFFF" w:themeColor="background1"/>
                          <w:sz w:val="48"/>
                          <w:szCs w:val="48"/>
                        </w:rPr>
                      </w:pPr>
                      <w:r>
                        <w:rPr>
                          <w:rFonts w:ascii="Calibri" w:hAnsi="Calibri"/>
                          <w:b/>
                          <w:color w:val="FFFFFF" w:themeColor="background1"/>
                          <w:sz w:val="72"/>
                        </w:rPr>
                        <w:t>General Information</w:t>
                      </w:r>
                    </w:p>
                  </w:txbxContent>
                </v:textbox>
                <w10:wrap anchory="page"/>
              </v:shape>
            </w:pict>
          </mc:Fallback>
        </mc:AlternateContent>
      </w:r>
    </w:p>
    <w:p w14:paraId="2AE34A47" w14:textId="4DB40538" w:rsidR="00945B7E" w:rsidRPr="00C5758E" w:rsidRDefault="00484844" w:rsidP="00945B7E">
      <w:pPr>
        <w:spacing w:after="160" w:line="259" w:lineRule="auto"/>
        <w:jc w:val="center"/>
        <w:rPr>
          <w:rFonts w:ascii="Calibri" w:hAnsi="Calibri" w:cs="Calibri"/>
          <w:bCs/>
          <w:sz w:val="32"/>
          <w:szCs w:val="32"/>
        </w:rPr>
      </w:pPr>
      <w:r w:rsidRPr="00C5758E">
        <w:rPr>
          <w:rFonts w:ascii="Calibri" w:hAnsi="Calibri"/>
          <w:b/>
          <w:noProof/>
          <w:sz w:val="28"/>
          <w:szCs w:val="18"/>
        </w:rPr>
        <mc:AlternateContent>
          <mc:Choice Requires="wps">
            <w:drawing>
              <wp:anchor distT="0" distB="0" distL="114300" distR="114300" simplePos="0" relativeHeight="251660288" behindDoc="0" locked="0" layoutInCell="1" allowOverlap="1" wp14:anchorId="0E8470F5" wp14:editId="0E48FAAF">
                <wp:simplePos x="0" y="0"/>
                <wp:positionH relativeFrom="column">
                  <wp:posOffset>0</wp:posOffset>
                </wp:positionH>
                <wp:positionV relativeFrom="paragraph">
                  <wp:posOffset>2037715</wp:posOffset>
                </wp:positionV>
                <wp:extent cx="5943600" cy="1256888"/>
                <wp:effectExtent l="0" t="0" r="0" b="635"/>
                <wp:wrapNone/>
                <wp:docPr id="5" name="Text Box 5"/>
                <wp:cNvGraphicFramePr/>
                <a:graphic xmlns:a="http://schemas.openxmlformats.org/drawingml/2006/main">
                  <a:graphicData uri="http://schemas.microsoft.com/office/word/2010/wordprocessingShape">
                    <wps:wsp>
                      <wps:cNvSpPr txBox="1"/>
                      <wps:spPr>
                        <a:xfrm>
                          <a:off x="0" y="0"/>
                          <a:ext cx="5943600" cy="12568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37D8B91" w14:textId="77777777" w:rsidR="00484844" w:rsidRPr="00484844" w:rsidRDefault="00484844">
                            <w:pPr>
                              <w:rPr>
                                <w:rFonts w:asciiTheme="minorHAnsi" w:hAnsiTheme="minorHAnsi"/>
                                <w:color w:val="FFFFFF" w:themeColor="background1"/>
                                <w:sz w:val="48"/>
                                <w:szCs w:val="48"/>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8470F5" id="Text Box 5" o:spid="_x0000_s1027" type="#_x0000_t202" style="position:absolute;left:0;text-align:left;margin-left:0;margin-top:160.45pt;width:468pt;height:9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" filled="f" stroked="f" strokeweight=".5pt">
                <v:textbox>
                  <w:txbxContent>
                    <w:p w14:paraId="437D8B91" w14:textId="77777777" w:rsidR="00484844" w:rsidRPr="00484844" w:rsidRDefault="00484844">
                      <w:pPr>
                        <w:rPr>
                          <w:rFonts w:asciiTheme="minorHAnsi" w:hAnsiTheme="minorHAnsi"/>
                          <w:color w:val="FFFFFF" w:themeColor="background1"/>
                          <w:sz w:val="48"/>
                          <w:szCs w:val="48"/>
                          <w14:textOutline w14:w="9525" w14:cap="rnd" w14:cmpd="sng" w14:algn="ctr">
                            <w14:noFill/>
                            <w14:prstDash w14:val="solid"/>
                            <w14:bevel/>
                          </w14:textOutline>
                        </w:rPr>
                      </w:pPr>
                    </w:p>
                  </w:txbxContent>
                </v:textbox>
              </v:shape>
            </w:pict>
          </mc:Fallback>
        </mc:AlternateContent>
      </w:r>
      <w:r w:rsidR="00DE7AF9" w:rsidRPr="00C5758E">
        <w:rPr>
          <w:rFonts w:ascii="Calibri" w:hAnsi="Calibri"/>
          <w:b/>
          <w:sz w:val="28"/>
          <w:szCs w:val="18"/>
        </w:rPr>
        <w:br w:type="page"/>
      </w:r>
      <w:r w:rsidR="00945B7E" w:rsidRPr="00C5758E">
        <w:rPr>
          <w:rFonts w:ascii="Calibri" w:hAnsi="Calibri" w:cs="Calibri"/>
          <w:b/>
          <w:sz w:val="32"/>
          <w:szCs w:val="32"/>
        </w:rPr>
        <w:lastRenderedPageBreak/>
        <w:t xml:space="preserve">COVID-19 </w:t>
      </w:r>
      <w:r w:rsidR="001A419E" w:rsidRPr="00C5758E">
        <w:rPr>
          <w:rFonts w:ascii="Calibri" w:hAnsi="Calibri" w:cs="Calibri"/>
          <w:b/>
          <w:sz w:val="32"/>
          <w:szCs w:val="32"/>
        </w:rPr>
        <w:t>Vaccination</w:t>
      </w:r>
    </w:p>
    <w:p w14:paraId="1F529B87" w14:textId="77777777" w:rsidR="00945B7E" w:rsidRPr="00C5758E" w:rsidRDefault="00945B7E" w:rsidP="00945B7E">
      <w:pPr>
        <w:spacing w:after="160" w:line="259" w:lineRule="auto"/>
        <w:rPr>
          <w:rFonts w:ascii="Calibri" w:hAnsi="Calibri" w:cs="Calibri"/>
          <w:b/>
          <w:szCs w:val="24"/>
        </w:rPr>
      </w:pPr>
      <w:r w:rsidRPr="00C5758E">
        <w:rPr>
          <w:rFonts w:ascii="Calibri" w:hAnsi="Calibri" w:cs="Calibri"/>
          <w:b/>
          <w:szCs w:val="24"/>
        </w:rPr>
        <w:t>Overview and General Information</w:t>
      </w:r>
    </w:p>
    <w:p w14:paraId="3F253D38" w14:textId="2C7C3FD9" w:rsidR="00945B7E" w:rsidRPr="001A419E" w:rsidRDefault="00945B7E" w:rsidP="00945B7E">
      <w:pPr>
        <w:pStyle w:val="NoSpacing"/>
        <w:rPr>
          <w:rFonts w:ascii="Calibri" w:hAnsi="Calibri" w:cs="Calibri"/>
          <w:sz w:val="24"/>
          <w:szCs w:val="24"/>
          <w:vertAlign w:val="superscript"/>
        </w:rPr>
      </w:pPr>
      <w:r w:rsidRPr="007869C7">
        <w:rPr>
          <w:rFonts w:ascii="Calibri" w:hAnsi="Calibri" w:cs="Calibri"/>
          <w:sz w:val="24"/>
          <w:szCs w:val="24"/>
        </w:rPr>
        <w:t xml:space="preserve">The spread of COVID-19 from the community and within the </w:t>
      </w:r>
      <w:r w:rsidR="001A419E">
        <w:rPr>
          <w:rFonts w:ascii="Calibri" w:hAnsi="Calibri" w:cs="Calibri"/>
          <w:sz w:val="24"/>
          <w:szCs w:val="24"/>
        </w:rPr>
        <w:t>nursing facility has been</w:t>
      </w:r>
      <w:r w:rsidRPr="007869C7">
        <w:rPr>
          <w:rFonts w:ascii="Calibri" w:hAnsi="Calibri" w:cs="Calibri"/>
          <w:sz w:val="24"/>
          <w:szCs w:val="24"/>
        </w:rPr>
        <w:t xml:space="preserve"> challenging. </w:t>
      </w:r>
      <w:r w:rsidR="001A419E">
        <w:rPr>
          <w:rFonts w:ascii="Calibri" w:hAnsi="Calibri" w:cs="Calibri"/>
          <w:sz w:val="24"/>
          <w:szCs w:val="24"/>
        </w:rPr>
        <w:t xml:space="preserve">The Centers for Disease Control and Prevention indicate, </w:t>
      </w:r>
      <w:r w:rsidR="001A419E" w:rsidRPr="001A419E">
        <w:rPr>
          <w:rFonts w:cstheme="minorHAnsi"/>
          <w:sz w:val="24"/>
          <w:szCs w:val="24"/>
        </w:rPr>
        <w:t>“</w:t>
      </w:r>
      <w:r w:rsidR="001A419E" w:rsidRPr="001A419E">
        <w:rPr>
          <w:rFonts w:cstheme="minorHAnsi"/>
          <w:color w:val="000000"/>
          <w:sz w:val="24"/>
          <w:szCs w:val="24"/>
          <w:shd w:val="clear" w:color="auto" w:fill="FFFFFF"/>
        </w:rPr>
        <w:t>Making sure LTCF residents can receive COVID-19 vaccination as soon as vaccines are available will help save the lives of those who are most at risk of dying from COVID-19.”</w:t>
      </w:r>
      <w:r w:rsidR="001A419E" w:rsidRPr="001A419E">
        <w:rPr>
          <w:rFonts w:cstheme="minorHAnsi"/>
          <w:color w:val="000000"/>
          <w:sz w:val="24"/>
          <w:szCs w:val="24"/>
          <w:shd w:val="clear" w:color="auto" w:fill="FFFFFF"/>
          <w:vertAlign w:val="superscript"/>
        </w:rPr>
        <w:t>1</w:t>
      </w:r>
    </w:p>
    <w:p w14:paraId="63F40239" w14:textId="40218C40" w:rsidR="00134A00" w:rsidRDefault="00134A00" w:rsidP="00134A00">
      <w:pPr>
        <w:pStyle w:val="NoSpacing"/>
        <w:rPr>
          <w:rFonts w:ascii="Calibri" w:hAnsi="Calibri" w:cs="Calibri"/>
          <w:sz w:val="24"/>
          <w:szCs w:val="24"/>
        </w:rPr>
      </w:pPr>
    </w:p>
    <w:p w14:paraId="230634BA" w14:textId="746408A6" w:rsidR="00134A00" w:rsidRPr="00631CE2" w:rsidRDefault="00134A00" w:rsidP="00134A00">
      <w:pPr>
        <w:pStyle w:val="NoSpacing"/>
        <w:rPr>
          <w:rFonts w:cstheme="minorHAnsi"/>
          <w:sz w:val="24"/>
          <w:szCs w:val="24"/>
          <w:vertAlign w:val="superscript"/>
        </w:rPr>
      </w:pPr>
      <w:r w:rsidRPr="001A419E">
        <w:rPr>
          <w:rFonts w:cstheme="minorHAnsi"/>
          <w:sz w:val="24"/>
          <w:szCs w:val="24"/>
        </w:rPr>
        <w:t>“</w:t>
      </w:r>
      <w:r w:rsidR="00631CE2" w:rsidRPr="00631CE2">
        <w:rPr>
          <w:rFonts w:ascii="Calibri" w:hAnsi="Calibri" w:cs="Calibri"/>
          <w:color w:val="000000"/>
          <w:sz w:val="24"/>
          <w:szCs w:val="24"/>
          <w:shd w:val="clear" w:color="auto" w:fill="FFFFFF"/>
        </w:rPr>
        <w:t>Residents of long-term care facilities (LTCFs) are at increased risk of infection and severe illness from COVID-19. LTCF residents are adults who reside in facilities that provide a range of services, including medical and personal care, to people who can’t live independently. The communal nature of these facilities, which often have a population of older adults with underlying medical conditions, puts residents at increased risk. </w:t>
      </w:r>
      <w:r w:rsidR="00631CE2" w:rsidRPr="00631CE2">
        <w:rPr>
          <w:rStyle w:val="Strong"/>
          <w:rFonts w:ascii="Calibri" w:hAnsi="Calibri" w:cs="Calibri"/>
          <w:color w:val="000000"/>
          <w:sz w:val="24"/>
          <w:szCs w:val="24"/>
          <w:shd w:val="clear" w:color="auto" w:fill="FFFFFF"/>
        </w:rPr>
        <w:t>All LTCF residents are recommended to get vaccinated against COVID-19.”</w:t>
      </w:r>
      <w:r w:rsidR="00631CE2">
        <w:rPr>
          <w:rStyle w:val="Strong"/>
          <w:rFonts w:ascii="Open Sans" w:hAnsi="Open Sans" w:cs="Open Sans"/>
          <w:color w:val="000000"/>
          <w:sz w:val="26"/>
          <w:szCs w:val="26"/>
          <w:shd w:val="clear" w:color="auto" w:fill="FFFFFF"/>
          <w:vertAlign w:val="superscript"/>
        </w:rPr>
        <w:t>2</w:t>
      </w:r>
    </w:p>
    <w:p w14:paraId="723E87FE" w14:textId="77777777" w:rsidR="00134A00" w:rsidRDefault="00134A00" w:rsidP="00945B7E">
      <w:pPr>
        <w:pStyle w:val="NoSpacing"/>
        <w:rPr>
          <w:rFonts w:ascii="Calibri" w:hAnsi="Calibri" w:cs="Calibri"/>
          <w:sz w:val="24"/>
          <w:szCs w:val="24"/>
        </w:rPr>
      </w:pPr>
    </w:p>
    <w:p w14:paraId="1FD08983" w14:textId="4130BF58" w:rsidR="00945B7E" w:rsidRDefault="00134A00" w:rsidP="00945B7E">
      <w:pPr>
        <w:pStyle w:val="NoSpacing"/>
        <w:rPr>
          <w:rFonts w:ascii="Calibri" w:hAnsi="Calibri" w:cs="Calibri"/>
          <w:sz w:val="24"/>
          <w:szCs w:val="24"/>
        </w:rPr>
      </w:pPr>
      <w:r>
        <w:rPr>
          <w:rFonts w:ascii="Calibri" w:hAnsi="Calibri" w:cs="Calibri"/>
          <w:sz w:val="24"/>
          <w:szCs w:val="24"/>
        </w:rPr>
        <w:t xml:space="preserve">There are currently </w:t>
      </w:r>
      <w:r w:rsidR="00A367AF">
        <w:rPr>
          <w:rFonts w:ascii="Calibri" w:hAnsi="Calibri" w:cs="Calibri"/>
          <w:sz w:val="24"/>
          <w:szCs w:val="24"/>
        </w:rPr>
        <w:t>three</w:t>
      </w:r>
      <w:r>
        <w:rPr>
          <w:rFonts w:ascii="Calibri" w:hAnsi="Calibri" w:cs="Calibri"/>
          <w:sz w:val="24"/>
          <w:szCs w:val="24"/>
        </w:rPr>
        <w:t xml:space="preserve"> COVID-19 Vaccines with FDA Emergency Use Authorization and have been issued interim recommendations by the Advisory Committee on Immunization Practices for the prevention of COVID-19 in the United States:</w:t>
      </w:r>
    </w:p>
    <w:p w14:paraId="3F81B164" w14:textId="67164EAF" w:rsidR="00134A00" w:rsidRPr="00134A00" w:rsidRDefault="00134A00" w:rsidP="00134A00">
      <w:pPr>
        <w:pStyle w:val="NoSpacing"/>
        <w:numPr>
          <w:ilvl w:val="0"/>
          <w:numId w:val="44"/>
        </w:numPr>
        <w:rPr>
          <w:rFonts w:ascii="Calibri" w:hAnsi="Calibri" w:cs="Calibri"/>
          <w:sz w:val="24"/>
          <w:szCs w:val="24"/>
        </w:rPr>
      </w:pPr>
      <w:r>
        <w:rPr>
          <w:rFonts w:ascii="Calibri" w:hAnsi="Calibri" w:cs="Calibri"/>
          <w:sz w:val="24"/>
          <w:szCs w:val="24"/>
        </w:rPr>
        <w:t xml:space="preserve">Pfizer-BioNTech for individuals </w:t>
      </w:r>
      <w:r w:rsidRPr="00134A00">
        <w:rPr>
          <w:rFonts w:cstheme="minorHAnsi"/>
          <w:color w:val="000000"/>
          <w:sz w:val="24"/>
          <w:szCs w:val="24"/>
          <w:shd w:val="clear" w:color="auto" w:fill="FFFFFF"/>
        </w:rPr>
        <w:t>≥1</w:t>
      </w:r>
      <w:r w:rsidR="00A367AF">
        <w:rPr>
          <w:rFonts w:cstheme="minorHAnsi"/>
          <w:color w:val="000000"/>
          <w:sz w:val="24"/>
          <w:szCs w:val="24"/>
          <w:shd w:val="clear" w:color="auto" w:fill="FFFFFF"/>
        </w:rPr>
        <w:t>2</w:t>
      </w:r>
      <w:r w:rsidRPr="00134A00">
        <w:rPr>
          <w:rFonts w:cstheme="minorHAnsi"/>
          <w:color w:val="000000"/>
          <w:sz w:val="24"/>
          <w:szCs w:val="24"/>
          <w:shd w:val="clear" w:color="auto" w:fill="FFFFFF"/>
        </w:rPr>
        <w:t xml:space="preserve"> years</w:t>
      </w:r>
      <w:r>
        <w:rPr>
          <w:rFonts w:cstheme="minorHAnsi"/>
          <w:color w:val="000000"/>
          <w:sz w:val="24"/>
          <w:szCs w:val="24"/>
          <w:shd w:val="clear" w:color="auto" w:fill="FFFFFF"/>
        </w:rPr>
        <w:t xml:space="preserve">, two doses three weeks apart </w:t>
      </w:r>
    </w:p>
    <w:p w14:paraId="7F919840" w14:textId="5A57F9DC" w:rsidR="00134A00" w:rsidRPr="00A367AF" w:rsidRDefault="00134A00" w:rsidP="00134A00">
      <w:pPr>
        <w:pStyle w:val="NoSpacing"/>
        <w:numPr>
          <w:ilvl w:val="0"/>
          <w:numId w:val="44"/>
        </w:numPr>
        <w:rPr>
          <w:rFonts w:ascii="Calibri" w:hAnsi="Calibri" w:cs="Calibri"/>
          <w:sz w:val="24"/>
          <w:szCs w:val="24"/>
        </w:rPr>
      </w:pPr>
      <w:r>
        <w:rPr>
          <w:rFonts w:cstheme="minorHAnsi"/>
          <w:color w:val="000000"/>
          <w:sz w:val="24"/>
          <w:szCs w:val="24"/>
          <w:shd w:val="clear" w:color="auto" w:fill="FFFFFF"/>
        </w:rPr>
        <w:t xml:space="preserve">Moderna for individuals </w:t>
      </w:r>
      <w:r w:rsidRPr="00134A00">
        <w:rPr>
          <w:rFonts w:cstheme="minorHAnsi"/>
          <w:color w:val="000000"/>
          <w:sz w:val="24"/>
          <w:szCs w:val="24"/>
          <w:shd w:val="clear" w:color="auto" w:fill="FFFFFF"/>
        </w:rPr>
        <w:t>≥18 years</w:t>
      </w:r>
      <w:r>
        <w:rPr>
          <w:rFonts w:cstheme="minorHAnsi"/>
          <w:color w:val="000000"/>
          <w:sz w:val="24"/>
          <w:szCs w:val="24"/>
          <w:shd w:val="clear" w:color="auto" w:fill="FFFFFF"/>
        </w:rPr>
        <w:t>, two doses 1 month</w:t>
      </w:r>
      <w:r w:rsidR="00A367AF">
        <w:rPr>
          <w:rFonts w:cstheme="minorHAnsi"/>
          <w:color w:val="000000"/>
          <w:sz w:val="24"/>
          <w:szCs w:val="24"/>
          <w:shd w:val="clear" w:color="auto" w:fill="FFFFFF"/>
        </w:rPr>
        <w:t xml:space="preserve"> </w:t>
      </w:r>
      <w:r>
        <w:rPr>
          <w:rFonts w:cstheme="minorHAnsi"/>
          <w:color w:val="000000"/>
          <w:sz w:val="24"/>
          <w:szCs w:val="24"/>
          <w:shd w:val="clear" w:color="auto" w:fill="FFFFFF"/>
        </w:rPr>
        <w:t>apart</w:t>
      </w:r>
    </w:p>
    <w:p w14:paraId="7C268B0D" w14:textId="67E02B5F" w:rsidR="00A367AF" w:rsidRPr="00134A00" w:rsidRDefault="00A367AF" w:rsidP="00134A00">
      <w:pPr>
        <w:pStyle w:val="NoSpacing"/>
        <w:numPr>
          <w:ilvl w:val="0"/>
          <w:numId w:val="44"/>
        </w:numPr>
        <w:rPr>
          <w:rFonts w:ascii="Calibri" w:hAnsi="Calibri" w:cs="Calibri"/>
          <w:sz w:val="24"/>
          <w:szCs w:val="24"/>
        </w:rPr>
      </w:pPr>
      <w:r>
        <w:rPr>
          <w:rFonts w:cstheme="minorHAnsi"/>
          <w:color w:val="000000"/>
          <w:sz w:val="24"/>
          <w:szCs w:val="24"/>
          <w:shd w:val="clear" w:color="auto" w:fill="FFFFFF"/>
        </w:rPr>
        <w:t>Janssen for individuals 18 years of age and older administered as a single dose</w:t>
      </w:r>
    </w:p>
    <w:p w14:paraId="78648753" w14:textId="5DD580F0" w:rsidR="00945B7E" w:rsidRDefault="00945B7E" w:rsidP="00945B7E">
      <w:pPr>
        <w:pStyle w:val="NoSpacing"/>
        <w:rPr>
          <w:rFonts w:cstheme="minorHAnsi"/>
          <w:color w:val="000000"/>
          <w:sz w:val="24"/>
          <w:szCs w:val="24"/>
          <w:shd w:val="clear" w:color="auto" w:fill="FFFFFF"/>
        </w:rPr>
      </w:pPr>
    </w:p>
    <w:p w14:paraId="62C07092" w14:textId="1640B43B" w:rsidR="00A367AF" w:rsidRPr="003F37BB" w:rsidRDefault="003F37BB" w:rsidP="00945B7E">
      <w:pPr>
        <w:pStyle w:val="NoSpacing"/>
        <w:rPr>
          <w:rFonts w:ascii="Calibri" w:hAnsi="Calibri" w:cs="Calibri"/>
          <w:b/>
          <w:bCs/>
          <w:sz w:val="24"/>
          <w:szCs w:val="24"/>
          <w:vertAlign w:val="superscript"/>
        </w:rPr>
      </w:pPr>
      <w:r w:rsidRPr="003F37BB">
        <w:rPr>
          <w:rFonts w:cstheme="minorHAnsi"/>
          <w:b/>
          <w:bCs/>
          <w:color w:val="000000"/>
          <w:sz w:val="24"/>
          <w:szCs w:val="24"/>
          <w:shd w:val="clear" w:color="auto" w:fill="FFFFFF"/>
        </w:rPr>
        <w:t>F887</w:t>
      </w:r>
      <w:r w:rsidRPr="003F37BB">
        <w:rPr>
          <w:rFonts w:cstheme="minorHAnsi"/>
          <w:color w:val="000000"/>
          <w:sz w:val="24"/>
          <w:szCs w:val="24"/>
          <w:shd w:val="clear" w:color="auto" w:fill="FFFFFF"/>
        </w:rPr>
        <w:t>:  COVID-19 Immunization guidance indicates, “</w:t>
      </w:r>
      <w:r w:rsidRPr="003F37BB">
        <w:rPr>
          <w:sz w:val="24"/>
          <w:szCs w:val="24"/>
        </w:rPr>
        <w:t>In order to protect LTC residents from COVID-19, each facility must develop and implement policies and procedures that meet each resident’s, resident representative’s, and staff member’s information needs and provides vaccines to all residents and staff that elect them.”</w:t>
      </w:r>
      <w:r>
        <w:rPr>
          <w:sz w:val="24"/>
          <w:szCs w:val="24"/>
          <w:vertAlign w:val="superscript"/>
        </w:rPr>
        <w:t>3</w:t>
      </w:r>
    </w:p>
    <w:p w14:paraId="6A00DE23" w14:textId="77777777" w:rsidR="003F37BB" w:rsidRDefault="003F37BB" w:rsidP="00945B7E">
      <w:pPr>
        <w:pStyle w:val="NoSpacing"/>
        <w:rPr>
          <w:rFonts w:ascii="Calibri" w:hAnsi="Calibri" w:cs="Calibri"/>
          <w:b/>
          <w:bCs/>
          <w:sz w:val="24"/>
          <w:szCs w:val="24"/>
        </w:rPr>
      </w:pPr>
    </w:p>
    <w:p w14:paraId="43A875A9" w14:textId="665F1DA3" w:rsidR="00945B7E" w:rsidRPr="007869C7" w:rsidRDefault="00945B7E" w:rsidP="00945B7E">
      <w:pPr>
        <w:pStyle w:val="NoSpacing"/>
        <w:rPr>
          <w:rFonts w:ascii="Calibri" w:hAnsi="Calibri" w:cs="Calibri"/>
          <w:b/>
          <w:bCs/>
          <w:sz w:val="24"/>
          <w:szCs w:val="24"/>
        </w:rPr>
      </w:pPr>
      <w:r w:rsidRPr="007869C7">
        <w:rPr>
          <w:rFonts w:ascii="Calibri" w:hAnsi="Calibri" w:cs="Calibri"/>
          <w:b/>
          <w:bCs/>
          <w:sz w:val="24"/>
          <w:szCs w:val="24"/>
        </w:rPr>
        <w:t xml:space="preserve">Competencies which may be associated with COVID-19 </w:t>
      </w:r>
      <w:r w:rsidR="00FC7D71">
        <w:rPr>
          <w:rFonts w:ascii="Calibri" w:hAnsi="Calibri" w:cs="Calibri"/>
          <w:b/>
          <w:bCs/>
          <w:sz w:val="24"/>
          <w:szCs w:val="24"/>
        </w:rPr>
        <w:t xml:space="preserve">Vaccine </w:t>
      </w:r>
      <w:r w:rsidRPr="007869C7">
        <w:rPr>
          <w:rFonts w:ascii="Calibri" w:hAnsi="Calibri" w:cs="Calibri"/>
          <w:b/>
          <w:bCs/>
          <w:sz w:val="24"/>
          <w:szCs w:val="24"/>
        </w:rPr>
        <w:t>include but are not limited to:</w:t>
      </w:r>
    </w:p>
    <w:p w14:paraId="18FB0BD3" w14:textId="4BBDCF19" w:rsidR="00FC7D71" w:rsidRDefault="00945B7E" w:rsidP="00945B7E">
      <w:pPr>
        <w:pStyle w:val="NoSpacing"/>
        <w:numPr>
          <w:ilvl w:val="0"/>
          <w:numId w:val="39"/>
        </w:numPr>
        <w:rPr>
          <w:rFonts w:ascii="Calibri" w:hAnsi="Calibri" w:cs="Calibri"/>
          <w:sz w:val="24"/>
          <w:szCs w:val="24"/>
        </w:rPr>
      </w:pPr>
      <w:r w:rsidRPr="007869C7">
        <w:rPr>
          <w:rFonts w:ascii="Calibri" w:hAnsi="Calibri" w:cs="Calibri"/>
          <w:sz w:val="24"/>
          <w:szCs w:val="24"/>
        </w:rPr>
        <w:t xml:space="preserve">Understanding </w:t>
      </w:r>
      <w:r w:rsidR="00FC7D71">
        <w:rPr>
          <w:rFonts w:ascii="Calibri" w:hAnsi="Calibri" w:cs="Calibri"/>
          <w:sz w:val="24"/>
          <w:szCs w:val="24"/>
        </w:rPr>
        <w:t>of the various COVID-19 Vaccines with FDA Emergency Use Authorization</w:t>
      </w:r>
    </w:p>
    <w:p w14:paraId="4BBEDAE8" w14:textId="2036837D" w:rsidR="003F37BB" w:rsidRDefault="003F37BB" w:rsidP="00945B7E">
      <w:pPr>
        <w:pStyle w:val="NoSpacing"/>
        <w:numPr>
          <w:ilvl w:val="0"/>
          <w:numId w:val="39"/>
        </w:numPr>
        <w:rPr>
          <w:rFonts w:ascii="Calibri" w:hAnsi="Calibri" w:cs="Calibri"/>
          <w:sz w:val="24"/>
          <w:szCs w:val="24"/>
        </w:rPr>
      </w:pPr>
      <w:r>
        <w:rPr>
          <w:rFonts w:ascii="Calibri" w:hAnsi="Calibri" w:cs="Calibri"/>
          <w:sz w:val="24"/>
          <w:szCs w:val="24"/>
        </w:rPr>
        <w:t>Resident/Resident Representative and Employee Education</w:t>
      </w:r>
    </w:p>
    <w:p w14:paraId="3828D34B" w14:textId="43B6829E" w:rsidR="003F37BB" w:rsidRPr="003F37BB" w:rsidRDefault="00FC7D71" w:rsidP="003F37BB">
      <w:pPr>
        <w:pStyle w:val="NoSpacing"/>
        <w:numPr>
          <w:ilvl w:val="0"/>
          <w:numId w:val="39"/>
        </w:numPr>
        <w:rPr>
          <w:rFonts w:ascii="Calibri" w:hAnsi="Calibri" w:cs="Calibri"/>
          <w:sz w:val="24"/>
          <w:szCs w:val="24"/>
        </w:rPr>
      </w:pPr>
      <w:r>
        <w:rPr>
          <w:rFonts w:ascii="Calibri" w:hAnsi="Calibri" w:cs="Calibri"/>
          <w:sz w:val="24"/>
          <w:szCs w:val="24"/>
        </w:rPr>
        <w:t>Resident Assessment</w:t>
      </w:r>
    </w:p>
    <w:p w14:paraId="2C7656DC" w14:textId="77777777" w:rsidR="00945B7E" w:rsidRPr="007869C7" w:rsidRDefault="00945B7E" w:rsidP="00945B7E">
      <w:pPr>
        <w:pStyle w:val="NoSpacing"/>
        <w:numPr>
          <w:ilvl w:val="0"/>
          <w:numId w:val="39"/>
        </w:numPr>
        <w:rPr>
          <w:rFonts w:ascii="Calibri" w:hAnsi="Calibri" w:cs="Calibri"/>
          <w:sz w:val="24"/>
          <w:szCs w:val="24"/>
        </w:rPr>
      </w:pPr>
      <w:r w:rsidRPr="007869C7">
        <w:rPr>
          <w:rFonts w:ascii="Calibri" w:hAnsi="Calibri" w:cs="Calibri"/>
          <w:sz w:val="24"/>
          <w:szCs w:val="24"/>
        </w:rPr>
        <w:t>Proper use of Personal Protective Equipment</w:t>
      </w:r>
    </w:p>
    <w:p w14:paraId="52EF0139" w14:textId="2FBEFC24" w:rsidR="00945B7E" w:rsidRDefault="00945B7E" w:rsidP="00945B7E">
      <w:pPr>
        <w:pStyle w:val="NoSpacing"/>
        <w:numPr>
          <w:ilvl w:val="0"/>
          <w:numId w:val="39"/>
        </w:numPr>
        <w:rPr>
          <w:rFonts w:ascii="Calibri" w:hAnsi="Calibri" w:cs="Calibri"/>
          <w:sz w:val="24"/>
          <w:szCs w:val="24"/>
        </w:rPr>
      </w:pPr>
      <w:r w:rsidRPr="007869C7">
        <w:rPr>
          <w:rFonts w:ascii="Calibri" w:hAnsi="Calibri" w:cs="Calibri"/>
          <w:sz w:val="24"/>
          <w:szCs w:val="24"/>
        </w:rPr>
        <w:t xml:space="preserve">Knowledge of </w:t>
      </w:r>
      <w:r w:rsidR="00F97DF9">
        <w:rPr>
          <w:rFonts w:ascii="Calibri" w:hAnsi="Calibri" w:cs="Calibri"/>
          <w:sz w:val="24"/>
          <w:szCs w:val="24"/>
        </w:rPr>
        <w:t>P</w:t>
      </w:r>
      <w:r w:rsidRPr="007869C7">
        <w:rPr>
          <w:rFonts w:ascii="Calibri" w:hAnsi="Calibri" w:cs="Calibri"/>
          <w:sz w:val="24"/>
          <w:szCs w:val="24"/>
        </w:rPr>
        <w:t xml:space="preserve">roper </w:t>
      </w:r>
      <w:r w:rsidR="00F97DF9">
        <w:rPr>
          <w:rFonts w:ascii="Calibri" w:hAnsi="Calibri" w:cs="Calibri"/>
          <w:sz w:val="24"/>
          <w:szCs w:val="24"/>
        </w:rPr>
        <w:t>H</w:t>
      </w:r>
      <w:r w:rsidRPr="007869C7">
        <w:rPr>
          <w:rFonts w:ascii="Calibri" w:hAnsi="Calibri" w:cs="Calibri"/>
          <w:sz w:val="24"/>
          <w:szCs w:val="24"/>
        </w:rPr>
        <w:t xml:space="preserve">and </w:t>
      </w:r>
      <w:r w:rsidR="00F97DF9">
        <w:rPr>
          <w:rFonts w:ascii="Calibri" w:hAnsi="Calibri" w:cs="Calibri"/>
          <w:sz w:val="24"/>
          <w:szCs w:val="24"/>
        </w:rPr>
        <w:t>H</w:t>
      </w:r>
      <w:r w:rsidRPr="007869C7">
        <w:rPr>
          <w:rFonts w:ascii="Calibri" w:hAnsi="Calibri" w:cs="Calibri"/>
          <w:sz w:val="24"/>
          <w:szCs w:val="24"/>
        </w:rPr>
        <w:t xml:space="preserve">ygiene </w:t>
      </w:r>
      <w:r w:rsidR="00F97DF9">
        <w:rPr>
          <w:rFonts w:ascii="Calibri" w:hAnsi="Calibri" w:cs="Calibri"/>
          <w:sz w:val="24"/>
          <w:szCs w:val="24"/>
        </w:rPr>
        <w:t>P</w:t>
      </w:r>
      <w:r w:rsidRPr="007869C7">
        <w:rPr>
          <w:rFonts w:ascii="Calibri" w:hAnsi="Calibri" w:cs="Calibri"/>
          <w:sz w:val="24"/>
          <w:szCs w:val="24"/>
        </w:rPr>
        <w:t>ractices</w:t>
      </w:r>
    </w:p>
    <w:p w14:paraId="1DA48A23" w14:textId="21EBB3F5" w:rsidR="00FC7D71" w:rsidRDefault="00FC7D71" w:rsidP="00945B7E">
      <w:pPr>
        <w:pStyle w:val="NoSpacing"/>
        <w:numPr>
          <w:ilvl w:val="0"/>
          <w:numId w:val="39"/>
        </w:numPr>
        <w:rPr>
          <w:rFonts w:ascii="Calibri" w:hAnsi="Calibri" w:cs="Calibri"/>
          <w:sz w:val="24"/>
          <w:szCs w:val="24"/>
        </w:rPr>
      </w:pPr>
      <w:r>
        <w:rPr>
          <w:rFonts w:ascii="Calibri" w:hAnsi="Calibri" w:cs="Calibri"/>
          <w:sz w:val="24"/>
          <w:szCs w:val="24"/>
        </w:rPr>
        <w:t>Monitoring Following Vaccine Administration</w:t>
      </w:r>
    </w:p>
    <w:p w14:paraId="6A63942B" w14:textId="50D69BB2" w:rsidR="000E1F12" w:rsidRDefault="000E1F12" w:rsidP="00945B7E">
      <w:pPr>
        <w:pStyle w:val="NoSpacing"/>
        <w:numPr>
          <w:ilvl w:val="0"/>
          <w:numId w:val="39"/>
        </w:numPr>
        <w:rPr>
          <w:rFonts w:ascii="Calibri" w:hAnsi="Calibri" w:cs="Calibri"/>
          <w:sz w:val="24"/>
          <w:szCs w:val="24"/>
        </w:rPr>
      </w:pPr>
      <w:r>
        <w:rPr>
          <w:rFonts w:ascii="Calibri" w:hAnsi="Calibri" w:cs="Calibri"/>
          <w:sz w:val="24"/>
          <w:szCs w:val="24"/>
        </w:rPr>
        <w:t>Observation and Management of Anaphylaxis</w:t>
      </w:r>
    </w:p>
    <w:p w14:paraId="5B0D1B12" w14:textId="77777777" w:rsidR="00945B7E" w:rsidRPr="007869C7" w:rsidRDefault="00945B7E" w:rsidP="00945B7E">
      <w:pPr>
        <w:pStyle w:val="NoSpacing"/>
        <w:numPr>
          <w:ilvl w:val="0"/>
          <w:numId w:val="39"/>
        </w:numPr>
        <w:rPr>
          <w:rFonts w:ascii="Calibri" w:hAnsi="Calibri" w:cs="Calibri"/>
          <w:sz w:val="24"/>
          <w:szCs w:val="24"/>
        </w:rPr>
      </w:pPr>
      <w:r w:rsidRPr="007869C7">
        <w:rPr>
          <w:rFonts w:ascii="Calibri" w:hAnsi="Calibri" w:cs="Calibri"/>
          <w:sz w:val="24"/>
          <w:szCs w:val="24"/>
        </w:rPr>
        <w:t xml:space="preserve">Cleaning and Disinfection </w:t>
      </w:r>
    </w:p>
    <w:p w14:paraId="20D46C77" w14:textId="4CDBC463" w:rsidR="00945B7E" w:rsidRDefault="00945B7E" w:rsidP="00945B7E">
      <w:pPr>
        <w:pStyle w:val="NoSpacing"/>
        <w:numPr>
          <w:ilvl w:val="0"/>
          <w:numId w:val="39"/>
        </w:numPr>
        <w:rPr>
          <w:rFonts w:ascii="Calibri" w:hAnsi="Calibri" w:cs="Calibri"/>
          <w:sz w:val="24"/>
          <w:szCs w:val="24"/>
        </w:rPr>
      </w:pPr>
      <w:r w:rsidRPr="007869C7">
        <w:rPr>
          <w:rFonts w:ascii="Calibri" w:hAnsi="Calibri" w:cs="Calibri"/>
          <w:sz w:val="24"/>
          <w:szCs w:val="24"/>
        </w:rPr>
        <w:t xml:space="preserve">Reporting </w:t>
      </w:r>
    </w:p>
    <w:p w14:paraId="2609FA52" w14:textId="4895BE0A" w:rsidR="00F97DF9" w:rsidRPr="007869C7" w:rsidRDefault="00F97DF9" w:rsidP="00F97DF9">
      <w:pPr>
        <w:pStyle w:val="NoSpacing"/>
        <w:numPr>
          <w:ilvl w:val="1"/>
          <w:numId w:val="39"/>
        </w:numPr>
        <w:rPr>
          <w:rFonts w:ascii="Calibri" w:hAnsi="Calibri" w:cs="Calibri"/>
          <w:sz w:val="24"/>
          <w:szCs w:val="24"/>
        </w:rPr>
      </w:pPr>
      <w:r>
        <w:rPr>
          <w:rFonts w:ascii="Calibri" w:hAnsi="Calibri" w:cs="Calibri"/>
          <w:sz w:val="24"/>
          <w:szCs w:val="24"/>
        </w:rPr>
        <w:t>Vaccine Adverse Event Reporting System (VAERS)</w:t>
      </w:r>
    </w:p>
    <w:p w14:paraId="483AAFF7" w14:textId="2306AD65" w:rsidR="007869C7" w:rsidRPr="003F37BB" w:rsidRDefault="00945B7E" w:rsidP="00945B7E">
      <w:pPr>
        <w:pStyle w:val="NoSpacing"/>
        <w:numPr>
          <w:ilvl w:val="0"/>
          <w:numId w:val="39"/>
        </w:numPr>
        <w:rPr>
          <w:rFonts w:ascii="Calibri" w:hAnsi="Calibri" w:cs="Calibri"/>
          <w:sz w:val="24"/>
          <w:szCs w:val="24"/>
        </w:rPr>
      </w:pPr>
      <w:r w:rsidRPr="007869C7">
        <w:rPr>
          <w:rFonts w:ascii="Calibri" w:hAnsi="Calibri" w:cs="Calibri"/>
          <w:sz w:val="24"/>
          <w:szCs w:val="24"/>
        </w:rPr>
        <w:t>Documentation</w:t>
      </w:r>
    </w:p>
    <w:p w14:paraId="13168D26" w14:textId="77777777" w:rsidR="007869C7" w:rsidRDefault="007869C7" w:rsidP="00945B7E">
      <w:pPr>
        <w:pStyle w:val="NoSpacing"/>
        <w:rPr>
          <w:rFonts w:ascii="Calibri" w:hAnsi="Calibri" w:cs="Calibri"/>
          <w:b/>
          <w:bCs/>
          <w:sz w:val="24"/>
          <w:szCs w:val="24"/>
        </w:rPr>
      </w:pPr>
    </w:p>
    <w:p w14:paraId="03E22731" w14:textId="77777777" w:rsidR="007869C7" w:rsidRDefault="007869C7" w:rsidP="00945B7E">
      <w:pPr>
        <w:pStyle w:val="NoSpacing"/>
        <w:rPr>
          <w:rFonts w:ascii="Calibri" w:hAnsi="Calibri" w:cs="Calibri"/>
          <w:b/>
          <w:bCs/>
          <w:sz w:val="24"/>
          <w:szCs w:val="24"/>
        </w:rPr>
      </w:pPr>
    </w:p>
    <w:p w14:paraId="285E0E64" w14:textId="6331ADB7" w:rsidR="00945B7E" w:rsidRPr="007869C7" w:rsidRDefault="00945B7E" w:rsidP="00945B7E">
      <w:pPr>
        <w:pStyle w:val="NoSpacing"/>
        <w:rPr>
          <w:rFonts w:ascii="Calibri" w:hAnsi="Calibri" w:cs="Calibri"/>
          <w:b/>
          <w:bCs/>
          <w:sz w:val="24"/>
          <w:szCs w:val="24"/>
        </w:rPr>
      </w:pPr>
      <w:r w:rsidRPr="007869C7">
        <w:rPr>
          <w:rFonts w:ascii="Calibri" w:hAnsi="Calibri" w:cs="Calibri"/>
          <w:b/>
          <w:bCs/>
          <w:sz w:val="24"/>
          <w:szCs w:val="24"/>
        </w:rPr>
        <w:t>References and Resources:</w:t>
      </w:r>
    </w:p>
    <w:p w14:paraId="3DB1ECC0" w14:textId="77777777" w:rsidR="00945B7E" w:rsidRPr="007869C7" w:rsidRDefault="00945B7E" w:rsidP="00945B7E">
      <w:pPr>
        <w:pStyle w:val="NoSpacing"/>
        <w:rPr>
          <w:rFonts w:ascii="Calibri" w:hAnsi="Calibri" w:cs="Calibri"/>
          <w:sz w:val="24"/>
          <w:szCs w:val="24"/>
        </w:rPr>
      </w:pPr>
    </w:p>
    <w:p w14:paraId="6DD45584" w14:textId="05EAA01D" w:rsidR="00945B7E" w:rsidRPr="007869C7" w:rsidRDefault="001A419E" w:rsidP="00945B7E">
      <w:pPr>
        <w:pStyle w:val="NoSpacing"/>
        <w:rPr>
          <w:rFonts w:ascii="Calibri" w:hAnsi="Calibri" w:cs="Calibri"/>
          <w:sz w:val="24"/>
          <w:szCs w:val="24"/>
        </w:rPr>
      </w:pPr>
      <w:r>
        <w:rPr>
          <w:rFonts w:ascii="Calibri" w:hAnsi="Calibri" w:cs="Calibri"/>
          <w:sz w:val="24"/>
          <w:szCs w:val="24"/>
          <w:vertAlign w:val="superscript"/>
        </w:rPr>
        <w:t>1</w:t>
      </w:r>
      <w:r w:rsidR="00945B7E" w:rsidRPr="007869C7">
        <w:rPr>
          <w:rFonts w:ascii="Calibri" w:hAnsi="Calibri" w:cs="Calibri"/>
          <w:sz w:val="24"/>
          <w:szCs w:val="24"/>
        </w:rPr>
        <w:t xml:space="preserve">Centers for Disease Control and Prevention.  </w:t>
      </w:r>
      <w:r w:rsidR="00631CE2">
        <w:rPr>
          <w:rFonts w:ascii="Calibri" w:hAnsi="Calibri" w:cs="Calibri"/>
          <w:sz w:val="24"/>
          <w:szCs w:val="24"/>
        </w:rPr>
        <w:t xml:space="preserve">Frequently Asked Questions about COVID-19 Vaccination in Long-Term Care Facilities.  January 5, 2021:  </w:t>
      </w:r>
      <w:r>
        <w:rPr>
          <w:rFonts w:ascii="Calibri" w:hAnsi="Calibri" w:cs="Calibri"/>
          <w:sz w:val="24"/>
          <w:szCs w:val="24"/>
        </w:rPr>
        <w:t xml:space="preserve"> </w:t>
      </w:r>
      <w:hyperlink r:id="rId11" w:history="1">
        <w:r w:rsidR="00631CE2" w:rsidRPr="00EE64E5">
          <w:rPr>
            <w:rStyle w:val="Hyperlink"/>
            <w:rFonts w:ascii="Calibri" w:hAnsi="Calibri" w:cs="Calibri"/>
            <w:sz w:val="24"/>
            <w:szCs w:val="24"/>
          </w:rPr>
          <w:t>https://www.cdc.gov/vaccines/covid-19/toolkits/long-term-care/faqs.html</w:t>
        </w:r>
      </w:hyperlink>
      <w:r w:rsidR="00631CE2">
        <w:rPr>
          <w:rFonts w:ascii="Calibri" w:hAnsi="Calibri" w:cs="Calibri"/>
          <w:sz w:val="24"/>
          <w:szCs w:val="24"/>
        </w:rPr>
        <w:t xml:space="preserve"> </w:t>
      </w:r>
    </w:p>
    <w:p w14:paraId="05E1AC02" w14:textId="77777777" w:rsidR="00945B7E" w:rsidRPr="007869C7" w:rsidRDefault="00945B7E" w:rsidP="00945B7E">
      <w:pPr>
        <w:pStyle w:val="NoSpacing"/>
        <w:rPr>
          <w:rFonts w:ascii="Calibri" w:hAnsi="Calibri" w:cs="Calibri"/>
          <w:b/>
          <w:bCs/>
          <w:sz w:val="24"/>
          <w:szCs w:val="24"/>
        </w:rPr>
      </w:pPr>
    </w:p>
    <w:p w14:paraId="4513DC9C" w14:textId="692C9ABB" w:rsidR="00A367AF" w:rsidRDefault="00A367AF" w:rsidP="00945B7E">
      <w:pPr>
        <w:pStyle w:val="NoSpacing"/>
        <w:rPr>
          <w:rFonts w:ascii="Calibri" w:hAnsi="Calibri" w:cs="Calibri"/>
          <w:sz w:val="24"/>
          <w:szCs w:val="24"/>
        </w:rPr>
      </w:pPr>
      <w:r>
        <w:rPr>
          <w:rFonts w:ascii="Calibri" w:hAnsi="Calibri" w:cs="Calibri"/>
          <w:sz w:val="24"/>
          <w:szCs w:val="24"/>
          <w:vertAlign w:val="superscript"/>
        </w:rPr>
        <w:t>2</w:t>
      </w:r>
      <w:r>
        <w:rPr>
          <w:rFonts w:ascii="Calibri" w:hAnsi="Calibri" w:cs="Calibri"/>
          <w:sz w:val="24"/>
          <w:szCs w:val="24"/>
        </w:rPr>
        <w:t xml:space="preserve">Centers for Disease Control and Prevention.  What Long-Term Care Facility Residents Need to Know About COVID-19 Vaccination.  Updated Apr. 30, 2021:  </w:t>
      </w:r>
      <w:hyperlink r:id="rId12" w:history="1">
        <w:r w:rsidRPr="00EE64E5">
          <w:rPr>
            <w:rStyle w:val="Hyperlink"/>
            <w:rFonts w:ascii="Calibri" w:hAnsi="Calibri" w:cs="Calibri"/>
            <w:sz w:val="24"/>
            <w:szCs w:val="24"/>
          </w:rPr>
          <w:t>https://www.cdc.gov/coronavirus/2019-ncov/vaccines/recommendations/LTCF-residents.html</w:t>
        </w:r>
      </w:hyperlink>
      <w:r>
        <w:rPr>
          <w:rFonts w:ascii="Calibri" w:hAnsi="Calibri" w:cs="Calibri"/>
          <w:sz w:val="24"/>
          <w:szCs w:val="24"/>
        </w:rPr>
        <w:t xml:space="preserve"> </w:t>
      </w:r>
    </w:p>
    <w:p w14:paraId="620BBFB5" w14:textId="77777777" w:rsidR="00A367AF" w:rsidRDefault="00A367AF" w:rsidP="00945B7E">
      <w:pPr>
        <w:pStyle w:val="NoSpacing"/>
        <w:rPr>
          <w:rFonts w:ascii="Calibri" w:hAnsi="Calibri" w:cs="Calibri"/>
          <w:sz w:val="24"/>
          <w:szCs w:val="24"/>
        </w:rPr>
      </w:pPr>
    </w:p>
    <w:p w14:paraId="2E3BB1CD" w14:textId="3E56E272" w:rsidR="003F37BB" w:rsidRDefault="003F37BB" w:rsidP="00945B7E">
      <w:pPr>
        <w:pStyle w:val="NoSpacing"/>
        <w:rPr>
          <w:rFonts w:ascii="Calibri" w:hAnsi="Calibri" w:cs="Calibri"/>
          <w:sz w:val="24"/>
          <w:szCs w:val="24"/>
        </w:rPr>
      </w:pPr>
      <w:r>
        <w:rPr>
          <w:rFonts w:ascii="Calibri" w:hAnsi="Calibri" w:cs="Calibri"/>
          <w:sz w:val="24"/>
          <w:szCs w:val="24"/>
          <w:vertAlign w:val="superscript"/>
        </w:rPr>
        <w:t>3</w:t>
      </w:r>
      <w:r>
        <w:rPr>
          <w:rFonts w:ascii="Calibri" w:hAnsi="Calibri" w:cs="Calibri"/>
          <w:sz w:val="24"/>
          <w:szCs w:val="24"/>
        </w:rPr>
        <w:t xml:space="preserve">Centers for Medicare &amp; Medicaid Services.  QSO-21-19-NH.  Interim Final Rule – COVID-19 Vaccine Immunization Requirements for Residents and Staff.  May 11, 2011:  </w:t>
      </w:r>
      <w:hyperlink r:id="rId13" w:history="1">
        <w:r w:rsidRPr="00EE64E5">
          <w:rPr>
            <w:rStyle w:val="Hyperlink"/>
            <w:rFonts w:ascii="Calibri" w:hAnsi="Calibri" w:cs="Calibri"/>
            <w:sz w:val="24"/>
            <w:szCs w:val="24"/>
          </w:rPr>
          <w:t>https://www.cms.gov/files/document/qso-21-19-nh.pdf</w:t>
        </w:r>
      </w:hyperlink>
      <w:r>
        <w:rPr>
          <w:rFonts w:ascii="Calibri" w:hAnsi="Calibri" w:cs="Calibri"/>
          <w:sz w:val="24"/>
          <w:szCs w:val="24"/>
        </w:rPr>
        <w:t xml:space="preserve"> </w:t>
      </w:r>
    </w:p>
    <w:p w14:paraId="5C9A2EF6" w14:textId="77777777" w:rsidR="003F37BB" w:rsidRDefault="003F37BB" w:rsidP="00945B7E">
      <w:pPr>
        <w:pStyle w:val="NoSpacing"/>
        <w:rPr>
          <w:rFonts w:ascii="Calibri" w:hAnsi="Calibri" w:cs="Calibri"/>
          <w:sz w:val="24"/>
          <w:szCs w:val="24"/>
        </w:rPr>
      </w:pPr>
    </w:p>
    <w:p w14:paraId="3D90705D" w14:textId="0C6EFE0A" w:rsidR="00945B7E" w:rsidRPr="007869C7" w:rsidRDefault="00945B7E" w:rsidP="00945B7E">
      <w:pPr>
        <w:pStyle w:val="NoSpacing"/>
        <w:rPr>
          <w:rFonts w:ascii="Calibri" w:hAnsi="Calibri" w:cs="Calibri"/>
          <w:sz w:val="24"/>
          <w:szCs w:val="24"/>
        </w:rPr>
      </w:pPr>
      <w:r w:rsidRPr="007869C7">
        <w:rPr>
          <w:rFonts w:ascii="Calibri" w:hAnsi="Calibri" w:cs="Calibri"/>
          <w:sz w:val="24"/>
          <w:szCs w:val="24"/>
        </w:rPr>
        <w:t xml:space="preserve">Centers for Disease Control and Prevention.  </w:t>
      </w:r>
      <w:r w:rsidR="001A419E">
        <w:rPr>
          <w:rFonts w:ascii="Calibri" w:hAnsi="Calibri" w:cs="Calibri"/>
          <w:sz w:val="24"/>
          <w:szCs w:val="24"/>
        </w:rPr>
        <w:t xml:space="preserve">Interim Clinical Considerations for Use of COVID-19 Vaccines Currently Authorized in the United States.  Updated </w:t>
      </w:r>
      <w:r w:rsidR="003F37BB">
        <w:rPr>
          <w:rFonts w:ascii="Calibri" w:hAnsi="Calibri" w:cs="Calibri"/>
          <w:sz w:val="24"/>
          <w:szCs w:val="24"/>
        </w:rPr>
        <w:t>May 14</w:t>
      </w:r>
      <w:r w:rsidR="001A419E">
        <w:rPr>
          <w:rFonts w:ascii="Calibri" w:hAnsi="Calibri" w:cs="Calibri"/>
          <w:sz w:val="24"/>
          <w:szCs w:val="24"/>
        </w:rPr>
        <w:t xml:space="preserve">, 2021:  </w:t>
      </w:r>
      <w:hyperlink r:id="rId14" w:history="1">
        <w:r w:rsidR="001A419E" w:rsidRPr="0075775E">
          <w:rPr>
            <w:rStyle w:val="Hyperlink"/>
            <w:rFonts w:ascii="Calibri" w:hAnsi="Calibri" w:cs="Calibri"/>
            <w:sz w:val="24"/>
            <w:szCs w:val="24"/>
          </w:rPr>
          <w:t>https://www.cdc.gov/vaccines/covid-19/info-by-product/clinical-considerations.html</w:t>
        </w:r>
      </w:hyperlink>
      <w:r w:rsidR="001A419E">
        <w:rPr>
          <w:rFonts w:ascii="Calibri" w:hAnsi="Calibri" w:cs="Calibri"/>
          <w:sz w:val="24"/>
          <w:szCs w:val="24"/>
        </w:rPr>
        <w:t xml:space="preserve"> </w:t>
      </w:r>
    </w:p>
    <w:p w14:paraId="69337CFE" w14:textId="77777777" w:rsidR="00945B7E" w:rsidRPr="007869C7" w:rsidRDefault="00945B7E" w:rsidP="00945B7E">
      <w:pPr>
        <w:pStyle w:val="NoSpacing"/>
        <w:rPr>
          <w:rFonts w:ascii="Calibri" w:hAnsi="Calibri" w:cs="Calibri"/>
          <w:sz w:val="24"/>
          <w:szCs w:val="24"/>
        </w:rPr>
      </w:pPr>
    </w:p>
    <w:p w14:paraId="774F1AF9" w14:textId="40466403" w:rsidR="00945B7E" w:rsidRPr="007869C7" w:rsidRDefault="00945B7E" w:rsidP="00945B7E">
      <w:pPr>
        <w:pStyle w:val="NoSpacing"/>
        <w:rPr>
          <w:rFonts w:ascii="Calibri" w:hAnsi="Calibri" w:cs="Calibri"/>
          <w:sz w:val="24"/>
          <w:szCs w:val="24"/>
        </w:rPr>
      </w:pPr>
      <w:r w:rsidRPr="007869C7">
        <w:rPr>
          <w:rFonts w:ascii="Calibri" w:hAnsi="Calibri" w:cs="Calibri"/>
          <w:sz w:val="24"/>
          <w:szCs w:val="24"/>
        </w:rPr>
        <w:t xml:space="preserve">Centers for Disease Control </w:t>
      </w:r>
      <w:r w:rsidR="004972C3" w:rsidRPr="007869C7">
        <w:rPr>
          <w:rFonts w:ascii="Calibri" w:hAnsi="Calibri" w:cs="Calibri"/>
          <w:sz w:val="24"/>
          <w:szCs w:val="24"/>
        </w:rPr>
        <w:t xml:space="preserve">and </w:t>
      </w:r>
      <w:r w:rsidRPr="007869C7">
        <w:rPr>
          <w:rFonts w:ascii="Calibri" w:hAnsi="Calibri" w:cs="Calibri"/>
          <w:sz w:val="24"/>
          <w:szCs w:val="24"/>
        </w:rPr>
        <w:t xml:space="preserve">Prevention.  </w:t>
      </w:r>
      <w:r w:rsidR="00FC7D71">
        <w:rPr>
          <w:rFonts w:ascii="Calibri" w:hAnsi="Calibri" w:cs="Calibri"/>
          <w:sz w:val="24"/>
          <w:szCs w:val="24"/>
        </w:rPr>
        <w:t xml:space="preserve">Different COVID-19 Vaccines.  Updated </w:t>
      </w:r>
      <w:r w:rsidR="003F37BB">
        <w:rPr>
          <w:rFonts w:ascii="Calibri" w:hAnsi="Calibri" w:cs="Calibri"/>
          <w:sz w:val="24"/>
          <w:szCs w:val="24"/>
        </w:rPr>
        <w:t>May 13</w:t>
      </w:r>
      <w:r w:rsidR="00FC7D71">
        <w:rPr>
          <w:rFonts w:ascii="Calibri" w:hAnsi="Calibri" w:cs="Calibri"/>
          <w:sz w:val="24"/>
          <w:szCs w:val="24"/>
        </w:rPr>
        <w:t>, 202</w:t>
      </w:r>
      <w:r w:rsidR="003F37BB">
        <w:rPr>
          <w:rFonts w:ascii="Calibri" w:hAnsi="Calibri" w:cs="Calibri"/>
          <w:sz w:val="24"/>
          <w:szCs w:val="24"/>
        </w:rPr>
        <w:t>1</w:t>
      </w:r>
      <w:r w:rsidR="00FC7D71">
        <w:rPr>
          <w:rFonts w:ascii="Calibri" w:hAnsi="Calibri" w:cs="Calibri"/>
          <w:sz w:val="24"/>
          <w:szCs w:val="24"/>
        </w:rPr>
        <w:t xml:space="preserve">:  </w:t>
      </w:r>
      <w:hyperlink r:id="rId15" w:history="1">
        <w:r w:rsidR="00FC7D71" w:rsidRPr="0075775E">
          <w:rPr>
            <w:rStyle w:val="Hyperlink"/>
            <w:rFonts w:ascii="Calibri" w:hAnsi="Calibri" w:cs="Calibri"/>
            <w:sz w:val="24"/>
            <w:szCs w:val="24"/>
          </w:rPr>
          <w:t>https://www.cdc.gov/coronavirus/2019-ncov/vaccines/different-vaccines.html</w:t>
        </w:r>
      </w:hyperlink>
      <w:r w:rsidR="00FC7D71">
        <w:rPr>
          <w:rFonts w:ascii="Calibri" w:hAnsi="Calibri" w:cs="Calibri"/>
          <w:sz w:val="24"/>
          <w:szCs w:val="24"/>
        </w:rPr>
        <w:t xml:space="preserve"> </w:t>
      </w:r>
    </w:p>
    <w:p w14:paraId="7DA12EBF" w14:textId="77777777" w:rsidR="001A419E" w:rsidRPr="007869C7" w:rsidRDefault="001A419E" w:rsidP="007F4486">
      <w:pPr>
        <w:rPr>
          <w:rFonts w:ascii="Calibri" w:hAnsi="Calibri" w:cs="Calibri"/>
          <w:szCs w:val="24"/>
        </w:rPr>
      </w:pPr>
    </w:p>
    <w:p w14:paraId="30CAC894" w14:textId="03DCAF72" w:rsidR="00945B7E" w:rsidRPr="007869C7" w:rsidRDefault="00AE6136" w:rsidP="00945B7E">
      <w:pPr>
        <w:pStyle w:val="NoSpacing"/>
        <w:rPr>
          <w:rFonts w:ascii="Calibri" w:hAnsi="Calibri" w:cs="Calibri"/>
          <w:sz w:val="24"/>
          <w:szCs w:val="24"/>
        </w:rPr>
      </w:pPr>
      <w:r>
        <w:rPr>
          <w:rFonts w:ascii="Calibri" w:hAnsi="Calibri" w:cs="Calibri"/>
          <w:sz w:val="24"/>
          <w:szCs w:val="24"/>
        </w:rPr>
        <w:t xml:space="preserve">United States Health and Human Services.  Vaccine Adverse Event Reporting System (VAERS):  </w:t>
      </w:r>
      <w:hyperlink r:id="rId16" w:history="1">
        <w:r w:rsidRPr="0075775E">
          <w:rPr>
            <w:rStyle w:val="Hyperlink"/>
            <w:rFonts w:ascii="Calibri" w:hAnsi="Calibri" w:cs="Calibri"/>
            <w:sz w:val="24"/>
            <w:szCs w:val="24"/>
          </w:rPr>
          <w:t>https://vaers.hhs.gov/</w:t>
        </w:r>
      </w:hyperlink>
      <w:r>
        <w:rPr>
          <w:rFonts w:ascii="Calibri" w:hAnsi="Calibri" w:cs="Calibri"/>
          <w:sz w:val="24"/>
          <w:szCs w:val="24"/>
        </w:rPr>
        <w:t xml:space="preserve"> </w:t>
      </w:r>
    </w:p>
    <w:p w14:paraId="1E100FF8" w14:textId="77777777" w:rsidR="00945B7E" w:rsidRPr="007869C7" w:rsidRDefault="00945B7E" w:rsidP="00945B7E">
      <w:pPr>
        <w:rPr>
          <w:rFonts w:ascii="Calibri" w:hAnsi="Calibri" w:cs="Calibri"/>
          <w:szCs w:val="24"/>
        </w:rPr>
      </w:pPr>
    </w:p>
    <w:p w14:paraId="69416FBD" w14:textId="77777777" w:rsidR="00945B7E" w:rsidRPr="007869C7" w:rsidRDefault="00945B7E" w:rsidP="00945B7E">
      <w:pPr>
        <w:rPr>
          <w:rFonts w:ascii="Calibri" w:hAnsi="Calibri" w:cs="Calibri"/>
          <w:szCs w:val="24"/>
        </w:rPr>
      </w:pPr>
    </w:p>
    <w:p w14:paraId="0146ECB5" w14:textId="766A7B67" w:rsidR="00665EC7" w:rsidRDefault="00665EC7">
      <w:pPr>
        <w:spacing w:after="160" w:line="259" w:lineRule="auto"/>
        <w:rPr>
          <w:rFonts w:ascii="Calibri" w:hAnsi="Calibri"/>
          <w:b/>
          <w:szCs w:val="24"/>
        </w:rPr>
      </w:pPr>
      <w:r>
        <w:rPr>
          <w:rFonts w:ascii="Calibri" w:hAnsi="Calibri"/>
          <w:b/>
          <w:szCs w:val="24"/>
        </w:rPr>
        <w:br w:type="page"/>
      </w:r>
    </w:p>
    <w:p w14:paraId="6E0D06CA" w14:textId="04CA74A3" w:rsidR="004613FA" w:rsidRDefault="004613FA" w:rsidP="00945B7E">
      <w:pPr>
        <w:spacing w:after="160" w:line="259" w:lineRule="auto"/>
        <w:rPr>
          <w:rFonts w:ascii="Calibri" w:hAnsi="Calibri"/>
          <w:b/>
          <w:szCs w:val="24"/>
        </w:rPr>
      </w:pPr>
    </w:p>
    <w:p w14:paraId="65E9516D" w14:textId="42E5B5FD" w:rsidR="00665EC7" w:rsidRDefault="00665EC7" w:rsidP="00945B7E">
      <w:pPr>
        <w:spacing w:after="160" w:line="259" w:lineRule="auto"/>
        <w:rPr>
          <w:rFonts w:ascii="Calibri" w:hAnsi="Calibri"/>
          <w:b/>
          <w:szCs w:val="24"/>
        </w:rPr>
      </w:pPr>
    </w:p>
    <w:p w14:paraId="01837A43" w14:textId="0C318283" w:rsidR="00665EC7" w:rsidRPr="007869C7" w:rsidRDefault="00665EC7" w:rsidP="00665EC7">
      <w:pPr>
        <w:spacing w:after="160" w:line="259" w:lineRule="auto"/>
        <w:jc w:val="center"/>
        <w:rPr>
          <w:rFonts w:ascii="Calibri" w:hAnsi="Calibri"/>
          <w:b/>
          <w:szCs w:val="24"/>
        </w:rPr>
      </w:pPr>
      <w:r>
        <w:rPr>
          <w:rFonts w:ascii="Calibri" w:hAnsi="Calibri"/>
          <w:b/>
          <w:szCs w:val="24"/>
        </w:rPr>
        <w:t>This Page Intentionally Left Blank</w:t>
      </w:r>
    </w:p>
    <w:sectPr w:rsidR="00665EC7" w:rsidRPr="007869C7" w:rsidSect="00DE7AF9">
      <w:headerReference w:type="default" r:id="rId17"/>
      <w:footerReference w:type="default" r:id="rId18"/>
      <w:headerReference w:type="first" r:id="rId19"/>
      <w:pgSz w:w="12240" w:h="15840"/>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530D9" w14:textId="77777777" w:rsidR="00311B6C" w:rsidRDefault="00311B6C" w:rsidP="00FE158D">
      <w:r>
        <w:separator/>
      </w:r>
    </w:p>
  </w:endnote>
  <w:endnote w:type="continuationSeparator" w:id="0">
    <w:p w14:paraId="74FBC627" w14:textId="77777777" w:rsidR="00311B6C" w:rsidRDefault="00311B6C" w:rsidP="00FE1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3943E" w14:textId="77777777" w:rsidR="006B2ED2" w:rsidRDefault="00FE158D" w:rsidP="00FE158D">
    <w:pPr>
      <w:pStyle w:val="Footer"/>
    </w:pPr>
    <w:r>
      <w:t xml:space="preserve">                                                                                                            </w:t>
    </w:r>
  </w:p>
  <w:p w14:paraId="465AD541" w14:textId="77777777" w:rsidR="00FE158D" w:rsidRDefault="00FE158D" w:rsidP="00FE158D">
    <w:pPr>
      <w:pStyle w:val="Footer"/>
      <w:jc w:val="center"/>
      <w:rPr>
        <w:rFonts w:asciiTheme="minorHAnsi" w:hAnsiTheme="minorHAnsi"/>
        <w:sz w:val="16"/>
        <w:szCs w:val="16"/>
      </w:rPr>
    </w:pPr>
    <w:r w:rsidRPr="00FE158D">
      <w:rPr>
        <w:rFonts w:asciiTheme="minorHAnsi" w:hAnsiTheme="minorHAnsi"/>
        <w:sz w:val="16"/>
        <w:szCs w:val="16"/>
      </w:rPr>
      <w:t xml:space="preserve">This document is for general informational purposes only.  </w:t>
    </w:r>
  </w:p>
  <w:p w14:paraId="25B40A70" w14:textId="77777777" w:rsidR="00185739" w:rsidRDefault="00FE158D" w:rsidP="00185739">
    <w:pPr>
      <w:pStyle w:val="Footer"/>
      <w:jc w:val="center"/>
      <w:rPr>
        <w:rFonts w:asciiTheme="minorHAnsi" w:hAnsiTheme="minorHAnsi"/>
        <w:sz w:val="16"/>
        <w:szCs w:val="16"/>
      </w:rPr>
    </w:pPr>
    <w:r w:rsidRPr="00FE158D">
      <w:rPr>
        <w:rFonts w:asciiTheme="minorHAnsi" w:hAnsiTheme="minorHAnsi"/>
        <w:sz w:val="16"/>
        <w:szCs w:val="16"/>
      </w:rPr>
      <w:t>It does not represent legal advice nor relied upon as supporting d</w:t>
    </w:r>
    <w:r>
      <w:rPr>
        <w:rFonts w:asciiTheme="minorHAnsi" w:hAnsiTheme="minorHAnsi"/>
        <w:sz w:val="16"/>
        <w:szCs w:val="16"/>
      </w:rPr>
      <w:t>ocumentation or advice with CMS or ot</w:t>
    </w:r>
    <w:r w:rsidR="006B2ED2">
      <w:rPr>
        <w:rFonts w:asciiTheme="minorHAnsi" w:hAnsiTheme="minorHAnsi"/>
        <w:sz w:val="16"/>
        <w:szCs w:val="16"/>
      </w:rPr>
      <w:t>her regulatory entities.</w:t>
    </w:r>
  </w:p>
  <w:p w14:paraId="07012CC7" w14:textId="1A191F4E" w:rsidR="00185739" w:rsidRPr="00185739" w:rsidRDefault="00185739" w:rsidP="00185739">
    <w:pPr>
      <w:pStyle w:val="Footer"/>
      <w:jc w:val="center"/>
      <w:rPr>
        <w:rFonts w:asciiTheme="minorHAnsi" w:hAnsiTheme="minorHAnsi"/>
        <w:sz w:val="16"/>
        <w:szCs w:val="16"/>
      </w:rPr>
    </w:pPr>
    <w:r w:rsidRPr="00185739">
      <w:rPr>
        <w:rFonts w:ascii="Calibri" w:eastAsia="Calibri" w:hAnsi="Calibri"/>
        <w:sz w:val="16"/>
        <w:szCs w:val="16"/>
      </w:rPr>
      <w:t>© Pathway Health Services, Inc. – All Rights Reserved – Copy with Permission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DB3F2" w14:textId="77777777" w:rsidR="00311B6C" w:rsidRDefault="00311B6C" w:rsidP="00FE158D">
      <w:r>
        <w:separator/>
      </w:r>
    </w:p>
  </w:footnote>
  <w:footnote w:type="continuationSeparator" w:id="0">
    <w:p w14:paraId="61156E4B" w14:textId="77777777" w:rsidR="00311B6C" w:rsidRDefault="00311B6C" w:rsidP="00FE15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DE13E" w14:textId="77777777" w:rsidR="006B2ED2" w:rsidRDefault="006B2ED2">
    <w:pPr>
      <w:pStyle w:val="Header"/>
    </w:pPr>
    <w:r>
      <w:rPr>
        <w:noProof/>
      </w:rPr>
      <w:drawing>
        <wp:anchor distT="0" distB="0" distL="114300" distR="114300" simplePos="0" relativeHeight="251658240" behindDoc="1" locked="1" layoutInCell="1" allowOverlap="0" wp14:anchorId="7BFF9083" wp14:editId="1657E25C">
          <wp:simplePos x="0" y="0"/>
          <wp:positionH relativeFrom="column">
            <wp:posOffset>-914400</wp:posOffset>
          </wp:positionH>
          <wp:positionV relativeFrom="page">
            <wp:posOffset>-243840</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thway Health 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2E687" w14:textId="77777777" w:rsidR="00DE7AF9" w:rsidRDefault="00301AA8" w:rsidP="00DE7AF9">
    <w:pPr>
      <w:pStyle w:val="Header"/>
      <w:tabs>
        <w:tab w:val="clear" w:pos="4680"/>
        <w:tab w:val="clear" w:pos="9360"/>
        <w:tab w:val="left" w:pos="6930"/>
      </w:tabs>
    </w:pPr>
    <w:r>
      <w:rPr>
        <w:noProof/>
      </w:rPr>
      <w:drawing>
        <wp:anchor distT="0" distB="0" distL="114300" distR="114300" simplePos="0" relativeHeight="251659264" behindDoc="1" locked="1" layoutInCell="1" allowOverlap="1" wp14:anchorId="4493A522" wp14:editId="6F32EEA7">
          <wp:simplePos x="0" y="0"/>
          <wp:positionH relativeFrom="column">
            <wp:align>center</wp:align>
          </wp:positionH>
          <wp:positionV relativeFrom="page">
            <wp:align>center</wp:align>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thway Health cover p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r w:rsidR="00DE7AF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9"/>
    <w:name w:val="WW8Num10"/>
    <w:lvl w:ilvl="0">
      <w:start w:val="1"/>
      <w:numFmt w:val="decimal"/>
      <w:lvlText w:val="%1)"/>
      <w:lvlJc w:val="left"/>
      <w:pPr>
        <w:tabs>
          <w:tab w:val="num" w:pos="720"/>
        </w:tabs>
        <w:ind w:left="720" w:hanging="360"/>
      </w:pPr>
    </w:lvl>
  </w:abstractNum>
  <w:abstractNum w:abstractNumId="1" w15:restartNumberingAfterBreak="0">
    <w:nsid w:val="0D8844DA"/>
    <w:multiLevelType w:val="hybridMultilevel"/>
    <w:tmpl w:val="224E68F0"/>
    <w:lvl w:ilvl="0" w:tplc="3D7ACAA8">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435567A"/>
    <w:multiLevelType w:val="hybridMultilevel"/>
    <w:tmpl w:val="78BAD9D8"/>
    <w:lvl w:ilvl="0" w:tplc="0409001B">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A33BA6"/>
    <w:multiLevelType w:val="hybridMultilevel"/>
    <w:tmpl w:val="4754ADCE"/>
    <w:lvl w:ilvl="0" w:tplc="04090001">
      <w:start w:val="1"/>
      <w:numFmt w:val="lowerRoman"/>
      <w:lvlText w:val="%1."/>
      <w:lvlJc w:val="right"/>
      <w:pPr>
        <w:tabs>
          <w:tab w:val="num" w:pos="2520"/>
        </w:tabs>
        <w:ind w:left="2520" w:hanging="360"/>
      </w:pPr>
    </w:lvl>
    <w:lvl w:ilvl="1" w:tplc="04090003">
      <w:start w:val="1"/>
      <w:numFmt w:val="lowerLetter"/>
      <w:lvlText w:val="%2."/>
      <w:lvlJc w:val="left"/>
      <w:pPr>
        <w:tabs>
          <w:tab w:val="num" w:pos="3240"/>
        </w:tabs>
        <w:ind w:left="3240" w:hanging="360"/>
      </w:pPr>
    </w:lvl>
    <w:lvl w:ilvl="2" w:tplc="04090005">
      <w:start w:val="1"/>
      <w:numFmt w:val="lowerRoman"/>
      <w:lvlText w:val="%3."/>
      <w:lvlJc w:val="right"/>
      <w:pPr>
        <w:tabs>
          <w:tab w:val="num" w:pos="3960"/>
        </w:tabs>
        <w:ind w:left="3960" w:hanging="180"/>
      </w:pPr>
    </w:lvl>
    <w:lvl w:ilvl="3" w:tplc="04090001">
      <w:start w:val="1"/>
      <w:numFmt w:val="decimal"/>
      <w:lvlText w:val="%4."/>
      <w:lvlJc w:val="left"/>
      <w:pPr>
        <w:tabs>
          <w:tab w:val="num" w:pos="4680"/>
        </w:tabs>
        <w:ind w:left="4680" w:hanging="360"/>
      </w:pPr>
    </w:lvl>
    <w:lvl w:ilvl="4" w:tplc="04090003">
      <w:start w:val="1"/>
      <w:numFmt w:val="lowerLetter"/>
      <w:lvlText w:val="%5."/>
      <w:lvlJc w:val="left"/>
      <w:pPr>
        <w:tabs>
          <w:tab w:val="num" w:pos="5400"/>
        </w:tabs>
        <w:ind w:left="5400" w:hanging="360"/>
      </w:pPr>
    </w:lvl>
    <w:lvl w:ilvl="5" w:tplc="04090005">
      <w:start w:val="1"/>
      <w:numFmt w:val="lowerRoman"/>
      <w:lvlText w:val="%6."/>
      <w:lvlJc w:val="right"/>
      <w:pPr>
        <w:tabs>
          <w:tab w:val="num" w:pos="6120"/>
        </w:tabs>
        <w:ind w:left="6120" w:hanging="180"/>
      </w:pPr>
    </w:lvl>
    <w:lvl w:ilvl="6" w:tplc="04090001">
      <w:start w:val="1"/>
      <w:numFmt w:val="decimal"/>
      <w:lvlText w:val="%7."/>
      <w:lvlJc w:val="left"/>
      <w:pPr>
        <w:tabs>
          <w:tab w:val="num" w:pos="6840"/>
        </w:tabs>
        <w:ind w:left="6840" w:hanging="360"/>
      </w:pPr>
    </w:lvl>
    <w:lvl w:ilvl="7" w:tplc="04090003">
      <w:start w:val="1"/>
      <w:numFmt w:val="lowerLetter"/>
      <w:lvlText w:val="%8."/>
      <w:lvlJc w:val="left"/>
      <w:pPr>
        <w:tabs>
          <w:tab w:val="num" w:pos="7560"/>
        </w:tabs>
        <w:ind w:left="7560" w:hanging="360"/>
      </w:pPr>
    </w:lvl>
    <w:lvl w:ilvl="8" w:tplc="04090005">
      <w:start w:val="1"/>
      <w:numFmt w:val="lowerRoman"/>
      <w:lvlText w:val="%9."/>
      <w:lvlJc w:val="right"/>
      <w:pPr>
        <w:tabs>
          <w:tab w:val="num" w:pos="8280"/>
        </w:tabs>
        <w:ind w:left="8280" w:hanging="180"/>
      </w:pPr>
    </w:lvl>
  </w:abstractNum>
  <w:abstractNum w:abstractNumId="4" w15:restartNumberingAfterBreak="0">
    <w:nsid w:val="182E5138"/>
    <w:multiLevelType w:val="multilevel"/>
    <w:tmpl w:val="8F60C08C"/>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9"/>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15:restartNumberingAfterBreak="0">
    <w:nsid w:val="18896B19"/>
    <w:multiLevelType w:val="hybridMultilevel"/>
    <w:tmpl w:val="CB7AA78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B21BF4"/>
    <w:multiLevelType w:val="hybridMultilevel"/>
    <w:tmpl w:val="F0A0B12C"/>
    <w:lvl w:ilvl="0" w:tplc="FFFFFFFF">
      <w:start w:val="1"/>
      <w:numFmt w:val="lowerLetter"/>
      <w:lvlText w:val="%1."/>
      <w:lvlJc w:val="left"/>
      <w:pPr>
        <w:tabs>
          <w:tab w:val="num" w:pos="1080"/>
        </w:tabs>
        <w:ind w:left="1080" w:hanging="360"/>
      </w:pPr>
      <w:rPr>
        <w:b w:val="0"/>
      </w:rPr>
    </w:lvl>
    <w:lvl w:ilvl="1" w:tplc="FFFFFFFF">
      <w:start w:val="1"/>
      <w:numFmt w:val="lowerRoman"/>
      <w:lvlText w:val="%2."/>
      <w:lvlJc w:val="left"/>
      <w:pPr>
        <w:tabs>
          <w:tab w:val="num" w:pos="1800"/>
        </w:tabs>
        <w:ind w:left="1800" w:hanging="360"/>
      </w:pPr>
      <w:rPr>
        <w:b w:val="0"/>
        <w:i w:val="0"/>
      </w:r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7" w15:restartNumberingAfterBreak="0">
    <w:nsid w:val="1D406A2F"/>
    <w:multiLevelType w:val="hybridMultilevel"/>
    <w:tmpl w:val="D6AC048E"/>
    <w:lvl w:ilvl="0" w:tplc="85A69BBA">
      <w:start w:val="1"/>
      <w:numFmt w:val="lowerLetter"/>
      <w:lvlText w:val="%1."/>
      <w:lvlJc w:val="left"/>
      <w:pPr>
        <w:tabs>
          <w:tab w:val="num" w:pos="720"/>
        </w:tabs>
        <w:ind w:left="720" w:hanging="360"/>
      </w:pPr>
    </w:lvl>
    <w:lvl w:ilvl="1" w:tplc="129AEA8E">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1E334325"/>
    <w:multiLevelType w:val="hybridMultilevel"/>
    <w:tmpl w:val="2BC0B456"/>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15:restartNumberingAfterBreak="0">
    <w:nsid w:val="1FBB7817"/>
    <w:multiLevelType w:val="hybridMultilevel"/>
    <w:tmpl w:val="83002C4A"/>
    <w:lvl w:ilvl="0" w:tplc="82382E76">
      <w:start w:val="1"/>
      <w:numFmt w:val="lowerLetter"/>
      <w:lvlText w:val="%1."/>
      <w:lvlJc w:val="left"/>
      <w:pPr>
        <w:tabs>
          <w:tab w:val="num" w:pos="720"/>
        </w:tabs>
        <w:ind w:left="720" w:hanging="360"/>
      </w:pPr>
      <w:rPr>
        <w:rFonts w:cs="Times New Roman"/>
        <w:b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15:restartNumberingAfterBreak="0">
    <w:nsid w:val="2455159A"/>
    <w:multiLevelType w:val="hybridMultilevel"/>
    <w:tmpl w:val="7C148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E7774D"/>
    <w:multiLevelType w:val="hybridMultilevel"/>
    <w:tmpl w:val="15CCA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B35A43"/>
    <w:multiLevelType w:val="multilevel"/>
    <w:tmpl w:val="181E996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9"/>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15:restartNumberingAfterBreak="0">
    <w:nsid w:val="2C4209C9"/>
    <w:multiLevelType w:val="hybridMultilevel"/>
    <w:tmpl w:val="8D989E5E"/>
    <w:lvl w:ilvl="0" w:tplc="00BC96BA">
      <w:start w:val="1"/>
      <w:numFmt w:val="lowerLetter"/>
      <w:lvlText w:val="%1."/>
      <w:lvlJc w:val="left"/>
      <w:pPr>
        <w:tabs>
          <w:tab w:val="num" w:pos="1080"/>
        </w:tabs>
        <w:ind w:left="1080" w:hanging="360"/>
      </w:pPr>
      <w:rPr>
        <w:b w:val="0"/>
      </w:rPr>
    </w:lvl>
    <w:lvl w:ilvl="1" w:tplc="04090003">
      <w:start w:val="1"/>
      <w:numFmt w:val="bullet"/>
      <w:lvlText w:val=""/>
      <w:lvlJc w:val="left"/>
      <w:pPr>
        <w:tabs>
          <w:tab w:val="num" w:pos="1800"/>
        </w:tabs>
        <w:ind w:left="1800" w:hanging="360"/>
      </w:pPr>
      <w:rPr>
        <w:rFonts w:ascii="Symbol" w:hAnsi="Symbol" w:hint="default"/>
        <w:b/>
      </w:rPr>
    </w:lvl>
    <w:lvl w:ilvl="2" w:tplc="04090005">
      <w:start w:val="1"/>
      <w:numFmt w:val="lowerRoman"/>
      <w:lvlText w:val="%3."/>
      <w:lvlJc w:val="right"/>
      <w:pPr>
        <w:tabs>
          <w:tab w:val="num" w:pos="2520"/>
        </w:tabs>
        <w:ind w:left="2520" w:hanging="180"/>
      </w:pPr>
    </w:lvl>
    <w:lvl w:ilvl="3" w:tplc="04090001">
      <w:start w:val="1"/>
      <w:numFmt w:val="decimal"/>
      <w:lvlText w:val="%4."/>
      <w:lvlJc w:val="left"/>
      <w:pPr>
        <w:tabs>
          <w:tab w:val="num" w:pos="3240"/>
        </w:tabs>
        <w:ind w:left="3240" w:hanging="360"/>
      </w:pPr>
    </w:lvl>
    <w:lvl w:ilvl="4" w:tplc="04090003">
      <w:start w:val="1"/>
      <w:numFmt w:val="lowerLetter"/>
      <w:lvlText w:val="%5."/>
      <w:lvlJc w:val="left"/>
      <w:pPr>
        <w:tabs>
          <w:tab w:val="num" w:pos="3960"/>
        </w:tabs>
        <w:ind w:left="3960" w:hanging="360"/>
      </w:pPr>
    </w:lvl>
    <w:lvl w:ilvl="5" w:tplc="04090005">
      <w:start w:val="1"/>
      <w:numFmt w:val="lowerRoman"/>
      <w:lvlText w:val="%6."/>
      <w:lvlJc w:val="right"/>
      <w:pPr>
        <w:tabs>
          <w:tab w:val="num" w:pos="4680"/>
        </w:tabs>
        <w:ind w:left="4680" w:hanging="180"/>
      </w:pPr>
    </w:lvl>
    <w:lvl w:ilvl="6" w:tplc="04090001">
      <w:start w:val="1"/>
      <w:numFmt w:val="decimal"/>
      <w:lvlText w:val="%7."/>
      <w:lvlJc w:val="left"/>
      <w:pPr>
        <w:tabs>
          <w:tab w:val="num" w:pos="5400"/>
        </w:tabs>
        <w:ind w:left="5400" w:hanging="360"/>
      </w:pPr>
    </w:lvl>
    <w:lvl w:ilvl="7" w:tplc="04090003">
      <w:start w:val="1"/>
      <w:numFmt w:val="lowerLetter"/>
      <w:lvlText w:val="%8."/>
      <w:lvlJc w:val="left"/>
      <w:pPr>
        <w:tabs>
          <w:tab w:val="num" w:pos="6120"/>
        </w:tabs>
        <w:ind w:left="6120" w:hanging="360"/>
      </w:pPr>
    </w:lvl>
    <w:lvl w:ilvl="8" w:tplc="04090005">
      <w:start w:val="1"/>
      <w:numFmt w:val="lowerRoman"/>
      <w:lvlText w:val="%9."/>
      <w:lvlJc w:val="right"/>
      <w:pPr>
        <w:tabs>
          <w:tab w:val="num" w:pos="6840"/>
        </w:tabs>
        <w:ind w:left="6840" w:hanging="180"/>
      </w:pPr>
    </w:lvl>
  </w:abstractNum>
  <w:abstractNum w:abstractNumId="14" w15:restartNumberingAfterBreak="0">
    <w:nsid w:val="2EBE622C"/>
    <w:multiLevelType w:val="hybridMultilevel"/>
    <w:tmpl w:val="59300172"/>
    <w:lvl w:ilvl="0" w:tplc="7E46DFDE">
      <w:start w:val="1"/>
      <w:numFmt w:val="lowerRoman"/>
      <w:lvlText w:val="%1."/>
      <w:lvlJc w:val="right"/>
      <w:pPr>
        <w:tabs>
          <w:tab w:val="num" w:pos="720"/>
        </w:tabs>
        <w:ind w:left="720" w:hanging="360"/>
      </w:pPr>
      <w:rPr>
        <w:b w:val="0"/>
        <w:i w:val="0"/>
      </w:rPr>
    </w:lvl>
    <w:lvl w:ilvl="1" w:tplc="04090001">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0462912"/>
    <w:multiLevelType w:val="multilevel"/>
    <w:tmpl w:val="9EAE1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0833DCA"/>
    <w:multiLevelType w:val="hybridMultilevel"/>
    <w:tmpl w:val="5F248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F77AD6"/>
    <w:multiLevelType w:val="hybridMultilevel"/>
    <w:tmpl w:val="47A4BE5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53F5EA0"/>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60B14E4"/>
    <w:multiLevelType w:val="hybridMultilevel"/>
    <w:tmpl w:val="07443C60"/>
    <w:lvl w:ilvl="0" w:tplc="8EE8C3BA">
      <w:start w:val="1"/>
      <w:numFmt w:val="lowerLetter"/>
      <w:lvlText w:val="%1."/>
      <w:lvlJc w:val="left"/>
      <w:pPr>
        <w:tabs>
          <w:tab w:val="num" w:pos="1080"/>
        </w:tabs>
        <w:ind w:left="1080" w:hanging="360"/>
      </w:pPr>
      <w:rPr>
        <w:rFonts w:ascii="Calibri" w:eastAsia="Times New Roman" w:hAnsi="Calibri" w:cs="Arial" w:hint="default"/>
        <w:b w:val="0"/>
        <w:sz w:val="24"/>
      </w:rPr>
    </w:lvl>
    <w:lvl w:ilvl="1" w:tplc="04090003">
      <w:start w:val="1"/>
      <w:numFmt w:val="lowerLetter"/>
      <w:lvlText w:val="%2."/>
      <w:lvlJc w:val="left"/>
      <w:pPr>
        <w:tabs>
          <w:tab w:val="num" w:pos="1800"/>
        </w:tabs>
        <w:ind w:left="1800" w:hanging="360"/>
      </w:pPr>
    </w:lvl>
    <w:lvl w:ilvl="2" w:tplc="04090005">
      <w:start w:val="1"/>
      <w:numFmt w:val="lowerRoman"/>
      <w:lvlText w:val="%3."/>
      <w:lvlJc w:val="right"/>
      <w:pPr>
        <w:tabs>
          <w:tab w:val="num" w:pos="2520"/>
        </w:tabs>
        <w:ind w:left="2520" w:hanging="180"/>
      </w:pPr>
    </w:lvl>
    <w:lvl w:ilvl="3" w:tplc="04090001">
      <w:start w:val="1"/>
      <w:numFmt w:val="decimal"/>
      <w:lvlText w:val="%4."/>
      <w:lvlJc w:val="left"/>
      <w:pPr>
        <w:tabs>
          <w:tab w:val="num" w:pos="3240"/>
        </w:tabs>
        <w:ind w:left="3240" w:hanging="360"/>
      </w:pPr>
    </w:lvl>
    <w:lvl w:ilvl="4" w:tplc="04090003">
      <w:start w:val="1"/>
      <w:numFmt w:val="lowerLetter"/>
      <w:lvlText w:val="%5."/>
      <w:lvlJc w:val="left"/>
      <w:pPr>
        <w:tabs>
          <w:tab w:val="num" w:pos="3960"/>
        </w:tabs>
        <w:ind w:left="3960" w:hanging="360"/>
      </w:pPr>
    </w:lvl>
    <w:lvl w:ilvl="5" w:tplc="04090005">
      <w:start w:val="1"/>
      <w:numFmt w:val="lowerRoman"/>
      <w:lvlText w:val="%6."/>
      <w:lvlJc w:val="right"/>
      <w:pPr>
        <w:tabs>
          <w:tab w:val="num" w:pos="4680"/>
        </w:tabs>
        <w:ind w:left="4680" w:hanging="180"/>
      </w:pPr>
    </w:lvl>
    <w:lvl w:ilvl="6" w:tplc="04090001">
      <w:start w:val="1"/>
      <w:numFmt w:val="decimal"/>
      <w:lvlText w:val="%7."/>
      <w:lvlJc w:val="left"/>
      <w:pPr>
        <w:tabs>
          <w:tab w:val="num" w:pos="5400"/>
        </w:tabs>
        <w:ind w:left="5400" w:hanging="360"/>
      </w:pPr>
    </w:lvl>
    <w:lvl w:ilvl="7" w:tplc="04090003">
      <w:start w:val="1"/>
      <w:numFmt w:val="lowerLetter"/>
      <w:lvlText w:val="%8."/>
      <w:lvlJc w:val="left"/>
      <w:pPr>
        <w:tabs>
          <w:tab w:val="num" w:pos="6120"/>
        </w:tabs>
        <w:ind w:left="6120" w:hanging="360"/>
      </w:pPr>
    </w:lvl>
    <w:lvl w:ilvl="8" w:tplc="04090005">
      <w:start w:val="1"/>
      <w:numFmt w:val="lowerRoman"/>
      <w:lvlText w:val="%9."/>
      <w:lvlJc w:val="right"/>
      <w:pPr>
        <w:tabs>
          <w:tab w:val="num" w:pos="6840"/>
        </w:tabs>
        <w:ind w:left="6840" w:hanging="180"/>
      </w:pPr>
    </w:lvl>
  </w:abstractNum>
  <w:abstractNum w:abstractNumId="20" w15:restartNumberingAfterBreak="0">
    <w:nsid w:val="37306055"/>
    <w:multiLevelType w:val="hybridMultilevel"/>
    <w:tmpl w:val="A782A3F4"/>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38304BD9"/>
    <w:multiLevelType w:val="hybridMultilevel"/>
    <w:tmpl w:val="DFBE0A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8E32984"/>
    <w:multiLevelType w:val="hybridMultilevel"/>
    <w:tmpl w:val="D1DEDC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7E587C"/>
    <w:multiLevelType w:val="hybridMultilevel"/>
    <w:tmpl w:val="8E667980"/>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485936D5"/>
    <w:multiLevelType w:val="hybridMultilevel"/>
    <w:tmpl w:val="506A82B2"/>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511694"/>
    <w:multiLevelType w:val="hybridMultilevel"/>
    <w:tmpl w:val="AE9C23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8C29B7"/>
    <w:multiLevelType w:val="hybridMultilevel"/>
    <w:tmpl w:val="19169EBE"/>
    <w:lvl w:ilvl="0" w:tplc="B63A5BD6">
      <w:start w:val="1"/>
      <w:numFmt w:val="lowerRoman"/>
      <w:lvlText w:val="%1."/>
      <w:lvlJc w:val="right"/>
      <w:pPr>
        <w:tabs>
          <w:tab w:val="num" w:pos="1440"/>
        </w:tabs>
        <w:ind w:left="1440" w:hanging="360"/>
      </w:pPr>
      <w:rPr>
        <w:b w:val="0"/>
        <w:i w:val="0"/>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7" w15:restartNumberingAfterBreak="0">
    <w:nsid w:val="514039DF"/>
    <w:multiLevelType w:val="hybridMultilevel"/>
    <w:tmpl w:val="A730623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8" w15:restartNumberingAfterBreak="0">
    <w:nsid w:val="53036054"/>
    <w:multiLevelType w:val="hybridMultilevel"/>
    <w:tmpl w:val="9A3202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054C44"/>
    <w:multiLevelType w:val="hybridMultilevel"/>
    <w:tmpl w:val="434E6A10"/>
    <w:lvl w:ilvl="0" w:tplc="FFFFFFFF">
      <w:start w:val="1"/>
      <w:numFmt w:val="lowerRoman"/>
      <w:lvlText w:val="%1."/>
      <w:lvlJc w:val="left"/>
      <w:pPr>
        <w:tabs>
          <w:tab w:val="num" w:pos="1080"/>
        </w:tabs>
        <w:ind w:left="1080" w:hanging="360"/>
      </w:pPr>
      <w:rPr>
        <w:rFonts w:ascii="Arial" w:eastAsia="Times New Roman" w:hAnsi="Arial" w:cs="Arial"/>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decimal"/>
      <w:lvlText w:val="%4."/>
      <w:lvlJc w:val="left"/>
      <w:pPr>
        <w:ind w:left="3240" w:hanging="360"/>
      </w:pPr>
    </w:lvl>
    <w:lvl w:ilvl="4" w:tplc="FFFFFFFF">
      <w:start w:val="1"/>
      <w:numFmt w:val="bullet"/>
      <w:lvlText w:val="o"/>
      <w:lvlJc w:val="left"/>
      <w:pPr>
        <w:tabs>
          <w:tab w:val="num" w:pos="3960"/>
        </w:tabs>
        <w:ind w:left="3960" w:hanging="360"/>
      </w:pPr>
      <w:rPr>
        <w:rFonts w:ascii="Courier New" w:hAnsi="Courier New" w:cs="Courier New"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cs="Courier New"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56136998"/>
    <w:multiLevelType w:val="hybridMultilevel"/>
    <w:tmpl w:val="3350F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9C78D2"/>
    <w:multiLevelType w:val="hybridMultilevel"/>
    <w:tmpl w:val="DF1E3A8A"/>
    <w:lvl w:ilvl="0" w:tplc="4B72A5DE">
      <w:start w:val="3"/>
      <w:numFmt w:val="lowerLetter"/>
      <w:lvlText w:val="%1."/>
      <w:lvlJc w:val="left"/>
      <w:pPr>
        <w:tabs>
          <w:tab w:val="num" w:pos="1080"/>
        </w:tabs>
        <w:ind w:left="108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5FE35F0D"/>
    <w:multiLevelType w:val="hybridMultilevel"/>
    <w:tmpl w:val="7930C750"/>
    <w:lvl w:ilvl="0" w:tplc="1F60F54A">
      <w:start w:val="5"/>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64AD12BD"/>
    <w:multiLevelType w:val="hybridMultilevel"/>
    <w:tmpl w:val="2A44BF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66A10614"/>
    <w:multiLevelType w:val="hybridMultilevel"/>
    <w:tmpl w:val="855ECF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1F4D74"/>
    <w:multiLevelType w:val="hybridMultilevel"/>
    <w:tmpl w:val="3BB4FB6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6" w15:restartNumberingAfterBreak="0">
    <w:nsid w:val="6979211F"/>
    <w:multiLevelType w:val="hybridMultilevel"/>
    <w:tmpl w:val="4DE49C3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7" w15:restartNumberingAfterBreak="0">
    <w:nsid w:val="6D7E435A"/>
    <w:multiLevelType w:val="hybridMultilevel"/>
    <w:tmpl w:val="185CF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F87CD8"/>
    <w:multiLevelType w:val="hybridMultilevel"/>
    <w:tmpl w:val="8638867C"/>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A26C5D"/>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719C2B3A"/>
    <w:multiLevelType w:val="hybridMultilevel"/>
    <w:tmpl w:val="A1FCC3B2"/>
    <w:lvl w:ilvl="0" w:tplc="C712811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74C86526"/>
    <w:multiLevelType w:val="hybridMultilevel"/>
    <w:tmpl w:val="7ADA7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672C2E"/>
    <w:multiLevelType w:val="hybridMultilevel"/>
    <w:tmpl w:val="21566492"/>
    <w:lvl w:ilvl="0" w:tplc="04090019">
      <w:start w:val="1"/>
      <w:numFmt w:val="lowerLetter"/>
      <w:lvlText w:val="%1."/>
      <w:lvlJc w:val="left"/>
      <w:pPr>
        <w:ind w:left="960" w:hanging="360"/>
      </w:pPr>
    </w:lvl>
    <w:lvl w:ilvl="1" w:tplc="04090019">
      <w:start w:val="1"/>
      <w:numFmt w:val="lowerLetter"/>
      <w:lvlText w:val="%2."/>
      <w:lvlJc w:val="left"/>
      <w:pPr>
        <w:ind w:left="1680" w:hanging="360"/>
      </w:pPr>
    </w:lvl>
    <w:lvl w:ilvl="2" w:tplc="0409001B">
      <w:start w:val="1"/>
      <w:numFmt w:val="lowerRoman"/>
      <w:lvlText w:val="%3."/>
      <w:lvlJc w:val="right"/>
      <w:pPr>
        <w:ind w:left="2400" w:hanging="180"/>
      </w:pPr>
    </w:lvl>
    <w:lvl w:ilvl="3" w:tplc="0409000F">
      <w:start w:val="1"/>
      <w:numFmt w:val="decimal"/>
      <w:lvlText w:val="%4."/>
      <w:lvlJc w:val="left"/>
      <w:pPr>
        <w:ind w:left="3120" w:hanging="360"/>
      </w:pPr>
    </w:lvl>
    <w:lvl w:ilvl="4" w:tplc="04090019">
      <w:start w:val="1"/>
      <w:numFmt w:val="lowerLetter"/>
      <w:lvlText w:val="%5."/>
      <w:lvlJc w:val="left"/>
      <w:pPr>
        <w:ind w:left="3840" w:hanging="360"/>
      </w:pPr>
    </w:lvl>
    <w:lvl w:ilvl="5" w:tplc="0409001B">
      <w:start w:val="1"/>
      <w:numFmt w:val="lowerRoman"/>
      <w:lvlText w:val="%6."/>
      <w:lvlJc w:val="right"/>
      <w:pPr>
        <w:ind w:left="4560" w:hanging="180"/>
      </w:pPr>
    </w:lvl>
    <w:lvl w:ilvl="6" w:tplc="0409000F">
      <w:start w:val="1"/>
      <w:numFmt w:val="decimal"/>
      <w:lvlText w:val="%7."/>
      <w:lvlJc w:val="left"/>
      <w:pPr>
        <w:ind w:left="5280" w:hanging="360"/>
      </w:pPr>
    </w:lvl>
    <w:lvl w:ilvl="7" w:tplc="04090019">
      <w:start w:val="1"/>
      <w:numFmt w:val="lowerLetter"/>
      <w:lvlText w:val="%8."/>
      <w:lvlJc w:val="left"/>
      <w:pPr>
        <w:ind w:left="6000" w:hanging="360"/>
      </w:pPr>
    </w:lvl>
    <w:lvl w:ilvl="8" w:tplc="0409001B">
      <w:start w:val="1"/>
      <w:numFmt w:val="lowerRoman"/>
      <w:lvlText w:val="%9."/>
      <w:lvlJc w:val="right"/>
      <w:pPr>
        <w:ind w:left="6720" w:hanging="180"/>
      </w:pPr>
    </w:lvl>
  </w:abstractNum>
  <w:abstractNum w:abstractNumId="43" w15:restartNumberingAfterBreak="0">
    <w:nsid w:val="7AC356EA"/>
    <w:multiLevelType w:val="hybridMultilevel"/>
    <w:tmpl w:val="1F4E5D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4"/>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startOverride w:val="1"/>
    </w:lvlOverride>
    <w:lvlOverride w:ilvl="1"/>
    <w:lvlOverride w:ilvl="2"/>
    <w:lvlOverride w:ilvl="3">
      <w:startOverride w:val="1"/>
    </w:lvlOverride>
    <w:lvlOverride w:ilvl="4"/>
    <w:lvlOverride w:ilvl="5"/>
    <w:lvlOverride w:ilvl="6"/>
    <w:lvlOverride w:ilvl="7"/>
    <w:lvlOverride w:ilvl="8"/>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34"/>
  </w:num>
  <w:num w:numId="24">
    <w:abstractNumId w:val="10"/>
  </w:num>
  <w:num w:numId="25">
    <w:abstractNumId w:val="21"/>
  </w:num>
  <w:num w:numId="26">
    <w:abstractNumId w:val="16"/>
  </w:num>
  <w:num w:numId="27">
    <w:abstractNumId w:val="23"/>
  </w:num>
  <w:num w:numId="28">
    <w:abstractNumId w:val="8"/>
  </w:num>
  <w:num w:numId="29">
    <w:abstractNumId w:val="27"/>
  </w:num>
  <w:num w:numId="30">
    <w:abstractNumId w:val="25"/>
  </w:num>
  <w:num w:numId="31">
    <w:abstractNumId w:val="38"/>
  </w:num>
  <w:num w:numId="32">
    <w:abstractNumId w:val="18"/>
  </w:num>
  <w:num w:numId="33">
    <w:abstractNumId w:val="39"/>
  </w:num>
  <w:num w:numId="34">
    <w:abstractNumId w:val="43"/>
  </w:num>
  <w:num w:numId="35">
    <w:abstractNumId w:val="30"/>
  </w:num>
  <w:num w:numId="36">
    <w:abstractNumId w:val="41"/>
  </w:num>
  <w:num w:numId="37">
    <w:abstractNumId w:val="11"/>
  </w:num>
  <w:num w:numId="3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num>
  <w:num w:numId="40">
    <w:abstractNumId w:val="22"/>
  </w:num>
  <w:num w:numId="41">
    <w:abstractNumId w:val="3"/>
  </w:num>
  <w:num w:numId="42">
    <w:abstractNumId w:val="1"/>
  </w:num>
  <w:num w:numId="43">
    <w:abstractNumId w:val="28"/>
  </w:num>
  <w:num w:numId="44">
    <w:abstractNumId w:val="37"/>
  </w:num>
  <w:num w:numId="45">
    <w:abstractNumId w:val="1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8B1"/>
    <w:rsid w:val="00023790"/>
    <w:rsid w:val="00066D50"/>
    <w:rsid w:val="000B0803"/>
    <w:rsid w:val="000B4DB3"/>
    <w:rsid w:val="000D380A"/>
    <w:rsid w:val="000D5B62"/>
    <w:rsid w:val="000E1F12"/>
    <w:rsid w:val="000E228A"/>
    <w:rsid w:val="000F7E90"/>
    <w:rsid w:val="00101141"/>
    <w:rsid w:val="00102A96"/>
    <w:rsid w:val="00107BCF"/>
    <w:rsid w:val="001139B8"/>
    <w:rsid w:val="001221F3"/>
    <w:rsid w:val="0012309D"/>
    <w:rsid w:val="00134A00"/>
    <w:rsid w:val="00144BE0"/>
    <w:rsid w:val="00170AD2"/>
    <w:rsid w:val="00185739"/>
    <w:rsid w:val="0019504D"/>
    <w:rsid w:val="001A419E"/>
    <w:rsid w:val="00234C60"/>
    <w:rsid w:val="002376A2"/>
    <w:rsid w:val="002A5884"/>
    <w:rsid w:val="002C5F29"/>
    <w:rsid w:val="002D68EE"/>
    <w:rsid w:val="002F2B8A"/>
    <w:rsid w:val="003011C7"/>
    <w:rsid w:val="00301AA8"/>
    <w:rsid w:val="00311B6C"/>
    <w:rsid w:val="0031633A"/>
    <w:rsid w:val="00317996"/>
    <w:rsid w:val="0033490A"/>
    <w:rsid w:val="0034795D"/>
    <w:rsid w:val="00372DF7"/>
    <w:rsid w:val="003734C7"/>
    <w:rsid w:val="00373CF0"/>
    <w:rsid w:val="003A3E8D"/>
    <w:rsid w:val="003B0939"/>
    <w:rsid w:val="003F0C77"/>
    <w:rsid w:val="003F37BB"/>
    <w:rsid w:val="00402197"/>
    <w:rsid w:val="00416F96"/>
    <w:rsid w:val="00445D7B"/>
    <w:rsid w:val="0045705C"/>
    <w:rsid w:val="004613FA"/>
    <w:rsid w:val="00484844"/>
    <w:rsid w:val="00486496"/>
    <w:rsid w:val="004972C3"/>
    <w:rsid w:val="0052654A"/>
    <w:rsid w:val="00534CAA"/>
    <w:rsid w:val="0053732B"/>
    <w:rsid w:val="005438CB"/>
    <w:rsid w:val="00545D9B"/>
    <w:rsid w:val="005817E5"/>
    <w:rsid w:val="005915DF"/>
    <w:rsid w:val="00593E4B"/>
    <w:rsid w:val="005C7713"/>
    <w:rsid w:val="005F036A"/>
    <w:rsid w:val="005F5F76"/>
    <w:rsid w:val="006034EC"/>
    <w:rsid w:val="00603AC0"/>
    <w:rsid w:val="00605605"/>
    <w:rsid w:val="00610027"/>
    <w:rsid w:val="00631CE2"/>
    <w:rsid w:val="006338B1"/>
    <w:rsid w:val="00665EC7"/>
    <w:rsid w:val="0066706B"/>
    <w:rsid w:val="00667E8B"/>
    <w:rsid w:val="006A3CC2"/>
    <w:rsid w:val="006B2ED2"/>
    <w:rsid w:val="006C7A0C"/>
    <w:rsid w:val="007054DD"/>
    <w:rsid w:val="00715D1E"/>
    <w:rsid w:val="007251EF"/>
    <w:rsid w:val="00746482"/>
    <w:rsid w:val="0075675E"/>
    <w:rsid w:val="00783084"/>
    <w:rsid w:val="007869C7"/>
    <w:rsid w:val="007921AF"/>
    <w:rsid w:val="007A61F1"/>
    <w:rsid w:val="007E18D9"/>
    <w:rsid w:val="007F26C3"/>
    <w:rsid w:val="007F4486"/>
    <w:rsid w:val="00805910"/>
    <w:rsid w:val="008259FB"/>
    <w:rsid w:val="00830EB2"/>
    <w:rsid w:val="00867A7D"/>
    <w:rsid w:val="0087521D"/>
    <w:rsid w:val="00883AD3"/>
    <w:rsid w:val="008A20D5"/>
    <w:rsid w:val="008E7224"/>
    <w:rsid w:val="008F1ABA"/>
    <w:rsid w:val="009032B9"/>
    <w:rsid w:val="009073EC"/>
    <w:rsid w:val="00945B7E"/>
    <w:rsid w:val="009478FB"/>
    <w:rsid w:val="00951B77"/>
    <w:rsid w:val="009854C3"/>
    <w:rsid w:val="009B7479"/>
    <w:rsid w:val="009C106D"/>
    <w:rsid w:val="009C357E"/>
    <w:rsid w:val="009C583E"/>
    <w:rsid w:val="009E6EC7"/>
    <w:rsid w:val="009F0488"/>
    <w:rsid w:val="00A039B0"/>
    <w:rsid w:val="00A23AE0"/>
    <w:rsid w:val="00A25232"/>
    <w:rsid w:val="00A367AF"/>
    <w:rsid w:val="00A665C0"/>
    <w:rsid w:val="00A723F9"/>
    <w:rsid w:val="00A8152C"/>
    <w:rsid w:val="00A86993"/>
    <w:rsid w:val="00A9460A"/>
    <w:rsid w:val="00AA14E0"/>
    <w:rsid w:val="00AA7C93"/>
    <w:rsid w:val="00AB677E"/>
    <w:rsid w:val="00AC0FC3"/>
    <w:rsid w:val="00AE6136"/>
    <w:rsid w:val="00B019EA"/>
    <w:rsid w:val="00B2096E"/>
    <w:rsid w:val="00B24FB4"/>
    <w:rsid w:val="00B773CD"/>
    <w:rsid w:val="00BB507F"/>
    <w:rsid w:val="00BC79D8"/>
    <w:rsid w:val="00C0102E"/>
    <w:rsid w:val="00C170A5"/>
    <w:rsid w:val="00C450B5"/>
    <w:rsid w:val="00C47D16"/>
    <w:rsid w:val="00C54FD0"/>
    <w:rsid w:val="00C5758E"/>
    <w:rsid w:val="00C71D53"/>
    <w:rsid w:val="00C82867"/>
    <w:rsid w:val="00CC2821"/>
    <w:rsid w:val="00CE4291"/>
    <w:rsid w:val="00CE786A"/>
    <w:rsid w:val="00D2277C"/>
    <w:rsid w:val="00DA6A1E"/>
    <w:rsid w:val="00DB6D68"/>
    <w:rsid w:val="00DB7A52"/>
    <w:rsid w:val="00DC40AB"/>
    <w:rsid w:val="00DE484B"/>
    <w:rsid w:val="00DE7AF9"/>
    <w:rsid w:val="00E10399"/>
    <w:rsid w:val="00E42F64"/>
    <w:rsid w:val="00E4366C"/>
    <w:rsid w:val="00E66BB5"/>
    <w:rsid w:val="00E94EC6"/>
    <w:rsid w:val="00ED6153"/>
    <w:rsid w:val="00EE0E87"/>
    <w:rsid w:val="00EF0A00"/>
    <w:rsid w:val="00F508E1"/>
    <w:rsid w:val="00F5332B"/>
    <w:rsid w:val="00F97DF9"/>
    <w:rsid w:val="00FA2473"/>
    <w:rsid w:val="00FB157C"/>
    <w:rsid w:val="00FC03F0"/>
    <w:rsid w:val="00FC7D71"/>
    <w:rsid w:val="00FE1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D8E286"/>
  <w15:docId w15:val="{F57BEA30-5D65-4EC0-817E-074BE7A1F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8B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6338B1"/>
    <w:rPr>
      <w:sz w:val="20"/>
    </w:rPr>
  </w:style>
  <w:style w:type="character" w:customStyle="1" w:styleId="CommentTextChar">
    <w:name w:val="Comment Text Char"/>
    <w:basedOn w:val="DefaultParagraphFont"/>
    <w:link w:val="CommentText"/>
    <w:uiPriority w:val="99"/>
    <w:semiHidden/>
    <w:rsid w:val="006338B1"/>
    <w:rPr>
      <w:rFonts w:ascii="Times New Roman" w:eastAsia="Times New Roman" w:hAnsi="Times New Roman" w:cs="Times New Roman"/>
      <w:sz w:val="20"/>
      <w:szCs w:val="20"/>
    </w:rPr>
  </w:style>
  <w:style w:type="paragraph" w:styleId="ListParagraph">
    <w:name w:val="List Paragraph"/>
    <w:basedOn w:val="Normal"/>
    <w:uiPriority w:val="34"/>
    <w:qFormat/>
    <w:rsid w:val="006338B1"/>
    <w:pPr>
      <w:ind w:left="720"/>
    </w:pPr>
  </w:style>
  <w:style w:type="paragraph" w:customStyle="1" w:styleId="Default">
    <w:name w:val="Default"/>
    <w:rsid w:val="006338B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uiPriority w:val="99"/>
    <w:semiHidden/>
    <w:unhideWhenUsed/>
    <w:rsid w:val="006338B1"/>
    <w:rPr>
      <w:sz w:val="16"/>
      <w:szCs w:val="16"/>
    </w:rPr>
  </w:style>
  <w:style w:type="paragraph" w:styleId="BalloonText">
    <w:name w:val="Balloon Text"/>
    <w:basedOn w:val="Normal"/>
    <w:link w:val="BalloonTextChar"/>
    <w:uiPriority w:val="99"/>
    <w:semiHidden/>
    <w:unhideWhenUsed/>
    <w:rsid w:val="006338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8B1"/>
    <w:rPr>
      <w:rFonts w:ascii="Segoe UI" w:eastAsia="Times New Roman" w:hAnsi="Segoe UI" w:cs="Segoe UI"/>
      <w:sz w:val="18"/>
      <w:szCs w:val="18"/>
    </w:rPr>
  </w:style>
  <w:style w:type="character" w:styleId="Hyperlink">
    <w:name w:val="Hyperlink"/>
    <w:basedOn w:val="DefaultParagraphFont"/>
    <w:uiPriority w:val="99"/>
    <w:unhideWhenUsed/>
    <w:rsid w:val="00FB157C"/>
    <w:rPr>
      <w:color w:val="0563C1" w:themeColor="hyperlink"/>
      <w:u w:val="single"/>
    </w:rPr>
  </w:style>
  <w:style w:type="paragraph" w:styleId="Header">
    <w:name w:val="header"/>
    <w:basedOn w:val="Normal"/>
    <w:link w:val="HeaderChar"/>
    <w:uiPriority w:val="99"/>
    <w:unhideWhenUsed/>
    <w:rsid w:val="00FE158D"/>
    <w:pPr>
      <w:tabs>
        <w:tab w:val="center" w:pos="4680"/>
        <w:tab w:val="right" w:pos="9360"/>
      </w:tabs>
    </w:pPr>
  </w:style>
  <w:style w:type="character" w:customStyle="1" w:styleId="HeaderChar">
    <w:name w:val="Header Char"/>
    <w:basedOn w:val="DefaultParagraphFont"/>
    <w:link w:val="Header"/>
    <w:uiPriority w:val="99"/>
    <w:rsid w:val="00FE158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FE158D"/>
    <w:pPr>
      <w:tabs>
        <w:tab w:val="center" w:pos="4680"/>
        <w:tab w:val="right" w:pos="9360"/>
      </w:tabs>
    </w:pPr>
  </w:style>
  <w:style w:type="character" w:customStyle="1" w:styleId="FooterChar">
    <w:name w:val="Footer Char"/>
    <w:basedOn w:val="DefaultParagraphFont"/>
    <w:link w:val="Footer"/>
    <w:uiPriority w:val="99"/>
    <w:rsid w:val="00FE158D"/>
    <w:rPr>
      <w:rFonts w:ascii="Times New Roman" w:eastAsia="Times New Roman" w:hAnsi="Times New Roman" w:cs="Times New Roman"/>
      <w:sz w:val="24"/>
      <w:szCs w:val="20"/>
    </w:rPr>
  </w:style>
  <w:style w:type="paragraph" w:styleId="NoSpacing">
    <w:name w:val="No Spacing"/>
    <w:uiPriority w:val="1"/>
    <w:qFormat/>
    <w:rsid w:val="00DB7A52"/>
    <w:pPr>
      <w:spacing w:after="0" w:line="240" w:lineRule="auto"/>
    </w:pPr>
  </w:style>
  <w:style w:type="paragraph" w:styleId="CommentSubject">
    <w:name w:val="annotation subject"/>
    <w:basedOn w:val="CommentText"/>
    <w:next w:val="CommentText"/>
    <w:link w:val="CommentSubjectChar"/>
    <w:uiPriority w:val="99"/>
    <w:semiHidden/>
    <w:unhideWhenUsed/>
    <w:rsid w:val="00107BCF"/>
    <w:rPr>
      <w:b/>
      <w:bCs/>
    </w:rPr>
  </w:style>
  <w:style w:type="character" w:customStyle="1" w:styleId="CommentSubjectChar">
    <w:name w:val="Comment Subject Char"/>
    <w:basedOn w:val="CommentTextChar"/>
    <w:link w:val="CommentSubject"/>
    <w:uiPriority w:val="99"/>
    <w:semiHidden/>
    <w:rsid w:val="00107BCF"/>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107BCF"/>
    <w:rPr>
      <w:color w:val="605E5C"/>
      <w:shd w:val="clear" w:color="auto" w:fill="E1DFDD"/>
    </w:rPr>
  </w:style>
  <w:style w:type="character" w:styleId="FollowedHyperlink">
    <w:name w:val="FollowedHyperlink"/>
    <w:basedOn w:val="DefaultParagraphFont"/>
    <w:uiPriority w:val="99"/>
    <w:semiHidden/>
    <w:unhideWhenUsed/>
    <w:rsid w:val="00C450B5"/>
    <w:rPr>
      <w:color w:val="954F72" w:themeColor="followedHyperlink"/>
      <w:u w:val="single"/>
    </w:rPr>
  </w:style>
  <w:style w:type="character" w:styleId="Strong">
    <w:name w:val="Strong"/>
    <w:basedOn w:val="DefaultParagraphFont"/>
    <w:uiPriority w:val="22"/>
    <w:qFormat/>
    <w:rsid w:val="00631C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932593">
      <w:bodyDiv w:val="1"/>
      <w:marLeft w:val="0"/>
      <w:marRight w:val="0"/>
      <w:marTop w:val="0"/>
      <w:marBottom w:val="0"/>
      <w:divBdr>
        <w:top w:val="none" w:sz="0" w:space="0" w:color="auto"/>
        <w:left w:val="none" w:sz="0" w:space="0" w:color="auto"/>
        <w:bottom w:val="none" w:sz="0" w:space="0" w:color="auto"/>
        <w:right w:val="none" w:sz="0" w:space="0" w:color="auto"/>
      </w:divBdr>
    </w:div>
    <w:div w:id="909315204">
      <w:bodyDiv w:val="1"/>
      <w:marLeft w:val="0"/>
      <w:marRight w:val="0"/>
      <w:marTop w:val="0"/>
      <w:marBottom w:val="0"/>
      <w:divBdr>
        <w:top w:val="none" w:sz="0" w:space="0" w:color="auto"/>
        <w:left w:val="none" w:sz="0" w:space="0" w:color="auto"/>
        <w:bottom w:val="none" w:sz="0" w:space="0" w:color="auto"/>
        <w:right w:val="none" w:sz="0" w:space="0" w:color="auto"/>
      </w:divBdr>
    </w:div>
    <w:div w:id="1307003252">
      <w:bodyDiv w:val="1"/>
      <w:marLeft w:val="0"/>
      <w:marRight w:val="0"/>
      <w:marTop w:val="0"/>
      <w:marBottom w:val="0"/>
      <w:divBdr>
        <w:top w:val="none" w:sz="0" w:space="0" w:color="auto"/>
        <w:left w:val="none" w:sz="0" w:space="0" w:color="auto"/>
        <w:bottom w:val="none" w:sz="0" w:space="0" w:color="auto"/>
        <w:right w:val="none" w:sz="0" w:space="0" w:color="auto"/>
      </w:divBdr>
    </w:div>
    <w:div w:id="1332099570">
      <w:bodyDiv w:val="1"/>
      <w:marLeft w:val="0"/>
      <w:marRight w:val="0"/>
      <w:marTop w:val="0"/>
      <w:marBottom w:val="0"/>
      <w:divBdr>
        <w:top w:val="none" w:sz="0" w:space="0" w:color="auto"/>
        <w:left w:val="none" w:sz="0" w:space="0" w:color="auto"/>
        <w:bottom w:val="none" w:sz="0" w:space="0" w:color="auto"/>
        <w:right w:val="none" w:sz="0" w:space="0" w:color="auto"/>
      </w:divBdr>
    </w:div>
    <w:div w:id="1392775487">
      <w:bodyDiv w:val="1"/>
      <w:marLeft w:val="0"/>
      <w:marRight w:val="0"/>
      <w:marTop w:val="0"/>
      <w:marBottom w:val="0"/>
      <w:divBdr>
        <w:top w:val="none" w:sz="0" w:space="0" w:color="auto"/>
        <w:left w:val="none" w:sz="0" w:space="0" w:color="auto"/>
        <w:bottom w:val="none" w:sz="0" w:space="0" w:color="auto"/>
        <w:right w:val="none" w:sz="0" w:space="0" w:color="auto"/>
      </w:divBdr>
    </w:div>
    <w:div w:id="1438259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ms.gov/files/document/qso-21-19-nh.pdf"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cdc.gov/coronavirus/2019-ncov/vaccines/recommendations/LTCF-residents.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vaers.hhs.g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dc.gov/vaccines/covid-19/toolkits/long-term-care/faqs.html" TargetMode="External"/><Relationship Id="rId5" Type="http://schemas.openxmlformats.org/officeDocument/2006/relationships/numbering" Target="numbering.xml"/><Relationship Id="rId15" Type="http://schemas.openxmlformats.org/officeDocument/2006/relationships/hyperlink" Target="https://www.cdc.gov/coronavirus/2019-ncov/vaccines/different-vaccines.html"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c.gov/vaccines/covid-19/info-by-product/clinical-consideration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est xmlns="3533fb8e-2af0-41e3-b7cf-8ce153707d1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C39F7CB27758446B6FD4481FE6A5155" ma:contentTypeVersion="12" ma:contentTypeDescription="Create a new document." ma:contentTypeScope="" ma:versionID="7d1e2696a6a7e6e15034e82ec7d9bfe6">
  <xsd:schema xmlns:xsd="http://www.w3.org/2001/XMLSchema" xmlns:xs="http://www.w3.org/2001/XMLSchema" xmlns:p="http://schemas.microsoft.com/office/2006/metadata/properties" xmlns:ns2="3533fb8e-2af0-41e3-b7cf-8ce153707d11" xmlns:ns3="4b1a3a2d-b64e-4db4-a567-fa76105f58f3" targetNamespace="http://schemas.microsoft.com/office/2006/metadata/properties" ma:root="true" ma:fieldsID="4649ffa0d8e3006c522d78654c9f9da2" ns2:_="" ns3:_="">
    <xsd:import namespace="3533fb8e-2af0-41e3-b7cf-8ce153707d11"/>
    <xsd:import namespace="4b1a3a2d-b64e-4db4-a567-fa76105f58f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test" minOccurs="0"/>
                <xsd:element ref="ns2:MediaServiceEventHashCode" minOccurs="0"/>
                <xsd:element ref="ns2:MediaServiceGenerationTime" minOccurs="0"/>
                <xsd:element ref="ns2:MediaServiceDateTaken" minOccurs="0"/>
                <xsd:element ref="ns2:MediaServiceAutoTags"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33fb8e-2af0-41e3-b7cf-8ce153707d1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test" ma:index="12" nillable="true" ma:displayName="test" ma:internalName="test" ma:percentage="FALSE">
      <xsd:simpleType>
        <xsd:restriction base="dms:Number"/>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a3a2d-b64e-4db4-a567-fa76105f58f3"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7B2907-5D44-4F15-B80C-99AFD72E8D0A}">
  <ds:schemaRefs>
    <ds:schemaRef ds:uri="http://schemas.openxmlformats.org/officeDocument/2006/bibliography"/>
  </ds:schemaRefs>
</ds:datastoreItem>
</file>

<file path=customXml/itemProps2.xml><?xml version="1.0" encoding="utf-8"?>
<ds:datastoreItem xmlns:ds="http://schemas.openxmlformats.org/officeDocument/2006/customXml" ds:itemID="{6E7F93A6-F8CB-450F-B3E2-B26A32563CE7}">
  <ds:schemaRefs>
    <ds:schemaRef ds:uri="http://schemas.microsoft.com/office/2006/metadata/properties"/>
    <ds:schemaRef ds:uri="http://schemas.microsoft.com/office/infopath/2007/PartnerControls"/>
    <ds:schemaRef ds:uri="3533fb8e-2af0-41e3-b7cf-8ce153707d11"/>
  </ds:schemaRefs>
</ds:datastoreItem>
</file>

<file path=customXml/itemProps3.xml><?xml version="1.0" encoding="utf-8"?>
<ds:datastoreItem xmlns:ds="http://schemas.openxmlformats.org/officeDocument/2006/customXml" ds:itemID="{34D093D8-B2BD-40AB-BDFB-D3138EEB1072}">
  <ds:schemaRefs>
    <ds:schemaRef ds:uri="http://schemas.microsoft.com/sharepoint/v3/contenttype/forms"/>
  </ds:schemaRefs>
</ds:datastoreItem>
</file>

<file path=customXml/itemProps4.xml><?xml version="1.0" encoding="utf-8"?>
<ds:datastoreItem xmlns:ds="http://schemas.openxmlformats.org/officeDocument/2006/customXml" ds:itemID="{88CA937F-7728-4CF9-8A42-8D67B00BA3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33fb8e-2af0-41e3-b7cf-8ce153707d11"/>
    <ds:schemaRef ds:uri="4b1a3a2d-b64e-4db4-a567-fa76105f58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593</Words>
  <Characters>3383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M. LaGrange</dc:creator>
  <cp:lastModifiedBy>Teckla Johnson</cp:lastModifiedBy>
  <cp:revision>6</cp:revision>
  <dcterms:created xsi:type="dcterms:W3CDTF">2021-05-19T13:16:00Z</dcterms:created>
  <dcterms:modified xsi:type="dcterms:W3CDTF">2021-05-26T20:26:00Z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0x0101007C39F7CB27758446B6FD4481FE6A5155</vt:lpwstr>
  </property>
</Properties>
</file>