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20B886C2">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96E76" w14:textId="602DE4FF" w:rsidR="00416F96" w:rsidRDefault="000970D5">
                            <w:pPr>
                              <w:rPr>
                                <w:rFonts w:ascii="Calibri" w:hAnsi="Calibri"/>
                                <w:b/>
                                <w:color w:val="FFFFFF" w:themeColor="background1"/>
                                <w:sz w:val="72"/>
                              </w:rPr>
                            </w:pPr>
                            <w:r>
                              <w:rPr>
                                <w:rFonts w:ascii="Calibri" w:hAnsi="Calibri"/>
                                <w:b/>
                                <w:color w:val="FFFFFF" w:themeColor="background1"/>
                                <w:sz w:val="72"/>
                              </w:rPr>
                              <w:t xml:space="preserve">COVID-19 </w:t>
                            </w:r>
                            <w:r w:rsidR="006F045B">
                              <w:rPr>
                                <w:rFonts w:ascii="Calibri" w:hAnsi="Calibri"/>
                                <w:b/>
                                <w:color w:val="FFFFFF" w:themeColor="background1"/>
                                <w:sz w:val="72"/>
                              </w:rPr>
                              <w:t>Vaccine</w:t>
                            </w:r>
                          </w:p>
                          <w:p w14:paraId="557FB3FA" w14:textId="77777777" w:rsidR="003B5056" w:rsidRDefault="003B5056">
                            <w:pPr>
                              <w:rPr>
                                <w:rFonts w:ascii="Calibri" w:hAnsi="Calibri"/>
                                <w:b/>
                                <w:color w:val="FFFFFF" w:themeColor="background1"/>
                                <w:sz w:val="72"/>
                              </w:rPr>
                            </w:pPr>
                          </w:p>
                          <w:p w14:paraId="6C3F96DC" w14:textId="1E911943" w:rsidR="000970D5" w:rsidRPr="00C82867" w:rsidRDefault="000970D5">
                            <w:pPr>
                              <w:rPr>
                                <w:rFonts w:ascii="Calibri" w:hAnsi="Calibri"/>
                                <w:b/>
                                <w:color w:val="FFFFFF" w:themeColor="background1"/>
                                <w:sz w:val="48"/>
                                <w:szCs w:val="48"/>
                              </w:rPr>
                            </w:pPr>
                            <w:r>
                              <w:rPr>
                                <w:rFonts w:ascii="Calibri" w:hAnsi="Calibri"/>
                                <w:b/>
                                <w:color w:val="FFFFFF" w:themeColor="background1"/>
                                <w:sz w:val="72"/>
                              </w:rPr>
                              <w:t>Leaders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14:paraId="46296E76" w14:textId="602DE4FF" w:rsidR="00416F96" w:rsidRDefault="000970D5">
                      <w:pPr>
                        <w:rPr>
                          <w:rFonts w:ascii="Calibri" w:hAnsi="Calibri"/>
                          <w:b/>
                          <w:color w:val="FFFFFF" w:themeColor="background1"/>
                          <w:sz w:val="72"/>
                        </w:rPr>
                      </w:pPr>
                      <w:r>
                        <w:rPr>
                          <w:rFonts w:ascii="Calibri" w:hAnsi="Calibri"/>
                          <w:b/>
                          <w:color w:val="FFFFFF" w:themeColor="background1"/>
                          <w:sz w:val="72"/>
                        </w:rPr>
                        <w:t xml:space="preserve">COVID-19 </w:t>
                      </w:r>
                      <w:r w:rsidR="006F045B">
                        <w:rPr>
                          <w:rFonts w:ascii="Calibri" w:hAnsi="Calibri"/>
                          <w:b/>
                          <w:color w:val="FFFFFF" w:themeColor="background1"/>
                          <w:sz w:val="72"/>
                        </w:rPr>
                        <w:t>Vaccine</w:t>
                      </w:r>
                    </w:p>
                    <w:p w14:paraId="557FB3FA" w14:textId="77777777" w:rsidR="003B5056" w:rsidRDefault="003B5056">
                      <w:pPr>
                        <w:rPr>
                          <w:rFonts w:ascii="Calibri" w:hAnsi="Calibri"/>
                          <w:b/>
                          <w:color w:val="FFFFFF" w:themeColor="background1"/>
                          <w:sz w:val="72"/>
                        </w:rPr>
                      </w:pPr>
                    </w:p>
                    <w:p w14:paraId="6C3F96DC" w14:textId="1E911943" w:rsidR="000970D5" w:rsidRPr="00C82867" w:rsidRDefault="000970D5">
                      <w:pPr>
                        <w:rPr>
                          <w:rFonts w:ascii="Calibri" w:hAnsi="Calibri"/>
                          <w:b/>
                          <w:color w:val="FFFFFF" w:themeColor="background1"/>
                          <w:sz w:val="48"/>
                          <w:szCs w:val="48"/>
                        </w:rPr>
                      </w:pPr>
                      <w:r>
                        <w:rPr>
                          <w:rFonts w:ascii="Calibri" w:hAnsi="Calibri"/>
                          <w:b/>
                          <w:color w:val="FFFFFF" w:themeColor="background1"/>
                          <w:sz w:val="72"/>
                        </w:rPr>
                        <w:t>Leaders Guide</w:t>
                      </w:r>
                    </w:p>
                  </w:txbxContent>
                </v:textbox>
                <w10:wrap anchory="page"/>
              </v:shape>
            </w:pict>
          </mc:Fallback>
        </mc:AlternateContent>
      </w:r>
    </w:p>
    <w:p w14:paraId="3F82E71F" w14:textId="3BF91F19" w:rsidR="000970D5" w:rsidRPr="000970D5" w:rsidRDefault="00484844" w:rsidP="000970D5">
      <w:pPr>
        <w:pStyle w:val="NoSpacing"/>
        <w:jc w:val="center"/>
        <w:rPr>
          <w:rFonts w:ascii="Calibri" w:hAnsi="Calibri" w:cs="Calibri"/>
          <w:b/>
          <w:sz w:val="28"/>
          <w:szCs w:val="28"/>
        </w:rPr>
      </w:pPr>
      <w:r>
        <w:rPr>
          <w:rFonts w:ascii="Calibri" w:hAnsi="Calibri"/>
          <w:b/>
          <w:noProof/>
          <w:sz w:val="32"/>
        </w:rPr>
        <mc:AlternateContent>
          <mc:Choice Requires="wps">
            <w:drawing>
              <wp:anchor distT="0" distB="0" distL="114300" distR="114300" simplePos="0" relativeHeight="251660288" behindDoc="0" locked="0" layoutInCell="1" allowOverlap="1" wp14:anchorId="0E8470F5" wp14:editId="0E48FAAF">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70F5"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xMfw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" filled="f" stroked="f" strokeweight=".5pt">
                <v:textbo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0970D5" w:rsidRPr="000970D5">
        <w:rPr>
          <w:rFonts w:ascii="Calibri" w:hAnsi="Calibri" w:cs="Calibri"/>
          <w:b/>
          <w:sz w:val="28"/>
          <w:szCs w:val="28"/>
        </w:rPr>
        <w:lastRenderedPageBreak/>
        <w:t xml:space="preserve">COVID-19 </w:t>
      </w:r>
      <w:r w:rsidR="006F045B">
        <w:rPr>
          <w:rFonts w:ascii="Calibri" w:hAnsi="Calibri" w:cs="Calibri"/>
          <w:b/>
          <w:sz w:val="28"/>
          <w:szCs w:val="28"/>
        </w:rPr>
        <w:t>Vaccine</w:t>
      </w:r>
    </w:p>
    <w:p w14:paraId="1BE96A8E" w14:textId="77777777" w:rsidR="000970D5" w:rsidRPr="0043110B" w:rsidRDefault="000970D5" w:rsidP="000970D5">
      <w:pPr>
        <w:pStyle w:val="NoSpacing"/>
        <w:rPr>
          <w:rFonts w:ascii="Calibri" w:hAnsi="Calibri" w:cs="Calibri"/>
          <w:b/>
        </w:rPr>
      </w:pPr>
    </w:p>
    <w:p w14:paraId="64A97857" w14:textId="77777777" w:rsidR="000970D5" w:rsidRPr="000970D5" w:rsidRDefault="000970D5" w:rsidP="000970D5">
      <w:pPr>
        <w:pStyle w:val="NoSpacing"/>
        <w:rPr>
          <w:rFonts w:ascii="Calibri" w:hAnsi="Calibri" w:cs="Calibri"/>
          <w:b/>
          <w:sz w:val="24"/>
          <w:szCs w:val="24"/>
        </w:rPr>
      </w:pPr>
      <w:r w:rsidRPr="000970D5">
        <w:rPr>
          <w:rFonts w:ascii="Calibri" w:hAnsi="Calibri" w:cs="Calibri"/>
          <w:b/>
          <w:sz w:val="24"/>
          <w:szCs w:val="24"/>
        </w:rPr>
        <w:t>Leader’s Guide</w:t>
      </w:r>
    </w:p>
    <w:p w14:paraId="547A88A2" w14:textId="6625EB95" w:rsidR="000970D5" w:rsidRDefault="000970D5" w:rsidP="000970D5">
      <w:pPr>
        <w:pStyle w:val="NoSpacing"/>
        <w:rPr>
          <w:rFonts w:ascii="Calibri" w:hAnsi="Calibri" w:cs="Calibri"/>
        </w:rPr>
      </w:pPr>
    </w:p>
    <w:p w14:paraId="3AF77F91" w14:textId="60F6D64E" w:rsidR="000B73E0" w:rsidRDefault="00DD62CC" w:rsidP="000970D5">
      <w:pPr>
        <w:pStyle w:val="NoSpacing"/>
        <w:rPr>
          <w:rFonts w:ascii="Calibri" w:hAnsi="Calibri" w:cs="Calibri"/>
        </w:rPr>
      </w:pPr>
      <w:r>
        <w:rPr>
          <w:rFonts w:ascii="Calibri" w:hAnsi="Calibri" w:cs="Calibri"/>
        </w:rPr>
        <w:t>A well-planned, ongoing COVID-19 vaccination program will be essential for Long Term Care facilities in the effort to mitigate the spread from COVID-19</w:t>
      </w:r>
      <w:r w:rsidR="00A91403">
        <w:rPr>
          <w:rFonts w:ascii="Calibri" w:hAnsi="Calibri" w:cs="Calibri"/>
        </w:rPr>
        <w:t>, quality of care and regulatory compliance</w:t>
      </w:r>
      <w:r>
        <w:rPr>
          <w:rFonts w:ascii="Calibri" w:hAnsi="Calibri" w:cs="Calibri"/>
        </w:rPr>
        <w:t xml:space="preserve">.  </w:t>
      </w:r>
      <w:r w:rsidR="000B73E0">
        <w:rPr>
          <w:rFonts w:ascii="Calibri" w:hAnsi="Calibri" w:cs="Calibri"/>
        </w:rPr>
        <w:t>Providing education, support and encouragement to facility employees</w:t>
      </w:r>
      <w:r w:rsidR="00A91403">
        <w:rPr>
          <w:rFonts w:ascii="Calibri" w:hAnsi="Calibri" w:cs="Calibri"/>
        </w:rPr>
        <w:t>, residents and resident representatives</w:t>
      </w:r>
      <w:r w:rsidR="000B73E0">
        <w:rPr>
          <w:rFonts w:ascii="Calibri" w:hAnsi="Calibri" w:cs="Calibri"/>
        </w:rPr>
        <w:t xml:space="preserve"> will be essential in the effort to comba</w:t>
      </w:r>
      <w:r w:rsidR="00A91403">
        <w:rPr>
          <w:rFonts w:ascii="Calibri" w:hAnsi="Calibri" w:cs="Calibri"/>
        </w:rPr>
        <w:t>t</w:t>
      </w:r>
      <w:r w:rsidR="000B73E0">
        <w:rPr>
          <w:rFonts w:ascii="Calibri" w:hAnsi="Calibri" w:cs="Calibri"/>
        </w:rPr>
        <w:t xml:space="preserve"> the spread of COVID-19</w:t>
      </w:r>
      <w:r w:rsidR="00D87DC0">
        <w:rPr>
          <w:rFonts w:ascii="Calibri" w:hAnsi="Calibri" w:cs="Calibri"/>
        </w:rPr>
        <w:t xml:space="preserve">.  </w:t>
      </w:r>
      <w:r w:rsidR="00A91403">
        <w:rPr>
          <w:rFonts w:ascii="Calibri" w:hAnsi="Calibri" w:cs="Calibri"/>
        </w:rPr>
        <w:t xml:space="preserve">Ongoing education and support for facility employees will be essential in order to promote vaccine confidence.  </w:t>
      </w:r>
      <w:r w:rsidR="00D87DC0">
        <w:rPr>
          <w:rFonts w:ascii="Calibri" w:hAnsi="Calibri" w:cs="Calibri"/>
        </w:rPr>
        <w:t>It will be essential for leaders of the facility to educate themselves to provide a clear message on the effectiveness and safety of the COVID-19 vaccine.</w:t>
      </w:r>
    </w:p>
    <w:p w14:paraId="2EB9D0D7" w14:textId="77777777" w:rsidR="00DD62CC" w:rsidRDefault="00DD62CC" w:rsidP="000970D5">
      <w:pPr>
        <w:pStyle w:val="NoSpacing"/>
        <w:rPr>
          <w:rFonts w:ascii="Calibri" w:hAnsi="Calibri" w:cs="Calibri"/>
        </w:rPr>
      </w:pPr>
    </w:p>
    <w:p w14:paraId="57CBAFF5" w14:textId="59CF3144" w:rsidR="006F045B" w:rsidRDefault="006F045B" w:rsidP="000970D5">
      <w:pPr>
        <w:pStyle w:val="NoSpacing"/>
        <w:rPr>
          <w:rFonts w:cstheme="minorHAnsi"/>
          <w:color w:val="000000"/>
          <w:shd w:val="clear" w:color="auto" w:fill="FFFFFF"/>
          <w:vertAlign w:val="superscript"/>
        </w:rPr>
      </w:pPr>
      <w:r>
        <w:rPr>
          <w:rFonts w:ascii="Calibri" w:hAnsi="Calibri" w:cs="Calibri"/>
        </w:rPr>
        <w:t xml:space="preserve">The Centers for Disease Control and Prevention indicates, </w:t>
      </w:r>
      <w:r w:rsidRPr="00DD62CC">
        <w:rPr>
          <w:rFonts w:cstheme="minorHAnsi"/>
        </w:rPr>
        <w:t>“</w:t>
      </w:r>
      <w:r w:rsidR="00DD62CC" w:rsidRPr="00DD62CC">
        <w:rPr>
          <w:rFonts w:cstheme="minorHAnsi"/>
          <w:color w:val="000000"/>
          <w:shd w:val="clear" w:color="auto" w:fill="FFFFFF"/>
        </w:rPr>
        <w:t>Making sure LTCF residents can receive COVID-19 vaccination as soon as vaccines are available will help save the lives of those who are most at risk of dying from COVID-19.”</w:t>
      </w:r>
      <w:r w:rsidR="00DD62CC" w:rsidRPr="00DD62CC">
        <w:rPr>
          <w:rFonts w:cstheme="minorHAnsi"/>
          <w:color w:val="000000"/>
          <w:shd w:val="clear" w:color="auto" w:fill="FFFFFF"/>
          <w:vertAlign w:val="superscript"/>
        </w:rPr>
        <w:t>1</w:t>
      </w:r>
    </w:p>
    <w:p w14:paraId="218D402B" w14:textId="335BBB75" w:rsidR="00DD62CC" w:rsidRPr="00DD62CC" w:rsidRDefault="00DD62CC" w:rsidP="000970D5">
      <w:pPr>
        <w:pStyle w:val="NoSpacing"/>
        <w:rPr>
          <w:rFonts w:cstheme="minorHAnsi"/>
          <w:color w:val="000000"/>
          <w:shd w:val="clear" w:color="auto" w:fill="FFFFFF"/>
        </w:rPr>
      </w:pPr>
    </w:p>
    <w:p w14:paraId="6133578F" w14:textId="725B0499" w:rsidR="00DD62CC" w:rsidRPr="00DD62CC" w:rsidRDefault="00DD62CC" w:rsidP="000970D5">
      <w:pPr>
        <w:pStyle w:val="NoSpacing"/>
        <w:rPr>
          <w:rFonts w:cstheme="minorHAnsi"/>
          <w:color w:val="000000"/>
          <w:shd w:val="clear" w:color="auto" w:fill="FFFFFF"/>
          <w:vertAlign w:val="superscript"/>
        </w:rPr>
      </w:pPr>
      <w:r w:rsidRPr="00DD62CC">
        <w:rPr>
          <w:rFonts w:cstheme="minorHAnsi"/>
          <w:color w:val="000000"/>
          <w:shd w:val="clear" w:color="auto" w:fill="FFFFFF"/>
        </w:rPr>
        <w:t>“</w:t>
      </w:r>
      <w:r w:rsidRPr="00DD62CC">
        <w:rPr>
          <w:rFonts w:eastAsia="Times New Roman" w:cstheme="minorHAnsi"/>
          <w:color w:val="000000"/>
          <w:shd w:val="clear" w:color="auto" w:fill="FFFFFF"/>
        </w:rPr>
        <w:t>The communal nature of LTCFs and the population served (generally older adults often with underlying medical conditions) puts facility residents at increased risk of infection and severe illness from COVID-19.”</w:t>
      </w:r>
      <w:r w:rsidR="00A91403">
        <w:rPr>
          <w:rFonts w:eastAsia="Times New Roman" w:cstheme="minorHAnsi"/>
          <w:color w:val="000000"/>
          <w:shd w:val="clear" w:color="auto" w:fill="FFFFFF"/>
          <w:vertAlign w:val="superscript"/>
        </w:rPr>
        <w:t>2</w:t>
      </w:r>
    </w:p>
    <w:p w14:paraId="287F23B2" w14:textId="77777777" w:rsidR="00DD62CC" w:rsidRPr="00DD62CC" w:rsidRDefault="00DD62CC" w:rsidP="000970D5">
      <w:pPr>
        <w:pStyle w:val="NoSpacing"/>
        <w:rPr>
          <w:rFonts w:ascii="Calibri" w:hAnsi="Calibri" w:cs="Calibri"/>
        </w:rPr>
      </w:pPr>
    </w:p>
    <w:p w14:paraId="3E8365A8" w14:textId="06A43205" w:rsidR="00D87DC0" w:rsidRDefault="00D87DC0" w:rsidP="000970D5">
      <w:pPr>
        <w:pStyle w:val="NoSpacing"/>
        <w:rPr>
          <w:rFonts w:ascii="Calibri" w:hAnsi="Calibri" w:cs="Calibri"/>
        </w:rPr>
      </w:pPr>
      <w:r>
        <w:rPr>
          <w:rFonts w:ascii="Calibri" w:hAnsi="Calibri" w:cs="Calibri"/>
        </w:rPr>
        <w:t xml:space="preserve">The Centers for Disease Control and Prevention has partnered with participating pharmacies to offer the COVID-19 vaccine services for Nursing Homes and Assisted Living Facilities.  Long Term Care Facilities were given the opportunity to sign up for the pharmacy partnership program in November of 2020.  </w:t>
      </w:r>
    </w:p>
    <w:p w14:paraId="7298DB4B" w14:textId="77777777" w:rsidR="00DD62CC" w:rsidRDefault="00DD62CC" w:rsidP="000970D5">
      <w:pPr>
        <w:pStyle w:val="NoSpacing"/>
        <w:rPr>
          <w:rFonts w:ascii="Calibri" w:hAnsi="Calibri" w:cs="Calibri"/>
        </w:rPr>
      </w:pPr>
    </w:p>
    <w:p w14:paraId="2820D672" w14:textId="2BF6DA9C" w:rsidR="000970D5" w:rsidRDefault="00A91403" w:rsidP="00D87DC0">
      <w:pPr>
        <w:pStyle w:val="NoSpacing"/>
        <w:rPr>
          <w:rFonts w:ascii="Calibri" w:hAnsi="Calibri" w:cs="Calibri"/>
        </w:rPr>
      </w:pPr>
      <w:r>
        <w:rPr>
          <w:rFonts w:ascii="Calibri" w:hAnsi="Calibri" w:cs="Calibri"/>
        </w:rPr>
        <w:t xml:space="preserve">In the Initial </w:t>
      </w:r>
      <w:r w:rsidR="0059466F">
        <w:rPr>
          <w:rFonts w:ascii="Calibri" w:hAnsi="Calibri" w:cs="Calibri"/>
        </w:rPr>
        <w:t>P</w:t>
      </w:r>
      <w:r>
        <w:rPr>
          <w:rFonts w:ascii="Calibri" w:hAnsi="Calibri" w:cs="Calibri"/>
        </w:rPr>
        <w:t>hase, t</w:t>
      </w:r>
      <w:r w:rsidR="00F8237B" w:rsidRPr="00F8237B">
        <w:rPr>
          <w:rFonts w:ascii="Calibri" w:hAnsi="Calibri" w:cs="Calibri"/>
        </w:rPr>
        <w:t>he</w:t>
      </w:r>
      <w:r w:rsidR="00F8237B">
        <w:rPr>
          <w:rFonts w:ascii="Calibri" w:hAnsi="Calibri" w:cs="Calibri"/>
        </w:rPr>
        <w:t xml:space="preserve"> pharmacy partners </w:t>
      </w:r>
      <w:r>
        <w:rPr>
          <w:rFonts w:ascii="Calibri" w:hAnsi="Calibri" w:cs="Calibri"/>
        </w:rPr>
        <w:t>worked</w:t>
      </w:r>
      <w:r w:rsidR="00F8237B">
        <w:rPr>
          <w:rFonts w:ascii="Calibri" w:hAnsi="Calibri" w:cs="Calibri"/>
        </w:rPr>
        <w:t xml:space="preserve"> with facilities in a coordinated effort to offer the onsite vaccination services.  </w:t>
      </w:r>
      <w:r>
        <w:rPr>
          <w:rFonts w:ascii="Calibri" w:hAnsi="Calibri" w:cs="Calibri"/>
        </w:rPr>
        <w:t>The</w:t>
      </w:r>
      <w:r w:rsidR="00F8237B">
        <w:rPr>
          <w:rFonts w:ascii="Calibri" w:hAnsi="Calibri" w:cs="Calibri"/>
        </w:rPr>
        <w:t xml:space="preserve"> Pharmacy Partners </w:t>
      </w:r>
      <w:r>
        <w:rPr>
          <w:rFonts w:ascii="Calibri" w:hAnsi="Calibri" w:cs="Calibri"/>
        </w:rPr>
        <w:t>were</w:t>
      </w:r>
      <w:r w:rsidR="00F8237B">
        <w:rPr>
          <w:rFonts w:ascii="Calibri" w:hAnsi="Calibri" w:cs="Calibri"/>
        </w:rPr>
        <w:t xml:space="preserve"> responsible for:</w:t>
      </w:r>
    </w:p>
    <w:p w14:paraId="5E97CA36" w14:textId="6613534B" w:rsidR="00F8237B" w:rsidRPr="00F8237B" w:rsidRDefault="00F8237B" w:rsidP="00D87DC0">
      <w:pPr>
        <w:numPr>
          <w:ilvl w:val="0"/>
          <w:numId w:val="45"/>
        </w:numPr>
        <w:shd w:val="clear" w:color="auto" w:fill="FFFFFF"/>
        <w:rPr>
          <w:rFonts w:asciiTheme="minorHAnsi" w:hAnsiTheme="minorHAnsi" w:cstheme="minorHAnsi"/>
          <w:color w:val="000000"/>
          <w:sz w:val="22"/>
          <w:szCs w:val="22"/>
        </w:rPr>
      </w:pPr>
      <w:r w:rsidRPr="00F8237B">
        <w:rPr>
          <w:rFonts w:asciiTheme="minorHAnsi" w:hAnsiTheme="minorHAnsi" w:cstheme="minorHAnsi"/>
          <w:color w:val="000000"/>
          <w:sz w:val="22"/>
          <w:szCs w:val="22"/>
        </w:rPr>
        <w:t>Scheduling and coordinating on-site clinic date</w:t>
      </w:r>
      <w:r w:rsidR="0059466F">
        <w:rPr>
          <w:rFonts w:asciiTheme="minorHAnsi" w:hAnsiTheme="minorHAnsi" w:cstheme="minorHAnsi"/>
          <w:color w:val="000000"/>
          <w:sz w:val="22"/>
          <w:szCs w:val="22"/>
        </w:rPr>
        <w:t xml:space="preserve"> </w:t>
      </w:r>
    </w:p>
    <w:p w14:paraId="003567FE" w14:textId="1D8D7227" w:rsidR="00F8237B" w:rsidRPr="00F8237B" w:rsidRDefault="00F8237B" w:rsidP="00D87DC0">
      <w:pPr>
        <w:numPr>
          <w:ilvl w:val="0"/>
          <w:numId w:val="45"/>
        </w:numPr>
        <w:shd w:val="clear" w:color="auto" w:fill="FFFFFF"/>
        <w:rPr>
          <w:rFonts w:asciiTheme="minorHAnsi" w:hAnsiTheme="minorHAnsi" w:cstheme="minorHAnsi"/>
          <w:color w:val="000000"/>
          <w:sz w:val="22"/>
          <w:szCs w:val="22"/>
        </w:rPr>
      </w:pPr>
      <w:r w:rsidRPr="00F8237B">
        <w:rPr>
          <w:rFonts w:asciiTheme="minorHAnsi" w:hAnsiTheme="minorHAnsi" w:cstheme="minorHAnsi"/>
          <w:color w:val="000000"/>
          <w:sz w:val="22"/>
          <w:szCs w:val="22"/>
        </w:rPr>
        <w:t xml:space="preserve">Ordering vaccines and supplies </w:t>
      </w:r>
    </w:p>
    <w:p w14:paraId="1BE31DBE" w14:textId="77777777" w:rsidR="00F8237B" w:rsidRPr="00F8237B" w:rsidRDefault="00F8237B" w:rsidP="00D87DC0">
      <w:pPr>
        <w:numPr>
          <w:ilvl w:val="0"/>
          <w:numId w:val="45"/>
        </w:numPr>
        <w:shd w:val="clear" w:color="auto" w:fill="FFFFFF"/>
        <w:rPr>
          <w:rFonts w:asciiTheme="minorHAnsi" w:hAnsiTheme="minorHAnsi" w:cstheme="minorHAnsi"/>
          <w:color w:val="000000"/>
          <w:sz w:val="22"/>
          <w:szCs w:val="22"/>
        </w:rPr>
      </w:pPr>
      <w:r w:rsidRPr="00F8237B">
        <w:rPr>
          <w:rFonts w:asciiTheme="minorHAnsi" w:hAnsiTheme="minorHAnsi" w:cstheme="minorHAnsi"/>
          <w:color w:val="000000"/>
          <w:sz w:val="22"/>
          <w:szCs w:val="22"/>
        </w:rPr>
        <w:t>Ensuring cold chain management for vaccine</w:t>
      </w:r>
    </w:p>
    <w:p w14:paraId="72F8CAC7" w14:textId="77777777" w:rsidR="00F8237B" w:rsidRPr="00F8237B" w:rsidRDefault="00F8237B" w:rsidP="00F8237B">
      <w:pPr>
        <w:numPr>
          <w:ilvl w:val="0"/>
          <w:numId w:val="45"/>
        </w:numPr>
        <w:shd w:val="clear" w:color="auto" w:fill="FFFFFF"/>
        <w:spacing w:before="100" w:beforeAutospacing="1" w:after="100" w:afterAutospacing="1"/>
        <w:rPr>
          <w:rFonts w:asciiTheme="minorHAnsi" w:hAnsiTheme="minorHAnsi" w:cstheme="minorHAnsi"/>
          <w:color w:val="000000"/>
          <w:sz w:val="22"/>
          <w:szCs w:val="22"/>
        </w:rPr>
      </w:pPr>
      <w:r w:rsidRPr="00F8237B">
        <w:rPr>
          <w:rFonts w:asciiTheme="minorHAnsi" w:hAnsiTheme="minorHAnsi" w:cstheme="minorHAnsi"/>
          <w:color w:val="000000"/>
          <w:sz w:val="22"/>
          <w:szCs w:val="22"/>
        </w:rPr>
        <w:t>Obtaining consent from facility staff and residents prior to vaccination and ensuring participants receive the vaccine </w:t>
      </w:r>
      <w:hyperlink r:id="rId11" w:history="1">
        <w:r w:rsidRPr="00F8237B">
          <w:rPr>
            <w:rFonts w:asciiTheme="minorHAnsi" w:hAnsiTheme="minorHAnsi" w:cstheme="minorHAnsi"/>
            <w:color w:val="075290"/>
            <w:sz w:val="22"/>
            <w:szCs w:val="22"/>
            <w:u w:val="single"/>
          </w:rPr>
          <w:t>EUA (Emergency Use Authorization) Fact Sheet</w:t>
        </w:r>
      </w:hyperlink>
    </w:p>
    <w:p w14:paraId="4D882AD4" w14:textId="77777777" w:rsidR="00F8237B" w:rsidRPr="00F8237B" w:rsidRDefault="00F8237B" w:rsidP="00F8237B">
      <w:pPr>
        <w:numPr>
          <w:ilvl w:val="0"/>
          <w:numId w:val="45"/>
        </w:numPr>
        <w:shd w:val="clear" w:color="auto" w:fill="FFFFFF"/>
        <w:spacing w:before="100" w:beforeAutospacing="1" w:after="100" w:afterAutospacing="1"/>
        <w:rPr>
          <w:rFonts w:asciiTheme="minorHAnsi" w:hAnsiTheme="minorHAnsi" w:cstheme="minorHAnsi"/>
          <w:color w:val="000000"/>
          <w:sz w:val="22"/>
          <w:szCs w:val="22"/>
        </w:rPr>
      </w:pPr>
      <w:r w:rsidRPr="00F8237B">
        <w:rPr>
          <w:rFonts w:asciiTheme="minorHAnsi" w:hAnsiTheme="minorHAnsi" w:cstheme="minorHAnsi"/>
          <w:color w:val="000000"/>
          <w:sz w:val="22"/>
          <w:szCs w:val="22"/>
        </w:rPr>
        <w:t>Providing on-site administration of vaccine to all residents and any staff not already vaccinated</w:t>
      </w:r>
    </w:p>
    <w:p w14:paraId="7BDFEEA3" w14:textId="7B93DB10" w:rsidR="00F8237B" w:rsidRPr="00F8237B" w:rsidRDefault="00F8237B" w:rsidP="00F8237B">
      <w:pPr>
        <w:numPr>
          <w:ilvl w:val="0"/>
          <w:numId w:val="45"/>
        </w:numPr>
        <w:shd w:val="clear" w:color="auto" w:fill="FFFFFF"/>
        <w:spacing w:before="100" w:beforeAutospacing="1" w:after="100" w:afterAutospacing="1"/>
        <w:rPr>
          <w:rFonts w:asciiTheme="minorHAnsi" w:hAnsiTheme="minorHAnsi" w:cstheme="minorHAnsi"/>
          <w:color w:val="000000"/>
          <w:sz w:val="22"/>
          <w:szCs w:val="22"/>
        </w:rPr>
      </w:pPr>
      <w:r w:rsidRPr="00F8237B">
        <w:rPr>
          <w:rFonts w:asciiTheme="minorHAnsi" w:hAnsiTheme="minorHAnsi" w:cstheme="minorHAnsi"/>
          <w:color w:val="000000"/>
          <w:sz w:val="22"/>
          <w:szCs w:val="22"/>
        </w:rPr>
        <w:t xml:space="preserve">Reporting required vaccination data to the local, state/territorial, and federal jurisdictions within 72 hours of administering each </w:t>
      </w:r>
      <w:r w:rsidR="00D87DC0" w:rsidRPr="00F8237B">
        <w:rPr>
          <w:rFonts w:asciiTheme="minorHAnsi" w:hAnsiTheme="minorHAnsi" w:cstheme="minorHAnsi"/>
          <w:color w:val="000000"/>
          <w:sz w:val="22"/>
          <w:szCs w:val="22"/>
        </w:rPr>
        <w:t>dose.</w:t>
      </w:r>
    </w:p>
    <w:p w14:paraId="58D2EB6F" w14:textId="1BD9A653" w:rsidR="00F8237B" w:rsidRPr="00F8237B" w:rsidRDefault="00F8237B" w:rsidP="00F8237B">
      <w:pPr>
        <w:numPr>
          <w:ilvl w:val="0"/>
          <w:numId w:val="45"/>
        </w:numPr>
        <w:shd w:val="clear" w:color="auto" w:fill="FFFFFF"/>
        <w:spacing w:before="100" w:beforeAutospacing="1" w:after="100" w:afterAutospacing="1"/>
        <w:rPr>
          <w:rFonts w:asciiTheme="minorHAnsi" w:hAnsiTheme="minorHAnsi" w:cstheme="minorHAnsi"/>
          <w:color w:val="000000"/>
          <w:sz w:val="22"/>
          <w:szCs w:val="22"/>
        </w:rPr>
      </w:pPr>
      <w:r w:rsidRPr="00F8237B">
        <w:rPr>
          <w:rFonts w:asciiTheme="minorHAnsi" w:hAnsiTheme="minorHAnsi" w:cstheme="minorHAnsi"/>
          <w:color w:val="000000"/>
          <w:sz w:val="22"/>
          <w:szCs w:val="22"/>
        </w:rPr>
        <w:t>Adhering to all applicable CMS COVID-19 testing requirements for LTCF staff</w:t>
      </w:r>
    </w:p>
    <w:p w14:paraId="3EF10770" w14:textId="2445A14C" w:rsidR="00F8237B" w:rsidRDefault="0059466F" w:rsidP="000970D5">
      <w:pPr>
        <w:pStyle w:val="NoSpacing"/>
        <w:rPr>
          <w:rFonts w:ascii="Calibri" w:hAnsi="Calibri" w:cs="Calibri"/>
          <w:vertAlign w:val="superscript"/>
        </w:rPr>
      </w:pPr>
      <w:r>
        <w:rPr>
          <w:rFonts w:ascii="Calibri" w:hAnsi="Calibri" w:cs="Calibri"/>
        </w:rPr>
        <w:t xml:space="preserve">Moving into the Maintenance Phase, a “direct allocation to long-term care pharmacies participating in the Federal Retail Pharmacy Program” </w:t>
      </w:r>
      <w:r w:rsidR="00A75FE8">
        <w:rPr>
          <w:rFonts w:ascii="Calibri" w:hAnsi="Calibri" w:cs="Calibri"/>
          <w:vertAlign w:val="superscript"/>
        </w:rPr>
        <w:t>3</w:t>
      </w:r>
      <w:r>
        <w:rPr>
          <w:rFonts w:ascii="Calibri" w:hAnsi="Calibri" w:cs="Calibri"/>
        </w:rPr>
        <w:t>is being provided by the federal government to address new residents, new staff and any individual who may have been initially hesitant and have now indicated that they would like to be vaccinated.</w:t>
      </w:r>
      <w:r w:rsidR="00700828">
        <w:rPr>
          <w:rFonts w:ascii="Calibri" w:hAnsi="Calibri" w:cs="Calibri"/>
        </w:rPr>
        <w:t xml:space="preserve">  Facilities “may continue working with the federal pharmacy partner they were matched with or shift to another pharmacy provider that is enrolled with the jurisdiction to provide ongoing COVID-19 vaccination.”</w:t>
      </w:r>
      <w:proofErr w:type="gramStart"/>
      <w:r w:rsidR="00700828">
        <w:rPr>
          <w:rFonts w:ascii="Calibri" w:hAnsi="Calibri" w:cs="Calibri"/>
          <w:vertAlign w:val="superscript"/>
        </w:rPr>
        <w:t>1</w:t>
      </w:r>
      <w:proofErr w:type="gramEnd"/>
    </w:p>
    <w:p w14:paraId="1E49B8A7" w14:textId="0D3DA28E" w:rsidR="00700828" w:rsidRDefault="00700828" w:rsidP="000970D5">
      <w:pPr>
        <w:pStyle w:val="NoSpacing"/>
        <w:rPr>
          <w:rFonts w:ascii="Calibri" w:hAnsi="Calibri" w:cs="Calibri"/>
          <w:vertAlign w:val="superscript"/>
        </w:rPr>
      </w:pPr>
    </w:p>
    <w:p w14:paraId="1091EACB" w14:textId="77777777" w:rsidR="00700828" w:rsidRPr="00700828" w:rsidRDefault="00700828" w:rsidP="000970D5">
      <w:pPr>
        <w:pStyle w:val="NoSpacing"/>
        <w:rPr>
          <w:rFonts w:ascii="Calibri" w:hAnsi="Calibri" w:cs="Calibri"/>
          <w:vertAlign w:val="superscript"/>
        </w:rPr>
      </w:pPr>
    </w:p>
    <w:p w14:paraId="4E1A0099" w14:textId="50894651" w:rsidR="000970D5" w:rsidRDefault="000970D5" w:rsidP="000970D5">
      <w:pPr>
        <w:pStyle w:val="NoSpacing"/>
        <w:rPr>
          <w:rFonts w:ascii="Calibri" w:hAnsi="Calibri" w:cs="Calibri"/>
        </w:rPr>
      </w:pPr>
    </w:p>
    <w:p w14:paraId="3D5B66EC" w14:textId="6BF4A4F0" w:rsidR="0059466F" w:rsidRDefault="0059466F" w:rsidP="000970D5">
      <w:pPr>
        <w:pStyle w:val="NoSpacing"/>
      </w:pPr>
      <w:r>
        <w:rPr>
          <w:rFonts w:ascii="Calibri" w:hAnsi="Calibri" w:cs="Calibri"/>
        </w:rPr>
        <w:t xml:space="preserve">On May 11, 2021, </w:t>
      </w:r>
      <w:r w:rsidR="00A75FE8">
        <w:rPr>
          <w:rFonts w:ascii="Calibri" w:hAnsi="Calibri" w:cs="Calibri"/>
        </w:rPr>
        <w:t>The Centers for Medicare &amp; Medicaid Services (CMS) QSO-21-19-NH published an “Interim Final Rule-COVID-19 Vaccine Immunization Requirements for Residents and Staff”.  CMS indicated:  “</w:t>
      </w:r>
      <w:r w:rsidR="00A75FE8">
        <w:t>This includes new requirements for educating residents or resident representatives and staff regarding the benefits and potential side effects associated with the COVID-19 vaccine, and offering the vaccine. Furthermore, LTC facilities must report COVID-19 vaccine and therapeutics treatment information to the Centers for Disease Control and Prevention’s (CDC) National Healthcare Safety Network (NHSN).”</w:t>
      </w:r>
      <w:proofErr w:type="gramStart"/>
      <w:r w:rsidR="00700828">
        <w:rPr>
          <w:vertAlign w:val="superscript"/>
        </w:rPr>
        <w:t>4</w:t>
      </w:r>
      <w:proofErr w:type="gramEnd"/>
    </w:p>
    <w:p w14:paraId="2191472D" w14:textId="5D645DDE" w:rsidR="00A75FE8" w:rsidRDefault="00A75FE8" w:rsidP="000970D5">
      <w:pPr>
        <w:pStyle w:val="NoSpacing"/>
      </w:pPr>
    </w:p>
    <w:p w14:paraId="6E71E34A" w14:textId="1F533531" w:rsidR="00A75FE8" w:rsidRDefault="00A75FE8" w:rsidP="000970D5">
      <w:pPr>
        <w:pStyle w:val="NoSpacing"/>
      </w:pPr>
      <w:r w:rsidRPr="00665C24">
        <w:rPr>
          <w:b/>
          <w:bCs/>
        </w:rPr>
        <w:t>F887:  COVID-19 Immunizations</w:t>
      </w:r>
      <w:r>
        <w:t xml:space="preserve"> outlines requirements for:</w:t>
      </w:r>
    </w:p>
    <w:p w14:paraId="562C64DA" w14:textId="6079F565" w:rsidR="00A75FE8" w:rsidRDefault="00A75FE8" w:rsidP="00A75FE8">
      <w:pPr>
        <w:pStyle w:val="NoSpacing"/>
        <w:numPr>
          <w:ilvl w:val="0"/>
          <w:numId w:val="46"/>
        </w:numPr>
        <w:rPr>
          <w:rFonts w:ascii="Calibri" w:hAnsi="Calibri" w:cs="Calibri"/>
        </w:rPr>
      </w:pPr>
      <w:r>
        <w:rPr>
          <w:rFonts w:ascii="Calibri" w:hAnsi="Calibri" w:cs="Calibri"/>
        </w:rPr>
        <w:t>Policies and Procedures</w:t>
      </w:r>
    </w:p>
    <w:p w14:paraId="41C7FC68" w14:textId="39CA1A33" w:rsidR="00A75FE8" w:rsidRDefault="00A75FE8" w:rsidP="00A75FE8">
      <w:pPr>
        <w:pStyle w:val="NoSpacing"/>
        <w:numPr>
          <w:ilvl w:val="0"/>
          <w:numId w:val="46"/>
        </w:numPr>
        <w:rPr>
          <w:rFonts w:ascii="Calibri" w:hAnsi="Calibri" w:cs="Calibri"/>
        </w:rPr>
      </w:pPr>
      <w:r>
        <w:rPr>
          <w:rFonts w:ascii="Calibri" w:hAnsi="Calibri" w:cs="Calibri"/>
        </w:rPr>
        <w:t>Offering COVID-19 Vaccines</w:t>
      </w:r>
    </w:p>
    <w:p w14:paraId="195BEB80" w14:textId="60A529C4" w:rsidR="00A75FE8" w:rsidRDefault="00A75FE8" w:rsidP="00A75FE8">
      <w:pPr>
        <w:pStyle w:val="NoSpacing"/>
        <w:numPr>
          <w:ilvl w:val="0"/>
          <w:numId w:val="46"/>
        </w:numPr>
        <w:rPr>
          <w:rFonts w:ascii="Calibri" w:hAnsi="Calibri" w:cs="Calibri"/>
        </w:rPr>
      </w:pPr>
      <w:r>
        <w:rPr>
          <w:rFonts w:ascii="Calibri" w:hAnsi="Calibri" w:cs="Calibri"/>
        </w:rPr>
        <w:t xml:space="preserve">Education regarding benefits, </w:t>
      </w:r>
      <w:r w:rsidR="00C318CA">
        <w:rPr>
          <w:rFonts w:ascii="Calibri" w:hAnsi="Calibri" w:cs="Calibri"/>
        </w:rPr>
        <w:t>risks,</w:t>
      </w:r>
      <w:r>
        <w:rPr>
          <w:rFonts w:ascii="Calibri" w:hAnsi="Calibri" w:cs="Calibri"/>
        </w:rPr>
        <w:t xml:space="preserve"> and potential side effects</w:t>
      </w:r>
    </w:p>
    <w:p w14:paraId="3058BC73" w14:textId="17DDDAC8" w:rsidR="00A75FE8" w:rsidRDefault="00A75FE8" w:rsidP="00A75FE8">
      <w:pPr>
        <w:pStyle w:val="NoSpacing"/>
        <w:numPr>
          <w:ilvl w:val="0"/>
          <w:numId w:val="46"/>
        </w:numPr>
        <w:rPr>
          <w:rFonts w:ascii="Calibri" w:hAnsi="Calibri" w:cs="Calibri"/>
        </w:rPr>
      </w:pPr>
      <w:r>
        <w:rPr>
          <w:rFonts w:ascii="Calibri" w:hAnsi="Calibri" w:cs="Calibri"/>
        </w:rPr>
        <w:t>Provision of current information</w:t>
      </w:r>
    </w:p>
    <w:p w14:paraId="351EDAFC" w14:textId="381806DE" w:rsidR="00A75FE8" w:rsidRDefault="00A75FE8" w:rsidP="00A75FE8">
      <w:pPr>
        <w:pStyle w:val="NoSpacing"/>
        <w:numPr>
          <w:ilvl w:val="0"/>
          <w:numId w:val="46"/>
        </w:numPr>
        <w:rPr>
          <w:rFonts w:ascii="Calibri" w:hAnsi="Calibri" w:cs="Calibri"/>
        </w:rPr>
      </w:pPr>
      <w:r>
        <w:rPr>
          <w:rFonts w:ascii="Calibri" w:hAnsi="Calibri" w:cs="Calibri"/>
        </w:rPr>
        <w:t>Consent</w:t>
      </w:r>
    </w:p>
    <w:p w14:paraId="0CCC54F5" w14:textId="4568FD78" w:rsidR="00A75FE8" w:rsidRDefault="00A75FE8" w:rsidP="00A75FE8">
      <w:pPr>
        <w:pStyle w:val="NoSpacing"/>
        <w:numPr>
          <w:ilvl w:val="0"/>
          <w:numId w:val="46"/>
        </w:numPr>
        <w:rPr>
          <w:rFonts w:ascii="Calibri" w:hAnsi="Calibri" w:cs="Calibri"/>
        </w:rPr>
      </w:pPr>
      <w:r>
        <w:rPr>
          <w:rFonts w:ascii="Calibri" w:hAnsi="Calibri" w:cs="Calibri"/>
        </w:rPr>
        <w:t>Opportunity to accept or refuse vaccine</w:t>
      </w:r>
    </w:p>
    <w:p w14:paraId="67D0CCAB" w14:textId="015616A4" w:rsidR="00A75FE8" w:rsidRDefault="00A75FE8" w:rsidP="00A75FE8">
      <w:pPr>
        <w:pStyle w:val="NoSpacing"/>
        <w:numPr>
          <w:ilvl w:val="0"/>
          <w:numId w:val="46"/>
        </w:numPr>
        <w:rPr>
          <w:rFonts w:ascii="Calibri" w:hAnsi="Calibri" w:cs="Calibri"/>
        </w:rPr>
      </w:pPr>
      <w:r>
        <w:rPr>
          <w:rFonts w:ascii="Calibri" w:hAnsi="Calibri" w:cs="Calibri"/>
        </w:rPr>
        <w:t>Documentation required</w:t>
      </w:r>
    </w:p>
    <w:p w14:paraId="5EAF3ADD" w14:textId="32B5F035" w:rsidR="00A75FE8" w:rsidRDefault="00A75FE8" w:rsidP="00A75FE8">
      <w:pPr>
        <w:pStyle w:val="NoSpacing"/>
        <w:numPr>
          <w:ilvl w:val="0"/>
          <w:numId w:val="46"/>
        </w:numPr>
        <w:rPr>
          <w:rFonts w:ascii="Calibri" w:hAnsi="Calibri" w:cs="Calibri"/>
        </w:rPr>
      </w:pPr>
      <w:r>
        <w:rPr>
          <w:rFonts w:ascii="Calibri" w:hAnsi="Calibri" w:cs="Calibri"/>
        </w:rPr>
        <w:t>Reporting to NHSN</w:t>
      </w:r>
    </w:p>
    <w:p w14:paraId="08CCDFD3" w14:textId="7733F67B" w:rsidR="00A75FE8" w:rsidRDefault="00A75FE8" w:rsidP="00A75FE8">
      <w:pPr>
        <w:pStyle w:val="NoSpacing"/>
        <w:numPr>
          <w:ilvl w:val="1"/>
          <w:numId w:val="46"/>
        </w:numPr>
        <w:rPr>
          <w:rFonts w:ascii="Calibri" w:hAnsi="Calibri" w:cs="Calibri"/>
        </w:rPr>
      </w:pPr>
      <w:r>
        <w:rPr>
          <w:rFonts w:ascii="Calibri" w:hAnsi="Calibri" w:cs="Calibri"/>
        </w:rPr>
        <w:t>Resident and staff vaccinations</w:t>
      </w:r>
    </w:p>
    <w:p w14:paraId="1F83CBC4" w14:textId="4D09AFA1" w:rsidR="00A75FE8" w:rsidRDefault="00A75FE8" w:rsidP="00A75FE8">
      <w:pPr>
        <w:pStyle w:val="NoSpacing"/>
        <w:numPr>
          <w:ilvl w:val="1"/>
          <w:numId w:val="46"/>
        </w:numPr>
        <w:rPr>
          <w:rFonts w:ascii="Calibri" w:hAnsi="Calibri" w:cs="Calibri"/>
        </w:rPr>
      </w:pPr>
      <w:r>
        <w:rPr>
          <w:rFonts w:ascii="Calibri" w:hAnsi="Calibri" w:cs="Calibri"/>
        </w:rPr>
        <w:t>Therapeutics administered to residents for treatment of COVID-19</w:t>
      </w:r>
    </w:p>
    <w:p w14:paraId="07A38BD5" w14:textId="4B4DEEE4" w:rsidR="00A75FE8" w:rsidRDefault="00A75FE8" w:rsidP="00A75FE8">
      <w:pPr>
        <w:pStyle w:val="NoSpacing"/>
        <w:numPr>
          <w:ilvl w:val="0"/>
          <w:numId w:val="46"/>
        </w:numPr>
        <w:rPr>
          <w:rFonts w:ascii="Calibri" w:hAnsi="Calibri" w:cs="Calibri"/>
        </w:rPr>
      </w:pPr>
      <w:r>
        <w:rPr>
          <w:rFonts w:ascii="Calibri" w:hAnsi="Calibri" w:cs="Calibri"/>
        </w:rPr>
        <w:t>Reporting COVID-19 vaccination adverse events</w:t>
      </w:r>
    </w:p>
    <w:p w14:paraId="7F0865E4" w14:textId="77777777" w:rsidR="00665C24" w:rsidRDefault="00665C24" w:rsidP="00665C24">
      <w:pPr>
        <w:pStyle w:val="NoSpacing"/>
        <w:rPr>
          <w:rFonts w:ascii="Calibri" w:hAnsi="Calibri" w:cs="Calibri"/>
          <w:b/>
          <w:bCs/>
        </w:rPr>
      </w:pPr>
    </w:p>
    <w:p w14:paraId="6DE6B130" w14:textId="54132F3F" w:rsidR="00665C24" w:rsidRPr="00665C24" w:rsidRDefault="00665C24" w:rsidP="00665C24">
      <w:pPr>
        <w:pStyle w:val="NoSpacing"/>
        <w:rPr>
          <w:rFonts w:ascii="Calibri" w:hAnsi="Calibri" w:cs="Calibri"/>
          <w:b/>
          <w:bCs/>
        </w:rPr>
      </w:pPr>
      <w:r w:rsidRPr="00665C24">
        <w:rPr>
          <w:rFonts w:ascii="Calibri" w:hAnsi="Calibri" w:cs="Calibri"/>
          <w:b/>
          <w:bCs/>
        </w:rPr>
        <w:t>Some areas to be considered for COVID-19 Vaccine Program may include:</w:t>
      </w:r>
    </w:p>
    <w:p w14:paraId="065705B1" w14:textId="77777777" w:rsidR="00665C24" w:rsidRPr="00A75FE8" w:rsidRDefault="00665C24" w:rsidP="00665C24">
      <w:pPr>
        <w:pStyle w:val="NoSpacing"/>
        <w:rPr>
          <w:rFonts w:ascii="Calibri" w:hAnsi="Calibri" w:cs="Calibri"/>
        </w:rPr>
      </w:pPr>
    </w:p>
    <w:p w14:paraId="5695CE77" w14:textId="77777777" w:rsidR="000970D5" w:rsidRPr="003B5056" w:rsidRDefault="000970D5" w:rsidP="000970D5">
      <w:pPr>
        <w:pStyle w:val="NoSpacing"/>
        <w:numPr>
          <w:ilvl w:val="0"/>
          <w:numId w:val="39"/>
        </w:numPr>
        <w:rPr>
          <w:rFonts w:ascii="Calibri" w:hAnsi="Calibri" w:cs="Calibri"/>
        </w:rPr>
      </w:pPr>
      <w:r w:rsidRPr="003B5056">
        <w:rPr>
          <w:rFonts w:ascii="Calibri" w:hAnsi="Calibri" w:cs="Calibri"/>
        </w:rPr>
        <w:t>Staff Resources:</w:t>
      </w:r>
    </w:p>
    <w:p w14:paraId="4C1E7FC0" w14:textId="77777777" w:rsidR="000970D5" w:rsidRPr="003B5056" w:rsidRDefault="000970D5" w:rsidP="000970D5">
      <w:pPr>
        <w:pStyle w:val="NoSpacing"/>
        <w:numPr>
          <w:ilvl w:val="0"/>
          <w:numId w:val="40"/>
        </w:numPr>
        <w:rPr>
          <w:rFonts w:ascii="Calibri" w:hAnsi="Calibri" w:cs="Calibri"/>
        </w:rPr>
      </w:pPr>
      <w:r w:rsidRPr="003B5056">
        <w:rPr>
          <w:rFonts w:ascii="Calibri" w:hAnsi="Calibri" w:cs="Calibri"/>
        </w:rPr>
        <w:t>Infection Preventionist</w:t>
      </w:r>
    </w:p>
    <w:p w14:paraId="4917BE65" w14:textId="77777777" w:rsidR="000970D5" w:rsidRPr="003B5056" w:rsidRDefault="000970D5" w:rsidP="000970D5">
      <w:pPr>
        <w:pStyle w:val="NoSpacing"/>
        <w:numPr>
          <w:ilvl w:val="0"/>
          <w:numId w:val="40"/>
        </w:numPr>
        <w:rPr>
          <w:rFonts w:ascii="Calibri" w:hAnsi="Calibri" w:cs="Calibri"/>
        </w:rPr>
      </w:pPr>
      <w:r w:rsidRPr="003B5056">
        <w:rPr>
          <w:rFonts w:ascii="Calibri" w:hAnsi="Calibri" w:cs="Calibri"/>
        </w:rPr>
        <w:t>Licensed Nurses</w:t>
      </w:r>
    </w:p>
    <w:p w14:paraId="2EEFF3C5" w14:textId="77777777" w:rsidR="000970D5" w:rsidRPr="003B5056" w:rsidRDefault="000970D5" w:rsidP="000970D5">
      <w:pPr>
        <w:pStyle w:val="NoSpacing"/>
        <w:numPr>
          <w:ilvl w:val="0"/>
          <w:numId w:val="40"/>
        </w:numPr>
        <w:rPr>
          <w:rFonts w:ascii="Calibri" w:hAnsi="Calibri" w:cs="Calibri"/>
        </w:rPr>
      </w:pPr>
      <w:r w:rsidRPr="003B5056">
        <w:rPr>
          <w:rFonts w:ascii="Calibri" w:hAnsi="Calibri" w:cs="Calibri"/>
        </w:rPr>
        <w:t>All Staff</w:t>
      </w:r>
    </w:p>
    <w:p w14:paraId="4667A68E" w14:textId="77777777" w:rsidR="000970D5" w:rsidRPr="003B5056" w:rsidRDefault="000970D5" w:rsidP="000970D5">
      <w:pPr>
        <w:pStyle w:val="NoSpacing"/>
        <w:numPr>
          <w:ilvl w:val="0"/>
          <w:numId w:val="40"/>
        </w:numPr>
        <w:rPr>
          <w:rFonts w:ascii="Calibri" w:hAnsi="Calibri" w:cs="Calibri"/>
        </w:rPr>
      </w:pPr>
      <w:r w:rsidRPr="003B5056">
        <w:rPr>
          <w:rFonts w:ascii="Calibri" w:hAnsi="Calibri" w:cs="Calibri"/>
        </w:rPr>
        <w:t>Administrator</w:t>
      </w:r>
    </w:p>
    <w:p w14:paraId="116D7533" w14:textId="77777777" w:rsidR="000970D5" w:rsidRPr="003B5056" w:rsidRDefault="000970D5" w:rsidP="000970D5">
      <w:pPr>
        <w:pStyle w:val="NoSpacing"/>
        <w:numPr>
          <w:ilvl w:val="0"/>
          <w:numId w:val="40"/>
        </w:numPr>
        <w:rPr>
          <w:rFonts w:ascii="Calibri" w:hAnsi="Calibri" w:cs="Calibri"/>
        </w:rPr>
      </w:pPr>
      <w:r w:rsidRPr="003B5056">
        <w:rPr>
          <w:rFonts w:ascii="Calibri" w:hAnsi="Calibri" w:cs="Calibri"/>
        </w:rPr>
        <w:t>Director of Nursing Services and designee</w:t>
      </w:r>
    </w:p>
    <w:p w14:paraId="2F35D050" w14:textId="77777777" w:rsidR="000970D5" w:rsidRPr="003B5056" w:rsidRDefault="000970D5" w:rsidP="000970D5">
      <w:pPr>
        <w:pStyle w:val="NoSpacing"/>
        <w:ind w:left="1440"/>
        <w:rPr>
          <w:rFonts w:ascii="Calibri" w:hAnsi="Calibri" w:cs="Calibri"/>
        </w:rPr>
      </w:pPr>
    </w:p>
    <w:p w14:paraId="3E855C0A" w14:textId="77777777" w:rsidR="000970D5" w:rsidRPr="003B5056" w:rsidRDefault="000970D5" w:rsidP="000970D5">
      <w:pPr>
        <w:pStyle w:val="NoSpacing"/>
        <w:numPr>
          <w:ilvl w:val="0"/>
          <w:numId w:val="39"/>
        </w:numPr>
        <w:rPr>
          <w:rFonts w:ascii="Calibri" w:hAnsi="Calibri" w:cs="Calibri"/>
        </w:rPr>
      </w:pPr>
      <w:r w:rsidRPr="003B5056">
        <w:rPr>
          <w:rFonts w:ascii="Calibri" w:hAnsi="Calibri" w:cs="Calibri"/>
        </w:rPr>
        <w:t>Education:</w:t>
      </w:r>
    </w:p>
    <w:p w14:paraId="1D28B058" w14:textId="77777777" w:rsidR="000970D5" w:rsidRPr="003B5056" w:rsidRDefault="000970D5" w:rsidP="000970D5">
      <w:pPr>
        <w:pStyle w:val="NoSpacing"/>
        <w:numPr>
          <w:ilvl w:val="0"/>
          <w:numId w:val="41"/>
        </w:numPr>
        <w:rPr>
          <w:rFonts w:ascii="Calibri" w:hAnsi="Calibri" w:cs="Calibri"/>
        </w:rPr>
      </w:pPr>
      <w:r w:rsidRPr="003B5056">
        <w:rPr>
          <w:rFonts w:ascii="Calibri" w:hAnsi="Calibri" w:cs="Calibri"/>
        </w:rPr>
        <w:t>Infection Control Practices and Prevention of Transmission</w:t>
      </w:r>
    </w:p>
    <w:p w14:paraId="3D01E919" w14:textId="74817E9D" w:rsidR="000970D5" w:rsidRPr="003B5056" w:rsidRDefault="000970D5" w:rsidP="000970D5">
      <w:pPr>
        <w:pStyle w:val="NoSpacing"/>
        <w:numPr>
          <w:ilvl w:val="0"/>
          <w:numId w:val="41"/>
        </w:numPr>
        <w:rPr>
          <w:rFonts w:ascii="Calibri" w:hAnsi="Calibri" w:cs="Calibri"/>
        </w:rPr>
      </w:pPr>
      <w:r w:rsidRPr="003B5056">
        <w:rPr>
          <w:rFonts w:ascii="Calibri" w:hAnsi="Calibri" w:cs="Calibri"/>
        </w:rPr>
        <w:t>Policies and Procedures for Infection Control</w:t>
      </w:r>
    </w:p>
    <w:p w14:paraId="0D5848B7" w14:textId="342113FC" w:rsidR="000970D5" w:rsidRPr="003B5056" w:rsidRDefault="000970D5" w:rsidP="000970D5">
      <w:pPr>
        <w:pStyle w:val="NoSpacing"/>
        <w:numPr>
          <w:ilvl w:val="0"/>
          <w:numId w:val="41"/>
        </w:numPr>
        <w:rPr>
          <w:rFonts w:ascii="Calibri" w:hAnsi="Calibri" w:cs="Calibri"/>
        </w:rPr>
      </w:pPr>
      <w:r w:rsidRPr="003B5056">
        <w:rPr>
          <w:rFonts w:ascii="Calibri" w:hAnsi="Calibri" w:cs="Calibri"/>
        </w:rPr>
        <w:t xml:space="preserve">COVID-19 </w:t>
      </w:r>
      <w:r w:rsidR="00F8237B">
        <w:rPr>
          <w:rFonts w:ascii="Calibri" w:hAnsi="Calibri" w:cs="Calibri"/>
        </w:rPr>
        <w:t>Vaccine</w:t>
      </w:r>
      <w:r w:rsidRPr="003B5056">
        <w:rPr>
          <w:rFonts w:ascii="Calibri" w:hAnsi="Calibri" w:cs="Calibri"/>
        </w:rPr>
        <w:t xml:space="preserve"> polic</w:t>
      </w:r>
      <w:r w:rsidR="00F8237B">
        <w:rPr>
          <w:rFonts w:ascii="Calibri" w:hAnsi="Calibri" w:cs="Calibri"/>
        </w:rPr>
        <w:t>y</w:t>
      </w:r>
      <w:r w:rsidRPr="003B5056">
        <w:rPr>
          <w:rFonts w:ascii="Calibri" w:hAnsi="Calibri" w:cs="Calibri"/>
        </w:rPr>
        <w:t xml:space="preserve"> and procedure</w:t>
      </w:r>
    </w:p>
    <w:p w14:paraId="0EEA45C9" w14:textId="77777777" w:rsidR="000970D5" w:rsidRPr="003B5056" w:rsidRDefault="000970D5" w:rsidP="000970D5">
      <w:pPr>
        <w:pStyle w:val="NoSpacing"/>
        <w:numPr>
          <w:ilvl w:val="0"/>
          <w:numId w:val="41"/>
        </w:numPr>
        <w:rPr>
          <w:rFonts w:ascii="Calibri" w:hAnsi="Calibri" w:cs="Calibri"/>
        </w:rPr>
      </w:pPr>
      <w:r w:rsidRPr="003B5056">
        <w:rPr>
          <w:rFonts w:ascii="Calibri" w:hAnsi="Calibri" w:cs="Calibri"/>
        </w:rPr>
        <w:t>Proper use and application of Personal Protective Equipment</w:t>
      </w:r>
    </w:p>
    <w:p w14:paraId="4C83F76D" w14:textId="7919CEB3" w:rsidR="000970D5" w:rsidRDefault="000970D5" w:rsidP="000970D5">
      <w:pPr>
        <w:pStyle w:val="NoSpacing"/>
        <w:numPr>
          <w:ilvl w:val="0"/>
          <w:numId w:val="41"/>
        </w:numPr>
        <w:rPr>
          <w:rFonts w:ascii="Calibri" w:hAnsi="Calibri" w:cs="Calibri"/>
        </w:rPr>
      </w:pPr>
      <w:r w:rsidRPr="003B5056">
        <w:rPr>
          <w:rFonts w:ascii="Calibri" w:hAnsi="Calibri" w:cs="Calibri"/>
        </w:rPr>
        <w:t xml:space="preserve">Hand </w:t>
      </w:r>
      <w:r w:rsidR="00D87DC0">
        <w:rPr>
          <w:rFonts w:ascii="Calibri" w:hAnsi="Calibri" w:cs="Calibri"/>
        </w:rPr>
        <w:t>H</w:t>
      </w:r>
      <w:r w:rsidRPr="003B5056">
        <w:rPr>
          <w:rFonts w:ascii="Calibri" w:hAnsi="Calibri" w:cs="Calibri"/>
        </w:rPr>
        <w:t>ygiene procedures</w:t>
      </w:r>
    </w:p>
    <w:p w14:paraId="4D3AB72C" w14:textId="1F46B186" w:rsidR="00F8237B" w:rsidRDefault="00F8237B" w:rsidP="000970D5">
      <w:pPr>
        <w:pStyle w:val="NoSpacing"/>
        <w:numPr>
          <w:ilvl w:val="0"/>
          <w:numId w:val="41"/>
        </w:numPr>
        <w:rPr>
          <w:rFonts w:ascii="Calibri" w:hAnsi="Calibri" w:cs="Calibri"/>
        </w:rPr>
      </w:pPr>
      <w:r>
        <w:rPr>
          <w:rFonts w:ascii="Calibri" w:hAnsi="Calibri" w:cs="Calibri"/>
        </w:rPr>
        <w:t>Resident Assessment</w:t>
      </w:r>
    </w:p>
    <w:p w14:paraId="058C757D" w14:textId="249456B0" w:rsidR="00F8237B" w:rsidRDefault="00F8237B" w:rsidP="000970D5">
      <w:pPr>
        <w:pStyle w:val="NoSpacing"/>
        <w:numPr>
          <w:ilvl w:val="0"/>
          <w:numId w:val="41"/>
        </w:numPr>
        <w:rPr>
          <w:rFonts w:ascii="Calibri" w:hAnsi="Calibri" w:cs="Calibri"/>
        </w:rPr>
      </w:pPr>
      <w:r>
        <w:rPr>
          <w:rFonts w:ascii="Calibri" w:hAnsi="Calibri" w:cs="Calibri"/>
        </w:rPr>
        <w:t>Monitoring Residents for Side Effects and Severe Allergic Reactions</w:t>
      </w:r>
    </w:p>
    <w:p w14:paraId="69CE61E5" w14:textId="28DF6DA6" w:rsidR="00F8237B" w:rsidRPr="003B5056" w:rsidRDefault="00F8237B" w:rsidP="000970D5">
      <w:pPr>
        <w:pStyle w:val="NoSpacing"/>
        <w:numPr>
          <w:ilvl w:val="0"/>
          <w:numId w:val="41"/>
        </w:numPr>
        <w:rPr>
          <w:rFonts w:ascii="Calibri" w:hAnsi="Calibri" w:cs="Calibri"/>
        </w:rPr>
      </w:pPr>
      <w:r>
        <w:rPr>
          <w:rFonts w:ascii="Calibri" w:hAnsi="Calibri" w:cs="Calibri"/>
        </w:rPr>
        <w:t>Anaphylaxis Management</w:t>
      </w:r>
    </w:p>
    <w:p w14:paraId="41743B17" w14:textId="77777777" w:rsidR="000970D5" w:rsidRPr="003B5056" w:rsidRDefault="000970D5" w:rsidP="000970D5">
      <w:pPr>
        <w:pStyle w:val="NoSpacing"/>
        <w:numPr>
          <w:ilvl w:val="0"/>
          <w:numId w:val="41"/>
        </w:numPr>
        <w:rPr>
          <w:rFonts w:ascii="Calibri" w:hAnsi="Calibri" w:cs="Calibri"/>
        </w:rPr>
      </w:pPr>
      <w:r w:rsidRPr="003B5056">
        <w:rPr>
          <w:rFonts w:ascii="Calibri" w:hAnsi="Calibri" w:cs="Calibri"/>
        </w:rPr>
        <w:t>Cleaning and Disinfection</w:t>
      </w:r>
    </w:p>
    <w:p w14:paraId="44598C12" w14:textId="550F9006" w:rsidR="00665C24" w:rsidRPr="00665C24" w:rsidRDefault="000970D5" w:rsidP="000970D5">
      <w:pPr>
        <w:pStyle w:val="NoSpacing"/>
        <w:numPr>
          <w:ilvl w:val="0"/>
          <w:numId w:val="41"/>
        </w:numPr>
        <w:rPr>
          <w:rFonts w:ascii="Calibri" w:hAnsi="Calibri" w:cs="Calibri"/>
        </w:rPr>
      </w:pPr>
      <w:r w:rsidRPr="003B5056">
        <w:rPr>
          <w:rFonts w:ascii="Calibri" w:hAnsi="Calibri" w:cs="Calibri"/>
        </w:rPr>
        <w:t>Reporting</w:t>
      </w:r>
    </w:p>
    <w:p w14:paraId="78E0D50B" w14:textId="77777777" w:rsidR="00665C24" w:rsidRPr="003B5056" w:rsidRDefault="00665C24" w:rsidP="000970D5">
      <w:pPr>
        <w:pStyle w:val="NoSpacing"/>
        <w:rPr>
          <w:rFonts w:ascii="Calibri" w:hAnsi="Calibri" w:cs="Calibri"/>
        </w:rPr>
      </w:pPr>
    </w:p>
    <w:p w14:paraId="6F608CBC" w14:textId="77777777" w:rsidR="000970D5" w:rsidRPr="003B5056" w:rsidRDefault="000970D5" w:rsidP="000970D5">
      <w:pPr>
        <w:pStyle w:val="NoSpacing"/>
        <w:numPr>
          <w:ilvl w:val="0"/>
          <w:numId w:val="39"/>
        </w:numPr>
        <w:rPr>
          <w:rFonts w:ascii="Calibri" w:hAnsi="Calibri" w:cs="Calibri"/>
        </w:rPr>
      </w:pPr>
      <w:r w:rsidRPr="003B5056">
        <w:rPr>
          <w:rFonts w:ascii="Calibri" w:hAnsi="Calibri" w:cs="Calibri"/>
        </w:rPr>
        <w:t>Documentation Considerations:</w:t>
      </w:r>
    </w:p>
    <w:p w14:paraId="51313F56" w14:textId="1387267D" w:rsidR="000970D5" w:rsidRDefault="000B73E0" w:rsidP="000970D5">
      <w:pPr>
        <w:pStyle w:val="NoSpacing"/>
        <w:numPr>
          <w:ilvl w:val="0"/>
          <w:numId w:val="42"/>
        </w:numPr>
        <w:rPr>
          <w:rFonts w:ascii="Calibri" w:hAnsi="Calibri" w:cs="Calibri"/>
        </w:rPr>
      </w:pPr>
      <w:r>
        <w:rPr>
          <w:rFonts w:ascii="Calibri" w:hAnsi="Calibri" w:cs="Calibri"/>
        </w:rPr>
        <w:lastRenderedPageBreak/>
        <w:t>Informed Consent</w:t>
      </w:r>
    </w:p>
    <w:p w14:paraId="42DC3E29" w14:textId="0E80B14A" w:rsidR="000B73E0" w:rsidRDefault="000B73E0" w:rsidP="000970D5">
      <w:pPr>
        <w:pStyle w:val="NoSpacing"/>
        <w:numPr>
          <w:ilvl w:val="0"/>
          <w:numId w:val="42"/>
        </w:numPr>
        <w:rPr>
          <w:rFonts w:ascii="Calibri" w:hAnsi="Calibri" w:cs="Calibri"/>
        </w:rPr>
      </w:pPr>
      <w:r>
        <w:rPr>
          <w:rFonts w:ascii="Calibri" w:hAnsi="Calibri" w:cs="Calibri"/>
        </w:rPr>
        <w:t>Resident Assessment</w:t>
      </w:r>
    </w:p>
    <w:p w14:paraId="7A1E1196" w14:textId="774F4E96" w:rsidR="000B73E0" w:rsidRDefault="000B73E0" w:rsidP="000970D5">
      <w:pPr>
        <w:pStyle w:val="NoSpacing"/>
        <w:numPr>
          <w:ilvl w:val="0"/>
          <w:numId w:val="42"/>
        </w:numPr>
        <w:rPr>
          <w:rFonts w:ascii="Calibri" w:hAnsi="Calibri" w:cs="Calibri"/>
        </w:rPr>
      </w:pPr>
      <w:r>
        <w:rPr>
          <w:rFonts w:ascii="Calibri" w:hAnsi="Calibri" w:cs="Calibri"/>
        </w:rPr>
        <w:t>Side Effects and Sever Allergic Reactions</w:t>
      </w:r>
    </w:p>
    <w:p w14:paraId="3886BB91" w14:textId="3FCF6AEC" w:rsidR="000B73E0" w:rsidRDefault="000B73E0" w:rsidP="000970D5">
      <w:pPr>
        <w:pStyle w:val="NoSpacing"/>
        <w:numPr>
          <w:ilvl w:val="0"/>
          <w:numId w:val="42"/>
        </w:numPr>
        <w:rPr>
          <w:rFonts w:ascii="Calibri" w:hAnsi="Calibri" w:cs="Calibri"/>
        </w:rPr>
      </w:pPr>
      <w:r>
        <w:rPr>
          <w:rFonts w:ascii="Calibri" w:hAnsi="Calibri" w:cs="Calibri"/>
        </w:rPr>
        <w:t>Reporting</w:t>
      </w:r>
    </w:p>
    <w:p w14:paraId="6957A267" w14:textId="77777777" w:rsidR="000970D5" w:rsidRPr="003B5056" w:rsidRDefault="000970D5" w:rsidP="000970D5">
      <w:pPr>
        <w:pStyle w:val="NoSpacing"/>
        <w:rPr>
          <w:rFonts w:ascii="Calibri" w:hAnsi="Calibri" w:cs="Calibri"/>
        </w:rPr>
      </w:pPr>
    </w:p>
    <w:p w14:paraId="61FE334A" w14:textId="3A22B1EF" w:rsidR="000970D5" w:rsidRDefault="000970D5" w:rsidP="000970D5">
      <w:pPr>
        <w:pStyle w:val="NoSpacing"/>
        <w:numPr>
          <w:ilvl w:val="0"/>
          <w:numId w:val="39"/>
        </w:numPr>
        <w:rPr>
          <w:rFonts w:ascii="Calibri" w:hAnsi="Calibri" w:cs="Calibri"/>
        </w:rPr>
      </w:pPr>
      <w:r w:rsidRPr="003B5056">
        <w:rPr>
          <w:rFonts w:ascii="Calibri" w:hAnsi="Calibri" w:cs="Calibri"/>
        </w:rPr>
        <w:t>Reporting</w:t>
      </w:r>
    </w:p>
    <w:p w14:paraId="6010EB99" w14:textId="44355BBB" w:rsidR="000B73E0" w:rsidRDefault="000B73E0" w:rsidP="000B73E0">
      <w:pPr>
        <w:pStyle w:val="NoSpacing"/>
        <w:numPr>
          <w:ilvl w:val="1"/>
          <w:numId w:val="39"/>
        </w:numPr>
        <w:rPr>
          <w:rFonts w:ascii="Calibri" w:hAnsi="Calibri" w:cs="Calibri"/>
        </w:rPr>
      </w:pPr>
      <w:r>
        <w:rPr>
          <w:rFonts w:ascii="Calibri" w:hAnsi="Calibri" w:cs="Calibri"/>
        </w:rPr>
        <w:t>Vaccine Adverse Event Reporting System (VAERS)</w:t>
      </w:r>
    </w:p>
    <w:p w14:paraId="4E0CE5DB" w14:textId="50FC86FB" w:rsidR="000B73E0" w:rsidRDefault="000B73E0" w:rsidP="000B73E0">
      <w:pPr>
        <w:pStyle w:val="NoSpacing"/>
        <w:numPr>
          <w:ilvl w:val="1"/>
          <w:numId w:val="39"/>
        </w:numPr>
        <w:rPr>
          <w:rFonts w:ascii="Calibri" w:hAnsi="Calibri" w:cs="Calibri"/>
        </w:rPr>
      </w:pPr>
      <w:r>
        <w:rPr>
          <w:rFonts w:ascii="Calibri" w:hAnsi="Calibri" w:cs="Calibri"/>
        </w:rPr>
        <w:t>NHSN Reporting</w:t>
      </w:r>
    </w:p>
    <w:p w14:paraId="1528B7A7" w14:textId="77777777" w:rsidR="000B73E0" w:rsidRPr="003B5056" w:rsidRDefault="000B73E0" w:rsidP="000B73E0">
      <w:pPr>
        <w:pStyle w:val="NoSpacing"/>
        <w:ind w:left="1440"/>
        <w:rPr>
          <w:rFonts w:ascii="Calibri" w:hAnsi="Calibri" w:cs="Calibri"/>
        </w:rPr>
      </w:pPr>
    </w:p>
    <w:p w14:paraId="7895EDC5" w14:textId="77777777" w:rsidR="00D87DC0" w:rsidRDefault="00D87DC0" w:rsidP="000970D5">
      <w:pPr>
        <w:pStyle w:val="NoSpacing"/>
        <w:rPr>
          <w:rFonts w:ascii="Calibri" w:hAnsi="Calibri" w:cs="Calibri"/>
        </w:rPr>
      </w:pPr>
    </w:p>
    <w:p w14:paraId="1661039A" w14:textId="174CCE60" w:rsidR="000970D5" w:rsidRPr="003B5056" w:rsidRDefault="000970D5" w:rsidP="000970D5">
      <w:pPr>
        <w:pStyle w:val="NoSpacing"/>
        <w:rPr>
          <w:rFonts w:ascii="Calibri" w:hAnsi="Calibri" w:cs="Calibri"/>
          <w:b/>
          <w:bCs/>
        </w:rPr>
      </w:pPr>
      <w:r w:rsidRPr="003B5056">
        <w:rPr>
          <w:rFonts w:ascii="Calibri" w:hAnsi="Calibri" w:cs="Calibri"/>
          <w:b/>
          <w:bCs/>
        </w:rPr>
        <w:t>References and Resources:</w:t>
      </w:r>
    </w:p>
    <w:p w14:paraId="22D3DC66" w14:textId="77777777" w:rsidR="000970D5" w:rsidRPr="003B5056" w:rsidRDefault="000970D5" w:rsidP="000970D5">
      <w:pPr>
        <w:pStyle w:val="NoSpacing"/>
        <w:rPr>
          <w:rFonts w:ascii="Calibri" w:hAnsi="Calibri" w:cs="Calibri"/>
        </w:rPr>
      </w:pPr>
    </w:p>
    <w:p w14:paraId="4DF46AC3" w14:textId="28CC4949" w:rsidR="00A91403" w:rsidRDefault="00A91403" w:rsidP="000970D5">
      <w:pPr>
        <w:spacing w:after="160" w:line="259" w:lineRule="auto"/>
        <w:rPr>
          <w:rStyle w:val="Hyperlink"/>
          <w:rFonts w:ascii="Calibri" w:hAnsi="Calibri" w:cs="Calibri"/>
          <w:color w:val="auto"/>
          <w:sz w:val="22"/>
          <w:szCs w:val="22"/>
          <w:u w:val="none"/>
        </w:rPr>
      </w:pPr>
      <w:r>
        <w:rPr>
          <w:rStyle w:val="Hyperlink"/>
          <w:rFonts w:ascii="Calibri" w:hAnsi="Calibri" w:cs="Calibri"/>
          <w:color w:val="auto"/>
          <w:sz w:val="22"/>
          <w:szCs w:val="22"/>
          <w:u w:val="none"/>
          <w:vertAlign w:val="superscript"/>
        </w:rPr>
        <w:t>1</w:t>
      </w:r>
      <w:r>
        <w:rPr>
          <w:rStyle w:val="Hyperlink"/>
          <w:rFonts w:ascii="Calibri" w:hAnsi="Calibri" w:cs="Calibri"/>
          <w:color w:val="auto"/>
          <w:sz w:val="22"/>
          <w:szCs w:val="22"/>
          <w:u w:val="none"/>
        </w:rPr>
        <w:t xml:space="preserve">Centers for Disease Control and Prevention.  Frequently Asked Questions about COVID-19 Vaccination in Long-Term Care Facilities:  </w:t>
      </w:r>
      <w:hyperlink r:id="rId12" w:history="1">
        <w:r w:rsidRPr="00EE64E5">
          <w:rPr>
            <w:rStyle w:val="Hyperlink"/>
            <w:rFonts w:ascii="Calibri" w:hAnsi="Calibri" w:cs="Calibri"/>
            <w:sz w:val="22"/>
            <w:szCs w:val="22"/>
          </w:rPr>
          <w:t>https://www.cdc.gov/vaccines/covid-19/toolkits/long-term-care/faqs.html</w:t>
        </w:r>
      </w:hyperlink>
      <w:r>
        <w:rPr>
          <w:rStyle w:val="Hyperlink"/>
          <w:rFonts w:ascii="Calibri" w:hAnsi="Calibri" w:cs="Calibri"/>
          <w:color w:val="auto"/>
          <w:sz w:val="22"/>
          <w:szCs w:val="22"/>
          <w:u w:val="none"/>
        </w:rPr>
        <w:t xml:space="preserve"> </w:t>
      </w:r>
    </w:p>
    <w:p w14:paraId="402437FB" w14:textId="4D748EC9" w:rsidR="00A91403" w:rsidRPr="00A91403" w:rsidRDefault="00A91403" w:rsidP="000970D5">
      <w:pPr>
        <w:spacing w:after="160" w:line="259" w:lineRule="auto"/>
        <w:rPr>
          <w:rStyle w:val="Hyperlink"/>
          <w:rFonts w:ascii="Calibri" w:hAnsi="Calibri" w:cs="Calibri"/>
          <w:color w:val="auto"/>
          <w:sz w:val="22"/>
          <w:szCs w:val="22"/>
          <w:u w:val="none"/>
        </w:rPr>
      </w:pPr>
      <w:r>
        <w:rPr>
          <w:rStyle w:val="Hyperlink"/>
          <w:rFonts w:ascii="Calibri" w:hAnsi="Calibri" w:cs="Calibri"/>
          <w:color w:val="auto"/>
          <w:sz w:val="22"/>
          <w:szCs w:val="22"/>
          <w:u w:val="none"/>
          <w:vertAlign w:val="superscript"/>
        </w:rPr>
        <w:t>2</w:t>
      </w:r>
      <w:r>
        <w:rPr>
          <w:rStyle w:val="Hyperlink"/>
          <w:rFonts w:ascii="Calibri" w:hAnsi="Calibri" w:cs="Calibri"/>
          <w:color w:val="auto"/>
          <w:sz w:val="22"/>
          <w:szCs w:val="22"/>
          <w:u w:val="none"/>
        </w:rPr>
        <w:t xml:space="preserve">Centers for Disease Control and Prevention.  Ensuring Access to COVID-19 Vaccine in Long-Term Care Facilities:  </w:t>
      </w:r>
      <w:hyperlink r:id="rId13" w:history="1">
        <w:r w:rsidRPr="00EE64E5">
          <w:rPr>
            <w:rStyle w:val="Hyperlink"/>
            <w:rFonts w:ascii="Calibri" w:hAnsi="Calibri" w:cs="Calibri"/>
            <w:sz w:val="22"/>
            <w:szCs w:val="22"/>
          </w:rPr>
          <w:t>https://www.cdc.gov/vaccines/covid-19/long-term-care/pharmacy-partnerships-access.html</w:t>
        </w:r>
      </w:hyperlink>
      <w:r>
        <w:rPr>
          <w:rStyle w:val="Hyperlink"/>
          <w:rFonts w:ascii="Calibri" w:hAnsi="Calibri" w:cs="Calibri"/>
          <w:color w:val="auto"/>
          <w:sz w:val="22"/>
          <w:szCs w:val="22"/>
          <w:u w:val="none"/>
        </w:rPr>
        <w:t xml:space="preserve"> </w:t>
      </w:r>
    </w:p>
    <w:p w14:paraId="11B7C78B" w14:textId="526ED97E" w:rsidR="00700828" w:rsidRDefault="00A75FE8" w:rsidP="00A75FE8">
      <w:pPr>
        <w:spacing w:after="160" w:line="259" w:lineRule="auto"/>
        <w:rPr>
          <w:rFonts w:ascii="Calibri" w:hAnsi="Calibri" w:cs="Calibri"/>
          <w:sz w:val="22"/>
          <w:szCs w:val="22"/>
        </w:rPr>
      </w:pPr>
      <w:r>
        <w:rPr>
          <w:rFonts w:ascii="Calibri" w:hAnsi="Calibri" w:cs="Calibri"/>
          <w:bCs/>
          <w:sz w:val="22"/>
          <w:szCs w:val="22"/>
          <w:vertAlign w:val="superscript"/>
        </w:rPr>
        <w:t>3</w:t>
      </w:r>
      <w:r w:rsidRPr="00DD62CC">
        <w:rPr>
          <w:rFonts w:ascii="Calibri" w:hAnsi="Calibri" w:cs="Calibri"/>
          <w:bCs/>
          <w:sz w:val="22"/>
          <w:szCs w:val="22"/>
        </w:rPr>
        <w:t xml:space="preserve">Centers for Disease Control and Prevention.  Understanding the Pharmacy Partnership for Long Term Care Program.  Last Reviewed </w:t>
      </w:r>
      <w:r>
        <w:rPr>
          <w:rFonts w:ascii="Calibri" w:hAnsi="Calibri" w:cs="Calibri"/>
          <w:bCs/>
          <w:sz w:val="22"/>
          <w:szCs w:val="22"/>
        </w:rPr>
        <w:t>February 19</w:t>
      </w:r>
      <w:r w:rsidRPr="00DD62CC">
        <w:rPr>
          <w:rFonts w:ascii="Calibri" w:hAnsi="Calibri" w:cs="Calibri"/>
          <w:bCs/>
          <w:sz w:val="22"/>
          <w:szCs w:val="22"/>
        </w:rPr>
        <w:t>, 2021:</w:t>
      </w:r>
      <w:r>
        <w:rPr>
          <w:rFonts w:ascii="Calibri" w:hAnsi="Calibri" w:cs="Calibri"/>
          <w:sz w:val="22"/>
          <w:szCs w:val="22"/>
        </w:rPr>
        <w:t xml:space="preserve">  </w:t>
      </w:r>
      <w:r w:rsidRPr="00DD62CC">
        <w:rPr>
          <w:rFonts w:ascii="Calibri" w:hAnsi="Calibri" w:cs="Calibri"/>
          <w:sz w:val="22"/>
          <w:szCs w:val="22"/>
        </w:rPr>
        <w:t xml:space="preserve">  </w:t>
      </w:r>
      <w:hyperlink r:id="rId14" w:history="1">
        <w:r w:rsidRPr="0075775E">
          <w:rPr>
            <w:rStyle w:val="Hyperlink"/>
            <w:rFonts w:ascii="Calibri" w:hAnsi="Calibri" w:cs="Calibri"/>
            <w:sz w:val="22"/>
            <w:szCs w:val="22"/>
          </w:rPr>
          <w:t>https://www.cdc.gov/vaccines/covid-19/long-term-care/pharmacy-partnerships.html</w:t>
        </w:r>
      </w:hyperlink>
      <w:r>
        <w:rPr>
          <w:rFonts w:ascii="Calibri" w:hAnsi="Calibri" w:cs="Calibri"/>
          <w:sz w:val="22"/>
          <w:szCs w:val="22"/>
        </w:rPr>
        <w:t xml:space="preserve"> </w:t>
      </w:r>
    </w:p>
    <w:p w14:paraId="5758D3E5" w14:textId="21763317" w:rsidR="00A75FE8" w:rsidRDefault="00700828" w:rsidP="000970D5">
      <w:pPr>
        <w:spacing w:after="160" w:line="259" w:lineRule="auto"/>
        <w:rPr>
          <w:rStyle w:val="Hyperlink"/>
          <w:rFonts w:ascii="Calibri" w:hAnsi="Calibri" w:cs="Calibri"/>
          <w:color w:val="auto"/>
          <w:sz w:val="22"/>
          <w:szCs w:val="22"/>
          <w:u w:val="none"/>
        </w:rPr>
      </w:pPr>
      <w:r>
        <w:rPr>
          <w:rStyle w:val="Hyperlink"/>
          <w:rFonts w:ascii="Calibri" w:hAnsi="Calibri" w:cs="Calibri"/>
          <w:color w:val="auto"/>
          <w:sz w:val="22"/>
          <w:szCs w:val="22"/>
          <w:u w:val="none"/>
          <w:vertAlign w:val="superscript"/>
        </w:rPr>
        <w:t>4</w:t>
      </w:r>
      <w:r w:rsidR="00A75FE8">
        <w:rPr>
          <w:rStyle w:val="Hyperlink"/>
          <w:rFonts w:ascii="Calibri" w:hAnsi="Calibri" w:cs="Calibri"/>
          <w:color w:val="auto"/>
          <w:sz w:val="22"/>
          <w:szCs w:val="22"/>
          <w:u w:val="none"/>
        </w:rPr>
        <w:t xml:space="preserve">Centers for Medicare &amp; Medicaid Services.  QSO-21-19-NH.  Interim Final Rule – COVID-19 Vaccine Immunization Requirements for Residents and Staff.  May 11, 2021:  </w:t>
      </w:r>
      <w:hyperlink r:id="rId15" w:history="1">
        <w:r w:rsidR="00A75FE8" w:rsidRPr="00EE64E5">
          <w:rPr>
            <w:rStyle w:val="Hyperlink"/>
            <w:rFonts w:ascii="Calibri" w:hAnsi="Calibri" w:cs="Calibri"/>
            <w:sz w:val="22"/>
            <w:szCs w:val="22"/>
          </w:rPr>
          <w:t>https://www.cms.gov/files/document/qso-21-19-nh.pdf</w:t>
        </w:r>
      </w:hyperlink>
      <w:r w:rsidR="00A75FE8">
        <w:rPr>
          <w:rStyle w:val="Hyperlink"/>
          <w:rFonts w:ascii="Calibri" w:hAnsi="Calibri" w:cs="Calibri"/>
          <w:color w:val="auto"/>
          <w:sz w:val="22"/>
          <w:szCs w:val="22"/>
          <w:u w:val="none"/>
        </w:rPr>
        <w:t xml:space="preserve"> </w:t>
      </w:r>
    </w:p>
    <w:p w14:paraId="2889363E" w14:textId="7FAE289C" w:rsidR="004C4BF5" w:rsidRDefault="00DD62CC" w:rsidP="000970D5">
      <w:pPr>
        <w:spacing w:after="160" w:line="259" w:lineRule="auto"/>
        <w:rPr>
          <w:rStyle w:val="Hyperlink"/>
          <w:rFonts w:ascii="Calibri" w:hAnsi="Calibri" w:cs="Calibri"/>
          <w:color w:val="auto"/>
          <w:sz w:val="22"/>
          <w:szCs w:val="22"/>
          <w:u w:val="none"/>
        </w:rPr>
      </w:pPr>
      <w:r>
        <w:rPr>
          <w:rStyle w:val="Hyperlink"/>
          <w:rFonts w:ascii="Calibri" w:hAnsi="Calibri" w:cs="Calibri"/>
          <w:color w:val="auto"/>
          <w:sz w:val="22"/>
          <w:szCs w:val="22"/>
          <w:u w:val="none"/>
        </w:rPr>
        <w:t xml:space="preserve">Centers for Disease Control and Prevention.  </w:t>
      </w:r>
      <w:r w:rsidR="0059466F">
        <w:rPr>
          <w:rStyle w:val="Hyperlink"/>
          <w:rFonts w:ascii="Calibri" w:hAnsi="Calibri" w:cs="Calibri"/>
          <w:color w:val="auto"/>
          <w:sz w:val="22"/>
          <w:szCs w:val="22"/>
          <w:u w:val="none"/>
        </w:rPr>
        <w:t>What Long-Term Care Facility Residents Need to Know About COVID-19 Vaccination</w:t>
      </w:r>
      <w:r>
        <w:rPr>
          <w:rStyle w:val="Hyperlink"/>
          <w:rFonts w:ascii="Calibri" w:hAnsi="Calibri" w:cs="Calibri"/>
          <w:color w:val="auto"/>
          <w:sz w:val="22"/>
          <w:szCs w:val="22"/>
          <w:u w:val="none"/>
        </w:rPr>
        <w:t xml:space="preserve">.  Updated </w:t>
      </w:r>
      <w:r w:rsidR="0059466F">
        <w:rPr>
          <w:rStyle w:val="Hyperlink"/>
          <w:rFonts w:ascii="Calibri" w:hAnsi="Calibri" w:cs="Calibri"/>
          <w:color w:val="auto"/>
          <w:sz w:val="22"/>
          <w:szCs w:val="22"/>
          <w:u w:val="none"/>
        </w:rPr>
        <w:t>Apr</w:t>
      </w:r>
      <w:r>
        <w:rPr>
          <w:rStyle w:val="Hyperlink"/>
          <w:rFonts w:ascii="Calibri" w:hAnsi="Calibri" w:cs="Calibri"/>
          <w:color w:val="auto"/>
          <w:sz w:val="22"/>
          <w:szCs w:val="22"/>
          <w:u w:val="none"/>
        </w:rPr>
        <w:t xml:space="preserve">. </w:t>
      </w:r>
      <w:r w:rsidR="0059466F">
        <w:rPr>
          <w:rStyle w:val="Hyperlink"/>
          <w:rFonts w:ascii="Calibri" w:hAnsi="Calibri" w:cs="Calibri"/>
          <w:color w:val="auto"/>
          <w:sz w:val="22"/>
          <w:szCs w:val="22"/>
          <w:u w:val="none"/>
        </w:rPr>
        <w:t>30</w:t>
      </w:r>
      <w:r>
        <w:rPr>
          <w:rStyle w:val="Hyperlink"/>
          <w:rFonts w:ascii="Calibri" w:hAnsi="Calibri" w:cs="Calibri"/>
          <w:color w:val="auto"/>
          <w:sz w:val="22"/>
          <w:szCs w:val="22"/>
          <w:u w:val="none"/>
        </w:rPr>
        <w:t>, 202</w:t>
      </w:r>
      <w:r w:rsidR="0059466F">
        <w:rPr>
          <w:rStyle w:val="Hyperlink"/>
          <w:rFonts w:ascii="Calibri" w:hAnsi="Calibri" w:cs="Calibri"/>
          <w:color w:val="auto"/>
          <w:sz w:val="22"/>
          <w:szCs w:val="22"/>
          <w:u w:val="none"/>
        </w:rPr>
        <w:t>1</w:t>
      </w:r>
      <w:r>
        <w:rPr>
          <w:rStyle w:val="Hyperlink"/>
          <w:rFonts w:ascii="Calibri" w:hAnsi="Calibri" w:cs="Calibri"/>
          <w:color w:val="auto"/>
          <w:sz w:val="22"/>
          <w:szCs w:val="22"/>
          <w:u w:val="none"/>
        </w:rPr>
        <w:t xml:space="preserve">:  </w:t>
      </w:r>
      <w:r w:rsidR="004C4BF5" w:rsidRPr="003B5056">
        <w:rPr>
          <w:rStyle w:val="Hyperlink"/>
          <w:rFonts w:ascii="Calibri" w:hAnsi="Calibri" w:cs="Calibri"/>
          <w:color w:val="auto"/>
          <w:sz w:val="22"/>
          <w:szCs w:val="22"/>
          <w:u w:val="none"/>
        </w:rPr>
        <w:t xml:space="preserve"> </w:t>
      </w:r>
      <w:hyperlink r:id="rId16" w:history="1">
        <w:r w:rsidRPr="0075775E">
          <w:rPr>
            <w:rStyle w:val="Hyperlink"/>
            <w:rFonts w:ascii="Calibri" w:hAnsi="Calibri" w:cs="Calibri"/>
            <w:sz w:val="22"/>
            <w:szCs w:val="22"/>
          </w:rPr>
          <w:t>https://www.cdc.gov/coronavirus/2019-ncov/vaccines/recommendations/LTCF-residents.html</w:t>
        </w:r>
      </w:hyperlink>
      <w:r>
        <w:rPr>
          <w:rStyle w:val="Hyperlink"/>
          <w:rFonts w:ascii="Calibri" w:hAnsi="Calibri" w:cs="Calibri"/>
          <w:color w:val="auto"/>
          <w:sz w:val="22"/>
          <w:szCs w:val="22"/>
          <w:u w:val="none"/>
        </w:rPr>
        <w:t xml:space="preserve"> </w:t>
      </w:r>
    </w:p>
    <w:p w14:paraId="09E2EBF6" w14:textId="699BB528" w:rsidR="00DD62CC" w:rsidRDefault="00A75FE8" w:rsidP="000970D5">
      <w:pPr>
        <w:spacing w:after="160" w:line="259" w:lineRule="auto"/>
        <w:rPr>
          <w:rFonts w:ascii="Calibri" w:hAnsi="Calibri" w:cs="Calibri"/>
          <w:sz w:val="22"/>
          <w:szCs w:val="22"/>
        </w:rPr>
      </w:pPr>
      <w:r>
        <w:rPr>
          <w:rFonts w:ascii="Calibri" w:hAnsi="Calibri" w:cs="Calibri"/>
          <w:bCs/>
          <w:sz w:val="22"/>
          <w:szCs w:val="22"/>
          <w:vertAlign w:val="superscript"/>
        </w:rPr>
        <w:t>3</w:t>
      </w:r>
      <w:r w:rsidR="00DD62CC" w:rsidRPr="00DD62CC">
        <w:rPr>
          <w:rFonts w:ascii="Calibri" w:hAnsi="Calibri" w:cs="Calibri"/>
          <w:bCs/>
          <w:sz w:val="22"/>
          <w:szCs w:val="22"/>
        </w:rPr>
        <w:t xml:space="preserve">Centers for Disease Control and Prevention.  Understanding the Pharmacy Partnership for Long Term Care Program.  Last Reviewed </w:t>
      </w:r>
      <w:r w:rsidR="0059466F">
        <w:rPr>
          <w:rFonts w:ascii="Calibri" w:hAnsi="Calibri" w:cs="Calibri"/>
          <w:bCs/>
          <w:sz w:val="22"/>
          <w:szCs w:val="22"/>
        </w:rPr>
        <w:t>February 19</w:t>
      </w:r>
      <w:r w:rsidR="00DD62CC" w:rsidRPr="00DD62CC">
        <w:rPr>
          <w:rFonts w:ascii="Calibri" w:hAnsi="Calibri" w:cs="Calibri"/>
          <w:bCs/>
          <w:sz w:val="22"/>
          <w:szCs w:val="22"/>
        </w:rPr>
        <w:t>, 2021:</w:t>
      </w:r>
      <w:r w:rsidR="00DD62CC">
        <w:rPr>
          <w:rFonts w:ascii="Calibri" w:hAnsi="Calibri" w:cs="Calibri"/>
          <w:sz w:val="22"/>
          <w:szCs w:val="22"/>
        </w:rPr>
        <w:t xml:space="preserve">  </w:t>
      </w:r>
      <w:r w:rsidR="00DD62CC" w:rsidRPr="00DD62CC">
        <w:rPr>
          <w:rFonts w:ascii="Calibri" w:hAnsi="Calibri" w:cs="Calibri"/>
          <w:sz w:val="22"/>
          <w:szCs w:val="22"/>
        </w:rPr>
        <w:t xml:space="preserve">  </w:t>
      </w:r>
      <w:hyperlink r:id="rId17" w:history="1">
        <w:r w:rsidR="00DD62CC" w:rsidRPr="0075775E">
          <w:rPr>
            <w:rStyle w:val="Hyperlink"/>
            <w:rFonts w:ascii="Calibri" w:hAnsi="Calibri" w:cs="Calibri"/>
            <w:sz w:val="22"/>
            <w:szCs w:val="22"/>
          </w:rPr>
          <w:t>https://www.cdc.gov/vaccines/covid-19/long-term-care/pharmacy-partnerships.html</w:t>
        </w:r>
      </w:hyperlink>
      <w:r w:rsidR="00DD62CC">
        <w:rPr>
          <w:rFonts w:ascii="Calibri" w:hAnsi="Calibri" w:cs="Calibri"/>
          <w:sz w:val="22"/>
          <w:szCs w:val="22"/>
        </w:rPr>
        <w:t xml:space="preserve"> </w:t>
      </w:r>
    </w:p>
    <w:p w14:paraId="702386A0" w14:textId="6E1BA4A8" w:rsidR="000B73E0" w:rsidRDefault="000B73E0" w:rsidP="000970D5">
      <w:pPr>
        <w:spacing w:after="160" w:line="259" w:lineRule="auto"/>
        <w:rPr>
          <w:rFonts w:ascii="Calibri" w:hAnsi="Calibri" w:cs="Calibri"/>
          <w:sz w:val="22"/>
          <w:szCs w:val="22"/>
        </w:rPr>
      </w:pPr>
      <w:r>
        <w:rPr>
          <w:rFonts w:ascii="Calibri" w:hAnsi="Calibri" w:cs="Calibri"/>
          <w:sz w:val="22"/>
          <w:szCs w:val="22"/>
        </w:rPr>
        <w:t xml:space="preserve">Centers for Disease Control and Prevention.  Long-Term Care Facility Toolkit:  Preparing for COVID-19 Vaccination at Your Facility:  </w:t>
      </w:r>
      <w:hyperlink r:id="rId18" w:history="1">
        <w:r w:rsidRPr="0075775E">
          <w:rPr>
            <w:rStyle w:val="Hyperlink"/>
            <w:rFonts w:ascii="Calibri" w:hAnsi="Calibri" w:cs="Calibri"/>
            <w:sz w:val="22"/>
            <w:szCs w:val="22"/>
          </w:rPr>
          <w:t>https://www.cdc.gov/vaccines/covid-19/toolkits/long-term-care/index.html</w:t>
        </w:r>
      </w:hyperlink>
      <w:r>
        <w:rPr>
          <w:rFonts w:ascii="Calibri" w:hAnsi="Calibri" w:cs="Calibri"/>
          <w:sz w:val="22"/>
          <w:szCs w:val="22"/>
        </w:rPr>
        <w:t xml:space="preserve"> </w:t>
      </w:r>
    </w:p>
    <w:p w14:paraId="3588B625" w14:textId="7EAAE1D6" w:rsidR="00D87DC0" w:rsidRDefault="00D87DC0" w:rsidP="000970D5">
      <w:pPr>
        <w:spacing w:after="160" w:line="259" w:lineRule="auto"/>
        <w:rPr>
          <w:rFonts w:ascii="Calibri" w:hAnsi="Calibri" w:cs="Calibri"/>
          <w:sz w:val="22"/>
          <w:szCs w:val="22"/>
        </w:rPr>
      </w:pPr>
      <w:r>
        <w:rPr>
          <w:rFonts w:ascii="Calibri" w:hAnsi="Calibri" w:cs="Calibri"/>
          <w:sz w:val="22"/>
          <w:szCs w:val="22"/>
        </w:rPr>
        <w:t xml:space="preserve">Centers for Disease Control and Prevention.  Preparing Staff for COVID-19 Vaccination.  Last Reviewed </w:t>
      </w:r>
      <w:r w:rsidR="0059466F">
        <w:rPr>
          <w:rFonts w:ascii="Calibri" w:hAnsi="Calibri" w:cs="Calibri"/>
          <w:sz w:val="22"/>
          <w:szCs w:val="22"/>
        </w:rPr>
        <w:t>Mar</w:t>
      </w:r>
      <w:r>
        <w:rPr>
          <w:rFonts w:ascii="Calibri" w:hAnsi="Calibri" w:cs="Calibri"/>
          <w:sz w:val="22"/>
          <w:szCs w:val="22"/>
        </w:rPr>
        <w:t xml:space="preserve">. </w:t>
      </w:r>
      <w:r w:rsidR="0059466F">
        <w:rPr>
          <w:rFonts w:ascii="Calibri" w:hAnsi="Calibri" w:cs="Calibri"/>
          <w:sz w:val="22"/>
          <w:szCs w:val="22"/>
        </w:rPr>
        <w:t>10</w:t>
      </w:r>
      <w:r>
        <w:rPr>
          <w:rFonts w:ascii="Calibri" w:hAnsi="Calibri" w:cs="Calibri"/>
          <w:sz w:val="22"/>
          <w:szCs w:val="22"/>
        </w:rPr>
        <w:t>, 202</w:t>
      </w:r>
      <w:r w:rsidR="0059466F">
        <w:rPr>
          <w:rFonts w:ascii="Calibri" w:hAnsi="Calibri" w:cs="Calibri"/>
          <w:sz w:val="22"/>
          <w:szCs w:val="22"/>
        </w:rPr>
        <w:t>1</w:t>
      </w:r>
      <w:r>
        <w:rPr>
          <w:rFonts w:ascii="Calibri" w:hAnsi="Calibri" w:cs="Calibri"/>
          <w:sz w:val="22"/>
          <w:szCs w:val="22"/>
        </w:rPr>
        <w:t xml:space="preserve">:  </w:t>
      </w:r>
      <w:hyperlink r:id="rId19" w:history="1">
        <w:r w:rsidRPr="0075775E">
          <w:rPr>
            <w:rStyle w:val="Hyperlink"/>
            <w:rFonts w:ascii="Calibri" w:hAnsi="Calibri" w:cs="Calibri"/>
            <w:sz w:val="22"/>
            <w:szCs w:val="22"/>
          </w:rPr>
          <w:t>https://www.cdc.gov/vaccines/covid-19/toolkits/long-term-care/prepare-staff.html</w:t>
        </w:r>
      </w:hyperlink>
      <w:r>
        <w:rPr>
          <w:rFonts w:ascii="Calibri" w:hAnsi="Calibri" w:cs="Calibri"/>
          <w:sz w:val="22"/>
          <w:szCs w:val="22"/>
        </w:rPr>
        <w:t xml:space="preserve"> </w:t>
      </w:r>
    </w:p>
    <w:p w14:paraId="451CADA2" w14:textId="528BDFCE" w:rsidR="000B73E0" w:rsidRDefault="000B73E0" w:rsidP="000970D5">
      <w:pPr>
        <w:spacing w:after="160" w:line="259" w:lineRule="auto"/>
        <w:rPr>
          <w:rFonts w:ascii="Calibri" w:hAnsi="Calibri" w:cs="Calibri"/>
          <w:sz w:val="22"/>
          <w:szCs w:val="22"/>
        </w:rPr>
      </w:pPr>
      <w:r>
        <w:rPr>
          <w:rFonts w:ascii="Calibri" w:hAnsi="Calibri" w:cs="Calibri"/>
          <w:sz w:val="22"/>
          <w:szCs w:val="22"/>
        </w:rPr>
        <w:t xml:space="preserve">United States Health and Human Services.  Vaccine Adverse Event Reporting System (VAERS):  </w:t>
      </w:r>
      <w:hyperlink r:id="rId20" w:history="1">
        <w:r w:rsidRPr="0075775E">
          <w:rPr>
            <w:rStyle w:val="Hyperlink"/>
            <w:rFonts w:ascii="Calibri" w:hAnsi="Calibri" w:cs="Calibri"/>
            <w:sz w:val="22"/>
            <w:szCs w:val="22"/>
          </w:rPr>
          <w:t>https://vaers.hhs.gov/</w:t>
        </w:r>
      </w:hyperlink>
      <w:r>
        <w:rPr>
          <w:rFonts w:ascii="Calibri" w:hAnsi="Calibri" w:cs="Calibri"/>
          <w:sz w:val="22"/>
          <w:szCs w:val="22"/>
        </w:rPr>
        <w:t xml:space="preserve"> </w:t>
      </w:r>
    </w:p>
    <w:p w14:paraId="5B15CA96" w14:textId="4D19238B" w:rsidR="000B73E0" w:rsidRPr="00DD62CC" w:rsidRDefault="000B73E0" w:rsidP="000970D5">
      <w:pPr>
        <w:spacing w:after="160" w:line="259" w:lineRule="auto"/>
        <w:rPr>
          <w:rFonts w:ascii="Calibri" w:hAnsi="Calibri" w:cs="Calibri"/>
          <w:sz w:val="22"/>
          <w:szCs w:val="22"/>
        </w:rPr>
      </w:pPr>
      <w:r>
        <w:rPr>
          <w:rFonts w:ascii="Calibri" w:hAnsi="Calibri" w:cs="Calibri"/>
          <w:sz w:val="22"/>
          <w:szCs w:val="22"/>
        </w:rPr>
        <w:t xml:space="preserve">United States Health and Human Services.  Vaccine Adverse Event Reporting System (VAERS) Frequently Asked Questions (FAQs):    </w:t>
      </w:r>
      <w:hyperlink r:id="rId21" w:history="1">
        <w:r w:rsidRPr="0075775E">
          <w:rPr>
            <w:rStyle w:val="Hyperlink"/>
            <w:rFonts w:ascii="Calibri" w:hAnsi="Calibri" w:cs="Calibri"/>
            <w:sz w:val="22"/>
            <w:szCs w:val="22"/>
          </w:rPr>
          <w:t>https://vaers.hhs.gov/faq.html</w:t>
        </w:r>
      </w:hyperlink>
      <w:r>
        <w:rPr>
          <w:rFonts w:ascii="Calibri" w:hAnsi="Calibri" w:cs="Calibri"/>
          <w:sz w:val="22"/>
          <w:szCs w:val="22"/>
        </w:rPr>
        <w:t xml:space="preserve"> </w:t>
      </w:r>
    </w:p>
    <w:sectPr w:rsidR="000B73E0" w:rsidRPr="00DD62CC" w:rsidSect="00DE7AF9">
      <w:headerReference w:type="default" r:id="rId22"/>
      <w:footerReference w:type="default" r:id="rId23"/>
      <w:headerReference w:type="first" r:id="rId2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6521" w14:textId="77777777" w:rsidR="00CC71F9" w:rsidRDefault="00CC71F9" w:rsidP="00FE158D">
      <w:r>
        <w:separator/>
      </w:r>
    </w:p>
  </w:endnote>
  <w:endnote w:type="continuationSeparator" w:id="0">
    <w:p w14:paraId="265AE0E1" w14:textId="77777777" w:rsidR="00CC71F9" w:rsidRDefault="00CC71F9"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1A191F4E"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E31D" w14:textId="77777777" w:rsidR="00CC71F9" w:rsidRDefault="00CC71F9" w:rsidP="00FE158D">
      <w:r>
        <w:separator/>
      </w:r>
    </w:p>
  </w:footnote>
  <w:footnote w:type="continuationSeparator" w:id="0">
    <w:p w14:paraId="246485C7" w14:textId="77777777" w:rsidR="00CC71F9" w:rsidRDefault="00CC71F9"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13E" w14:textId="77777777" w:rsidR="006B2ED2" w:rsidRDefault="006B2ED2">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25491C"/>
    <w:multiLevelType w:val="hybridMultilevel"/>
    <w:tmpl w:val="AFE8C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D5AE3"/>
    <w:multiLevelType w:val="hybridMultilevel"/>
    <w:tmpl w:val="19DA3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1C73FA"/>
    <w:multiLevelType w:val="hybridMultilevel"/>
    <w:tmpl w:val="3AEA9A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7" w15:restartNumberingAfterBreak="0">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9" w15:restartNumberingAfterBreak="0">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E1F4D56"/>
    <w:multiLevelType w:val="multilevel"/>
    <w:tmpl w:val="67C8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7774D"/>
    <w:multiLevelType w:val="hybridMultilevel"/>
    <w:tmpl w:val="15CC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99611FC"/>
    <w:multiLevelType w:val="hybridMultilevel"/>
    <w:tmpl w:val="37983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8" w15:restartNumberingAfterBreak="0">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53F5EA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3" w15:restartNumberingAfterBreak="0">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9" w15:restartNumberingAfterBreak="0">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51968E2"/>
    <w:multiLevelType w:val="hybridMultilevel"/>
    <w:tmpl w:val="0F1622E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6136998"/>
    <w:multiLevelType w:val="hybridMultilevel"/>
    <w:tmpl w:val="3350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3EA5A9D"/>
    <w:multiLevelType w:val="hybridMultilevel"/>
    <w:tmpl w:val="03ECB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979211F"/>
    <w:multiLevelType w:val="hybridMultilevel"/>
    <w:tmpl w:val="4DE49C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A26C5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4C86526"/>
    <w:multiLevelType w:val="hybridMultilevel"/>
    <w:tmpl w:val="7ADA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5" w15:restartNumberingAfterBreak="0">
    <w:nsid w:val="7AC356EA"/>
    <w:multiLevelType w:val="hybridMultilevel"/>
    <w:tmpl w:val="1F4E5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7"/>
  </w:num>
  <w:num w:numId="24">
    <w:abstractNumId w:val="13"/>
  </w:num>
  <w:num w:numId="25">
    <w:abstractNumId w:val="24"/>
  </w:num>
  <w:num w:numId="26">
    <w:abstractNumId w:val="19"/>
  </w:num>
  <w:num w:numId="27">
    <w:abstractNumId w:val="25"/>
  </w:num>
  <w:num w:numId="28">
    <w:abstractNumId w:val="11"/>
  </w:num>
  <w:num w:numId="29">
    <w:abstractNumId w:val="29"/>
  </w:num>
  <w:num w:numId="30">
    <w:abstractNumId w:val="27"/>
  </w:num>
  <w:num w:numId="31">
    <w:abstractNumId w:val="40"/>
  </w:num>
  <w:num w:numId="32">
    <w:abstractNumId w:val="21"/>
  </w:num>
  <w:num w:numId="33">
    <w:abstractNumId w:val="41"/>
  </w:num>
  <w:num w:numId="34">
    <w:abstractNumId w:val="45"/>
  </w:num>
  <w:num w:numId="35">
    <w:abstractNumId w:val="32"/>
  </w:num>
  <w:num w:numId="36">
    <w:abstractNumId w:val="43"/>
  </w:num>
  <w:num w:numId="37">
    <w:abstractNumId w:val="14"/>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
  </w:num>
  <w:num w:numId="41">
    <w:abstractNumId w:val="16"/>
  </w:num>
  <w:num w:numId="42">
    <w:abstractNumId w:val="4"/>
  </w:num>
  <w:num w:numId="43">
    <w:abstractNumId w:val="35"/>
  </w:num>
  <w:num w:numId="44">
    <w:abstractNumId w:val="3"/>
  </w:num>
  <w:num w:numId="45">
    <w:abstractNumId w:val="10"/>
  </w:num>
  <w:num w:numId="4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23790"/>
    <w:rsid w:val="00045FA2"/>
    <w:rsid w:val="00066D50"/>
    <w:rsid w:val="000970D5"/>
    <w:rsid w:val="000B0803"/>
    <w:rsid w:val="000B4EAA"/>
    <w:rsid w:val="000B73E0"/>
    <w:rsid w:val="000D380A"/>
    <w:rsid w:val="000D5B62"/>
    <w:rsid w:val="000E228A"/>
    <w:rsid w:val="000F7E90"/>
    <w:rsid w:val="00102A96"/>
    <w:rsid w:val="001139B8"/>
    <w:rsid w:val="0012309D"/>
    <w:rsid w:val="00144BE0"/>
    <w:rsid w:val="00170AD2"/>
    <w:rsid w:val="00185739"/>
    <w:rsid w:val="0019504D"/>
    <w:rsid w:val="00234C60"/>
    <w:rsid w:val="002376A2"/>
    <w:rsid w:val="002C5F29"/>
    <w:rsid w:val="002D68EE"/>
    <w:rsid w:val="002F05F8"/>
    <w:rsid w:val="002F2B8A"/>
    <w:rsid w:val="003011C7"/>
    <w:rsid w:val="00301AA8"/>
    <w:rsid w:val="0031633A"/>
    <w:rsid w:val="00317996"/>
    <w:rsid w:val="0033490A"/>
    <w:rsid w:val="00372DF7"/>
    <w:rsid w:val="003734C7"/>
    <w:rsid w:val="00373CF0"/>
    <w:rsid w:val="003A3E8D"/>
    <w:rsid w:val="003B0939"/>
    <w:rsid w:val="003B5056"/>
    <w:rsid w:val="003F0C77"/>
    <w:rsid w:val="00402197"/>
    <w:rsid w:val="00416F96"/>
    <w:rsid w:val="004613FA"/>
    <w:rsid w:val="00484844"/>
    <w:rsid w:val="004C4BF5"/>
    <w:rsid w:val="00534CAA"/>
    <w:rsid w:val="0053732B"/>
    <w:rsid w:val="005438CB"/>
    <w:rsid w:val="005817E5"/>
    <w:rsid w:val="00593E4B"/>
    <w:rsid w:val="0059466F"/>
    <w:rsid w:val="005C11FE"/>
    <w:rsid w:val="005F036A"/>
    <w:rsid w:val="006034EC"/>
    <w:rsid w:val="00603AC0"/>
    <w:rsid w:val="00605605"/>
    <w:rsid w:val="00610027"/>
    <w:rsid w:val="006338B1"/>
    <w:rsid w:val="00665C24"/>
    <w:rsid w:val="0066706B"/>
    <w:rsid w:val="006A3CC2"/>
    <w:rsid w:val="006B2ED2"/>
    <w:rsid w:val="006C7A0C"/>
    <w:rsid w:val="006E39F9"/>
    <w:rsid w:val="006F045B"/>
    <w:rsid w:val="00700828"/>
    <w:rsid w:val="007236BD"/>
    <w:rsid w:val="007251EF"/>
    <w:rsid w:val="00746482"/>
    <w:rsid w:val="007764B8"/>
    <w:rsid w:val="00783084"/>
    <w:rsid w:val="007A2774"/>
    <w:rsid w:val="007A61F1"/>
    <w:rsid w:val="007C33E2"/>
    <w:rsid w:val="007F26C3"/>
    <w:rsid w:val="00805910"/>
    <w:rsid w:val="008259FB"/>
    <w:rsid w:val="00883AD3"/>
    <w:rsid w:val="008A4234"/>
    <w:rsid w:val="008D25FF"/>
    <w:rsid w:val="008D60C6"/>
    <w:rsid w:val="008E7224"/>
    <w:rsid w:val="008F1ABA"/>
    <w:rsid w:val="009073EC"/>
    <w:rsid w:val="009478FB"/>
    <w:rsid w:val="00951B77"/>
    <w:rsid w:val="009854C3"/>
    <w:rsid w:val="009B7479"/>
    <w:rsid w:val="009C106D"/>
    <w:rsid w:val="009C583E"/>
    <w:rsid w:val="009F0488"/>
    <w:rsid w:val="00A039B0"/>
    <w:rsid w:val="00A25232"/>
    <w:rsid w:val="00A65615"/>
    <w:rsid w:val="00A723F9"/>
    <w:rsid w:val="00A75FE8"/>
    <w:rsid w:val="00A83606"/>
    <w:rsid w:val="00A86993"/>
    <w:rsid w:val="00A91403"/>
    <w:rsid w:val="00A9460A"/>
    <w:rsid w:val="00AA7C93"/>
    <w:rsid w:val="00AB677E"/>
    <w:rsid w:val="00AC0FC3"/>
    <w:rsid w:val="00B019EA"/>
    <w:rsid w:val="00B24FB4"/>
    <w:rsid w:val="00B650A4"/>
    <w:rsid w:val="00BA4702"/>
    <w:rsid w:val="00BB507F"/>
    <w:rsid w:val="00BC79D8"/>
    <w:rsid w:val="00BD075A"/>
    <w:rsid w:val="00BD5AAB"/>
    <w:rsid w:val="00C0102E"/>
    <w:rsid w:val="00C170A5"/>
    <w:rsid w:val="00C318CA"/>
    <w:rsid w:val="00C47D16"/>
    <w:rsid w:val="00C71D53"/>
    <w:rsid w:val="00C82867"/>
    <w:rsid w:val="00CC2821"/>
    <w:rsid w:val="00CC71F9"/>
    <w:rsid w:val="00CE786A"/>
    <w:rsid w:val="00D02D7C"/>
    <w:rsid w:val="00D2277C"/>
    <w:rsid w:val="00D87DC0"/>
    <w:rsid w:val="00DB6D68"/>
    <w:rsid w:val="00DB7A52"/>
    <w:rsid w:val="00DC40AB"/>
    <w:rsid w:val="00DD62CC"/>
    <w:rsid w:val="00DE7AF9"/>
    <w:rsid w:val="00E42F64"/>
    <w:rsid w:val="00E4366C"/>
    <w:rsid w:val="00E66BB5"/>
    <w:rsid w:val="00E94EC6"/>
    <w:rsid w:val="00ED6153"/>
    <w:rsid w:val="00EE0E87"/>
    <w:rsid w:val="00EF0A00"/>
    <w:rsid w:val="00F0689B"/>
    <w:rsid w:val="00F5332B"/>
    <w:rsid w:val="00F6114F"/>
    <w:rsid w:val="00F8237B"/>
    <w:rsid w:val="00F956D1"/>
    <w:rsid w:val="00FA2473"/>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character" w:styleId="UnresolvedMention">
    <w:name w:val="Unresolved Mention"/>
    <w:basedOn w:val="DefaultParagraphFont"/>
    <w:uiPriority w:val="99"/>
    <w:semiHidden/>
    <w:unhideWhenUsed/>
    <w:rsid w:val="00F0689B"/>
    <w:rPr>
      <w:color w:val="605E5C"/>
      <w:shd w:val="clear" w:color="auto" w:fill="E1DFDD"/>
    </w:rPr>
  </w:style>
  <w:style w:type="character" w:styleId="FollowedHyperlink">
    <w:name w:val="FollowedHyperlink"/>
    <w:basedOn w:val="DefaultParagraphFont"/>
    <w:uiPriority w:val="99"/>
    <w:semiHidden/>
    <w:unhideWhenUsed/>
    <w:rsid w:val="00045FA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764B8"/>
    <w:rPr>
      <w:b/>
      <w:bCs/>
    </w:rPr>
  </w:style>
  <w:style w:type="character" w:customStyle="1" w:styleId="CommentSubjectChar">
    <w:name w:val="Comment Subject Char"/>
    <w:basedOn w:val="CommentTextChar"/>
    <w:link w:val="CommentSubject"/>
    <w:uiPriority w:val="99"/>
    <w:semiHidden/>
    <w:rsid w:val="007764B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82111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vaccines/covid-19/long-term-care/pharmacy-partnerships-access.html" TargetMode="External"/><Relationship Id="rId18" Type="http://schemas.openxmlformats.org/officeDocument/2006/relationships/hyperlink" Target="https://www.cdc.gov/vaccines/covid-19/toolkits/long-term-care/index.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aers.hhs.gov/faq.html" TargetMode="External"/><Relationship Id="rId7" Type="http://schemas.openxmlformats.org/officeDocument/2006/relationships/settings" Target="settings.xml"/><Relationship Id="rId12" Type="http://schemas.openxmlformats.org/officeDocument/2006/relationships/hyperlink" Target="https://www.cdc.gov/vaccines/covid-19/toolkits/long-term-care/faqs.html" TargetMode="External"/><Relationship Id="rId17" Type="http://schemas.openxmlformats.org/officeDocument/2006/relationships/hyperlink" Target="https://www.cdc.gov/vaccines/covid-19/long-term-care/pharmacy-partnership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coronavirus/2019-ncov/vaccines/recommendations/LTCF-residents.html" TargetMode="External"/><Relationship Id="rId20" Type="http://schemas.openxmlformats.org/officeDocument/2006/relationships/hyperlink" Target="https://vaers.hh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vaccines/covid-19/eua/index.htm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ms.gov/files/document/qso-21-19-nh.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dc.gov/vaccines/covid-19/toolkits/long-term-care/prepare-staff.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vaccines/covid-19/long-term-care/pharmacy-partnerships.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39F7CB27758446B6FD4481FE6A5155" ma:contentTypeVersion="12" ma:contentTypeDescription="Create a new document." ma:contentTypeScope="" ma:versionID="7d1e2696a6a7e6e15034e82ec7d9bfe6">
  <xsd:schema xmlns:xsd="http://www.w3.org/2001/XMLSchema" xmlns:xs="http://www.w3.org/2001/XMLSchema" xmlns:p="http://schemas.microsoft.com/office/2006/metadata/properties" xmlns:ns2="3533fb8e-2af0-41e3-b7cf-8ce153707d11" xmlns:ns3="4b1a3a2d-b64e-4db4-a567-fa76105f58f3" targetNamespace="http://schemas.microsoft.com/office/2006/metadata/properties" ma:root="true" ma:fieldsID="4649ffa0d8e3006c522d78654c9f9da2" ns2:_="" ns3:_="">
    <xsd:import namespace="3533fb8e-2af0-41e3-b7cf-8ce153707d11"/>
    <xsd:import namespace="4b1a3a2d-b64e-4db4-a567-fa76105f58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est"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3fb8e-2af0-41e3-b7cf-8ce153707d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test" ma:index="12" nillable="true" ma:displayName="test" ma:internalName="test" ma:percentage="FALSE">
      <xsd:simpleType>
        <xsd:restriction base="dms:Number"/>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a3a2d-b64e-4db4-a567-fa76105f58f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 xmlns="3533fb8e-2af0-41e3-b7cf-8ce153707d11" xsi:nil="true"/>
  </documentManagement>
</p:properties>
</file>

<file path=customXml/itemProps1.xml><?xml version="1.0" encoding="utf-8"?>
<ds:datastoreItem xmlns:ds="http://schemas.openxmlformats.org/officeDocument/2006/customXml" ds:itemID="{FDEE265D-42AE-490A-902D-DA710419C200}">
  <ds:schemaRefs>
    <ds:schemaRef ds:uri="http://schemas.openxmlformats.org/officeDocument/2006/bibliography"/>
  </ds:schemaRefs>
</ds:datastoreItem>
</file>

<file path=customXml/itemProps2.xml><?xml version="1.0" encoding="utf-8"?>
<ds:datastoreItem xmlns:ds="http://schemas.openxmlformats.org/officeDocument/2006/customXml" ds:itemID="{5B0D774A-7096-4C8F-AC25-8D2281DD9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3fb8e-2af0-41e3-b7cf-8ce153707d11"/>
    <ds:schemaRef ds:uri="4b1a3a2d-b64e-4db4-a567-fa76105f5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31FFD-32D3-4D49-86B9-A09046AD212B}">
  <ds:schemaRefs>
    <ds:schemaRef ds:uri="http://schemas.microsoft.com/sharepoint/v3/contenttype/forms"/>
  </ds:schemaRefs>
</ds:datastoreItem>
</file>

<file path=customXml/itemProps4.xml><?xml version="1.0" encoding="utf-8"?>
<ds:datastoreItem xmlns:ds="http://schemas.openxmlformats.org/officeDocument/2006/customXml" ds:itemID="{5D0AD0A6-EAE8-4F6A-8EF7-8C06E62543B3}">
  <ds:schemaRefs>
    <ds:schemaRef ds:uri="http://schemas.microsoft.com/office/2006/metadata/properties"/>
    <ds:schemaRef ds:uri="http://schemas.microsoft.com/office/infopath/2007/PartnerControls"/>
    <ds:schemaRef ds:uri="3533fb8e-2af0-41e3-b7cf-8ce153707d11"/>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Sue LaGrange</cp:lastModifiedBy>
  <cp:revision>7</cp:revision>
  <dcterms:created xsi:type="dcterms:W3CDTF">2021-05-19T13:48:00Z</dcterms:created>
  <dcterms:modified xsi:type="dcterms:W3CDTF">2021-05-20T18:23:00Z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0x0101007C39F7CB27758446B6FD4481FE6A5155</vt:lpwstr>
  </property>
</Properties>
</file>