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70F5A175" w:rsidR="00416F96" w:rsidRDefault="005056C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COVID-19 Testing</w:t>
                            </w:r>
                          </w:p>
                          <w:p w14:paraId="1A3FEC15" w14:textId="2150AEBB" w:rsidR="005056C8" w:rsidRDefault="005056C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2F4C1241" w14:textId="4F4C387B" w:rsidR="005056C8" w:rsidRDefault="005056C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 – Answer Key</w:t>
                            </w:r>
                          </w:p>
                          <w:p w14:paraId="2D651F71" w14:textId="15699BE6" w:rsidR="009F1A03" w:rsidRDefault="009F1A03" w:rsidP="009F1A0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740A5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.2</w:t>
                            </w:r>
                            <w:r w:rsidR="00740A5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.202</w:t>
                            </w:r>
                            <w:r w:rsidR="00740A5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A1FA279" w14:textId="77777777" w:rsidR="009F1A03" w:rsidRPr="00C82867" w:rsidRDefault="009F1A0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70F5A175" w:rsidR="00416F96" w:rsidRDefault="005056C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COVID-19 Testing</w:t>
                      </w:r>
                    </w:p>
                    <w:p w14:paraId="1A3FEC15" w14:textId="2150AEBB" w:rsidR="005056C8" w:rsidRDefault="005056C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2F4C1241" w14:textId="4F4C387B" w:rsidR="005056C8" w:rsidRDefault="005056C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 – Answer Key</w:t>
                      </w:r>
                    </w:p>
                    <w:p w14:paraId="2D651F71" w14:textId="15699BE6" w:rsidR="009F1A03" w:rsidRDefault="009F1A03" w:rsidP="009F1A0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740A53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05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.2</w:t>
                      </w:r>
                      <w:r w:rsidR="00740A53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.202</w:t>
                      </w:r>
                      <w:r w:rsidR="00740A53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3A1FA279" w14:textId="77777777" w:rsidR="009F1A03" w:rsidRPr="00C82867" w:rsidRDefault="009F1A0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576206" w14:textId="77777777" w:rsidR="005056C8" w:rsidRDefault="00484844" w:rsidP="005056C8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5056C8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5056C8">
        <w:rPr>
          <w:rFonts w:ascii="Calibri" w:hAnsi="Calibri"/>
          <w:b/>
          <w:sz w:val="32"/>
          <w:szCs w:val="24"/>
        </w:rPr>
        <w:t>–</w:t>
      </w:r>
      <w:r w:rsidR="005056C8" w:rsidRPr="00322085">
        <w:rPr>
          <w:rFonts w:ascii="Calibri" w:hAnsi="Calibri"/>
          <w:b/>
          <w:sz w:val="32"/>
          <w:szCs w:val="24"/>
        </w:rPr>
        <w:t xml:space="preserve"> </w:t>
      </w:r>
      <w:r w:rsidR="005056C8">
        <w:rPr>
          <w:rFonts w:ascii="Calibri" w:hAnsi="Calibri"/>
          <w:b/>
          <w:sz w:val="32"/>
          <w:szCs w:val="24"/>
        </w:rPr>
        <w:t>COVID-19 Testing</w:t>
      </w:r>
    </w:p>
    <w:p w14:paraId="005851EE" w14:textId="77777777" w:rsidR="005056C8" w:rsidRPr="00322085" w:rsidRDefault="005056C8" w:rsidP="005056C8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Answer 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2410"/>
      </w:tblGrid>
      <w:tr w:rsidR="005056C8" w:rsidRPr="00322085" w14:paraId="661ADB19" w14:textId="77777777" w:rsidTr="009C0ED0">
        <w:trPr>
          <w:trHeight w:val="773"/>
        </w:trPr>
        <w:tc>
          <w:tcPr>
            <w:tcW w:w="6940" w:type="dxa"/>
            <w:shd w:val="clear" w:color="auto" w:fill="D9D9D9"/>
            <w:vAlign w:val="center"/>
          </w:tcPr>
          <w:p w14:paraId="12AF3F9D" w14:textId="77777777" w:rsidR="005056C8" w:rsidRPr="00322085" w:rsidRDefault="005056C8" w:rsidP="00583AEC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8281E2F" w14:textId="77777777" w:rsidR="005056C8" w:rsidRPr="00322085" w:rsidRDefault="005056C8" w:rsidP="00583AEC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5056C8" w:rsidRPr="00322085" w14:paraId="427BADF8" w14:textId="77777777" w:rsidTr="009C0ED0">
        <w:tc>
          <w:tcPr>
            <w:tcW w:w="6940" w:type="dxa"/>
            <w:shd w:val="clear" w:color="auto" w:fill="auto"/>
          </w:tcPr>
          <w:p w14:paraId="2F5428BF" w14:textId="77777777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I have no signs/symptoms of COVID-19 I do not need to be tested</w:t>
            </w:r>
          </w:p>
        </w:tc>
        <w:tc>
          <w:tcPr>
            <w:tcW w:w="2410" w:type="dxa"/>
            <w:shd w:val="clear" w:color="auto" w:fill="auto"/>
          </w:tcPr>
          <w:p w14:paraId="4AABF8FC" w14:textId="3105D73C" w:rsidR="005056C8" w:rsidRPr="00322085" w:rsidRDefault="005056C8" w:rsidP="00583AEC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False</w:t>
            </w:r>
            <w:r>
              <w:rPr>
                <w:rFonts w:ascii="Calibri" w:hAnsi="Calibri"/>
                <w:bCs/>
                <w:szCs w:val="24"/>
              </w:rPr>
              <w:t>.  Staff must be tested if symptom</w:t>
            </w:r>
            <w:r w:rsidR="004D6A33">
              <w:rPr>
                <w:rFonts w:ascii="Calibri" w:hAnsi="Calibri"/>
                <w:bCs/>
                <w:szCs w:val="24"/>
              </w:rPr>
              <w:t>atic</w:t>
            </w:r>
            <w:r>
              <w:rPr>
                <w:rFonts w:ascii="Calibri" w:hAnsi="Calibri"/>
                <w:bCs/>
                <w:szCs w:val="24"/>
              </w:rPr>
              <w:t xml:space="preserve">, </w:t>
            </w:r>
            <w:r w:rsidR="004D6A33">
              <w:rPr>
                <w:rFonts w:ascii="Calibri" w:hAnsi="Calibri"/>
                <w:bCs/>
                <w:szCs w:val="24"/>
              </w:rPr>
              <w:t xml:space="preserve">during </w:t>
            </w:r>
            <w:r>
              <w:rPr>
                <w:rFonts w:ascii="Calibri" w:hAnsi="Calibri"/>
                <w:bCs/>
                <w:szCs w:val="24"/>
              </w:rPr>
              <w:t>an outbreak</w:t>
            </w:r>
            <w:r w:rsidR="004D6A33">
              <w:rPr>
                <w:rFonts w:ascii="Calibri" w:hAnsi="Calibri"/>
                <w:bCs/>
                <w:szCs w:val="24"/>
              </w:rPr>
              <w:t>,</w:t>
            </w:r>
            <w:r>
              <w:rPr>
                <w:rFonts w:ascii="Calibri" w:hAnsi="Calibri"/>
                <w:bCs/>
                <w:szCs w:val="24"/>
              </w:rPr>
              <w:t xml:space="preserve"> </w:t>
            </w:r>
            <w:r w:rsidR="004D6A33">
              <w:rPr>
                <w:rFonts w:ascii="Calibri" w:hAnsi="Calibri"/>
                <w:bCs/>
                <w:szCs w:val="24"/>
              </w:rPr>
              <w:t xml:space="preserve">and </w:t>
            </w:r>
            <w:r>
              <w:rPr>
                <w:rFonts w:ascii="Calibri" w:hAnsi="Calibri"/>
                <w:bCs/>
                <w:szCs w:val="24"/>
              </w:rPr>
              <w:t>according to requirements and routinely based upon County positivity rate</w:t>
            </w:r>
          </w:p>
        </w:tc>
      </w:tr>
      <w:tr w:rsidR="005056C8" w:rsidRPr="00322085" w14:paraId="26631A76" w14:textId="77777777" w:rsidTr="009C0ED0">
        <w:tc>
          <w:tcPr>
            <w:tcW w:w="6940" w:type="dxa"/>
            <w:shd w:val="clear" w:color="auto" w:fill="auto"/>
          </w:tcPr>
          <w:p w14:paraId="1DCDD571" w14:textId="77777777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I was tested last month at my doctor’s office, I do not ever have to be tested again as long as my test was negative</w:t>
            </w:r>
          </w:p>
        </w:tc>
        <w:tc>
          <w:tcPr>
            <w:tcW w:w="2410" w:type="dxa"/>
            <w:shd w:val="clear" w:color="auto" w:fill="auto"/>
          </w:tcPr>
          <w:p w14:paraId="7C821B6D" w14:textId="0A49BF85" w:rsidR="005056C8" w:rsidRPr="00322085" w:rsidRDefault="005056C8" w:rsidP="00583AEC">
            <w:pPr>
              <w:rPr>
                <w:rFonts w:ascii="Calibri" w:hAnsi="Calibri"/>
                <w:bCs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False.</w:t>
            </w:r>
            <w:r>
              <w:rPr>
                <w:rFonts w:ascii="Calibri" w:hAnsi="Calibri"/>
                <w:bCs/>
                <w:szCs w:val="24"/>
              </w:rPr>
              <w:t xml:space="preserve">  </w:t>
            </w:r>
            <w:r w:rsidR="004D6A33">
              <w:rPr>
                <w:rFonts w:ascii="Calibri" w:hAnsi="Calibri"/>
                <w:bCs/>
                <w:szCs w:val="24"/>
              </w:rPr>
              <w:t>Staff must be tested if symptomatic, during an outbreak, and according to requirements and routinely based upon County positivity rate</w:t>
            </w:r>
          </w:p>
        </w:tc>
      </w:tr>
      <w:tr w:rsidR="005056C8" w:rsidRPr="00322085" w14:paraId="22F74984" w14:textId="77777777" w:rsidTr="009C0ED0">
        <w:tc>
          <w:tcPr>
            <w:tcW w:w="6940" w:type="dxa"/>
            <w:shd w:val="clear" w:color="auto" w:fill="auto"/>
          </w:tcPr>
          <w:p w14:paraId="42FAF011" w14:textId="77777777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Even one new case of COVID-19 for staff or resident is considered an outbreak </w:t>
            </w:r>
          </w:p>
        </w:tc>
        <w:tc>
          <w:tcPr>
            <w:tcW w:w="2410" w:type="dxa"/>
            <w:shd w:val="clear" w:color="auto" w:fill="auto"/>
          </w:tcPr>
          <w:p w14:paraId="2FD895CB" w14:textId="77777777" w:rsidR="005056C8" w:rsidRPr="00322085" w:rsidRDefault="005056C8" w:rsidP="00583AEC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True.</w:t>
            </w:r>
            <w:r>
              <w:rPr>
                <w:rFonts w:ascii="Calibri" w:hAnsi="Calibri"/>
                <w:bCs/>
                <w:szCs w:val="24"/>
              </w:rPr>
              <w:t xml:space="preserve">  </w:t>
            </w:r>
          </w:p>
        </w:tc>
      </w:tr>
      <w:tr w:rsidR="005056C8" w:rsidRPr="00322085" w14:paraId="631FDDDB" w14:textId="77777777" w:rsidTr="009C0ED0">
        <w:tc>
          <w:tcPr>
            <w:tcW w:w="6940" w:type="dxa"/>
            <w:shd w:val="clear" w:color="auto" w:fill="auto"/>
          </w:tcPr>
          <w:p w14:paraId="03CC0C59" w14:textId="1DE96D19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prevalence of COVID-19 in the county will dictate the testing frequency for routine testing</w:t>
            </w:r>
            <w:r w:rsidR="00740A53">
              <w:rPr>
                <w:rFonts w:ascii="Calibri" w:hAnsi="Calibri"/>
                <w:bCs/>
                <w:szCs w:val="24"/>
              </w:rPr>
              <w:t xml:space="preserve"> for unvaccinated staff</w:t>
            </w:r>
          </w:p>
        </w:tc>
        <w:tc>
          <w:tcPr>
            <w:tcW w:w="2410" w:type="dxa"/>
            <w:shd w:val="clear" w:color="auto" w:fill="auto"/>
          </w:tcPr>
          <w:p w14:paraId="46025912" w14:textId="4FB5E4BE" w:rsidR="005056C8" w:rsidRPr="00322085" w:rsidRDefault="005056C8" w:rsidP="00583AEC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True.</w:t>
            </w:r>
            <w:r>
              <w:rPr>
                <w:rFonts w:ascii="Calibri" w:hAnsi="Calibri"/>
                <w:bCs/>
                <w:szCs w:val="24"/>
              </w:rPr>
              <w:t xml:space="preserve">  Minimum testing frequency is determined by low, medium or high community COVID-19 Activity</w:t>
            </w:r>
            <w:r w:rsidR="00740A53">
              <w:rPr>
                <w:rFonts w:ascii="Calibri" w:hAnsi="Calibri"/>
                <w:bCs/>
                <w:szCs w:val="24"/>
              </w:rPr>
              <w:t>.  Vaccinated staff do not need to be routinely tested.</w:t>
            </w:r>
          </w:p>
        </w:tc>
      </w:tr>
      <w:tr w:rsidR="005056C8" w:rsidRPr="00322085" w14:paraId="61D0B0F7" w14:textId="77777777" w:rsidTr="009C0ED0">
        <w:tc>
          <w:tcPr>
            <w:tcW w:w="6940" w:type="dxa"/>
            <w:shd w:val="clear" w:color="auto" w:fill="auto"/>
          </w:tcPr>
          <w:p w14:paraId="588EFDFD" w14:textId="77777777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staff or residents with signs/symptoms of COVID must be tested</w:t>
            </w:r>
          </w:p>
        </w:tc>
        <w:tc>
          <w:tcPr>
            <w:tcW w:w="2410" w:type="dxa"/>
            <w:shd w:val="clear" w:color="auto" w:fill="auto"/>
          </w:tcPr>
          <w:p w14:paraId="00B2AE2D" w14:textId="77777777" w:rsidR="005056C8" w:rsidRPr="00B02FD7" w:rsidRDefault="005056C8" w:rsidP="00583AEC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True</w:t>
            </w:r>
          </w:p>
        </w:tc>
      </w:tr>
      <w:tr w:rsidR="005056C8" w:rsidRPr="00322085" w14:paraId="0D5C5FAD" w14:textId="77777777" w:rsidTr="009C0ED0">
        <w:tc>
          <w:tcPr>
            <w:tcW w:w="6940" w:type="dxa"/>
            <w:shd w:val="clear" w:color="auto" w:fill="auto"/>
          </w:tcPr>
          <w:p w14:paraId="1E21CB8D" w14:textId="77777777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results of all testing done in the facility must be reported per regulatory guidelines</w:t>
            </w:r>
          </w:p>
        </w:tc>
        <w:tc>
          <w:tcPr>
            <w:tcW w:w="2410" w:type="dxa"/>
            <w:shd w:val="clear" w:color="auto" w:fill="auto"/>
          </w:tcPr>
          <w:p w14:paraId="118A9AAB" w14:textId="77777777" w:rsidR="005056C8" w:rsidRPr="00B02FD7" w:rsidRDefault="005056C8" w:rsidP="00583AEC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True</w:t>
            </w:r>
          </w:p>
        </w:tc>
      </w:tr>
    </w:tbl>
    <w:p w14:paraId="0146ECB5" w14:textId="2BCF2340" w:rsidR="004613FA" w:rsidRDefault="004613FA" w:rsidP="009C0ED0">
      <w:pPr>
        <w:spacing w:after="160" w:line="259" w:lineRule="auto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BF08" w14:textId="77777777" w:rsidR="005F425F" w:rsidRDefault="005F425F" w:rsidP="00FE158D">
      <w:r>
        <w:separator/>
      </w:r>
    </w:p>
  </w:endnote>
  <w:endnote w:type="continuationSeparator" w:id="0">
    <w:p w14:paraId="4B761808" w14:textId="77777777" w:rsidR="005F425F" w:rsidRDefault="005F425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325A" w14:textId="77777777" w:rsidR="005F425F" w:rsidRDefault="005F425F" w:rsidP="00FE158D">
      <w:r>
        <w:separator/>
      </w:r>
    </w:p>
  </w:footnote>
  <w:footnote w:type="continuationSeparator" w:id="0">
    <w:p w14:paraId="1F879F73" w14:textId="77777777" w:rsidR="005F425F" w:rsidRDefault="005F425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6"/>
  </w:num>
  <w:num w:numId="36">
    <w:abstractNumId w:val="37"/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B4F0C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4D6A33"/>
    <w:rsid w:val="005056C8"/>
    <w:rsid w:val="00534CAA"/>
    <w:rsid w:val="0053732B"/>
    <w:rsid w:val="005438CB"/>
    <w:rsid w:val="005817E5"/>
    <w:rsid w:val="00593E4B"/>
    <w:rsid w:val="005C6A15"/>
    <w:rsid w:val="005F036A"/>
    <w:rsid w:val="005F425F"/>
    <w:rsid w:val="006034EC"/>
    <w:rsid w:val="00603AC0"/>
    <w:rsid w:val="00605605"/>
    <w:rsid w:val="00605699"/>
    <w:rsid w:val="00610027"/>
    <w:rsid w:val="006338B1"/>
    <w:rsid w:val="0066706B"/>
    <w:rsid w:val="006A3CC2"/>
    <w:rsid w:val="006B2ED2"/>
    <w:rsid w:val="006C7A0C"/>
    <w:rsid w:val="006D2C0C"/>
    <w:rsid w:val="007251EF"/>
    <w:rsid w:val="00740A53"/>
    <w:rsid w:val="00746482"/>
    <w:rsid w:val="00783084"/>
    <w:rsid w:val="007A61F1"/>
    <w:rsid w:val="007F26C3"/>
    <w:rsid w:val="00805910"/>
    <w:rsid w:val="0081144E"/>
    <w:rsid w:val="008259FB"/>
    <w:rsid w:val="008620C6"/>
    <w:rsid w:val="00883AD3"/>
    <w:rsid w:val="008D70FB"/>
    <w:rsid w:val="008E04F4"/>
    <w:rsid w:val="008E7224"/>
    <w:rsid w:val="008F1ABA"/>
    <w:rsid w:val="009073EC"/>
    <w:rsid w:val="009478FB"/>
    <w:rsid w:val="00951B77"/>
    <w:rsid w:val="009854C3"/>
    <w:rsid w:val="009B7479"/>
    <w:rsid w:val="009C0ED0"/>
    <w:rsid w:val="009C106D"/>
    <w:rsid w:val="009C583E"/>
    <w:rsid w:val="009F0488"/>
    <w:rsid w:val="009F1A03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3</cp:revision>
  <dcterms:created xsi:type="dcterms:W3CDTF">2021-05-27T21:12:00Z</dcterms:created>
  <dcterms:modified xsi:type="dcterms:W3CDTF">2021-05-28T17:43:00Z</dcterms:modified>
</cp:coreProperties>
</file>