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3EA92998" w:rsidR="00416F96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ID</w:t>
                            </w: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-19 Testing</w:t>
                            </w:r>
                          </w:p>
                          <w:p w14:paraId="65CE1E63" w14:textId="2F70B6EC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265859" w14:textId="4AD80078" w:rsid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Training Plan</w:t>
                            </w:r>
                          </w:p>
                          <w:p w14:paraId="64A8D570" w14:textId="6A714EA1" w:rsidR="008F1D9B" w:rsidRDefault="008F1D9B" w:rsidP="008F1D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5F711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</w:t>
                            </w:r>
                            <w:r w:rsidR="008B3A4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.202</w:t>
                            </w:r>
                            <w:r w:rsidR="005F711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96D68E" w14:textId="77777777" w:rsidR="008F1D9B" w:rsidRPr="008D21D8" w:rsidRDefault="008F1D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3EA92998" w:rsidR="00416F96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COV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ID</w:t>
                      </w: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-19 Testing</w:t>
                      </w:r>
                    </w:p>
                    <w:p w14:paraId="65CE1E63" w14:textId="2F70B6EC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265859" w14:textId="4AD80078" w:rsid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Training Plan</w:t>
                      </w:r>
                    </w:p>
                    <w:p w14:paraId="64A8D570" w14:textId="6A714EA1" w:rsidR="008F1D9B" w:rsidRDefault="008F1D9B" w:rsidP="008F1D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5F7110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05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</w:t>
                      </w:r>
                      <w:r w:rsidR="008B3A4C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.202</w:t>
                      </w:r>
                      <w:r w:rsidR="005F7110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5B96D68E" w14:textId="77777777" w:rsidR="008F1D9B" w:rsidRPr="008D21D8" w:rsidRDefault="008F1D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427205" w14:textId="77777777" w:rsidR="008D21D8" w:rsidRDefault="00484844" w:rsidP="008D21D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D21D8">
        <w:rPr>
          <w:rFonts w:ascii="Calibri" w:hAnsi="Calibri"/>
          <w:b/>
          <w:sz w:val="32"/>
        </w:rPr>
        <w:lastRenderedPageBreak/>
        <w:t>Training Plan – COVID-19 Testing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D21D8" w:rsidRPr="008B1350" w14:paraId="4CC71EE7" w14:textId="77777777" w:rsidTr="002917AD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6B1CD93E" w14:textId="77777777" w:rsidR="008D21D8" w:rsidRPr="008D21D8" w:rsidRDefault="008D21D8" w:rsidP="008D21D8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Training Name:  COVID-19 Testing</w:t>
            </w:r>
          </w:p>
        </w:tc>
      </w:tr>
      <w:tr w:rsidR="008D21D8" w:rsidRPr="008B1350" w14:paraId="20E0B801" w14:textId="77777777" w:rsidTr="002917AD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0DF955A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1583B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8D21D8" w:rsidRPr="008B1350" w14:paraId="6E3B7944" w14:textId="77777777" w:rsidTr="002917AD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67FFCA7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B080C3A" w14:textId="7777777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the reasons COVID-19 testing is done in the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facility</w:t>
            </w:r>
            <w:proofErr w:type="gramEnd"/>
          </w:p>
          <w:p w14:paraId="5EC9FFB6" w14:textId="7777777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describe the types of COVID-19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testing</w:t>
            </w:r>
            <w:proofErr w:type="gramEnd"/>
          </w:p>
          <w:p w14:paraId="0663BF83" w14:textId="7777777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identify PPE necessary for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testing</w:t>
            </w:r>
            <w:proofErr w:type="gramEnd"/>
          </w:p>
          <w:p w14:paraId="62978CB6" w14:textId="77777777" w:rsid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immediate follow-up for positive COVID-19 test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results</w:t>
            </w:r>
            <w:proofErr w:type="gramEnd"/>
          </w:p>
          <w:p w14:paraId="3BB6C8A0" w14:textId="466D1A52" w:rsidR="008D21D8" w:rsidRPr="008D21D8" w:rsidRDefault="008D21D8" w:rsidP="008D21D8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00F17F1" w14:textId="77777777" w:rsidTr="002917AD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7AA8090E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Connection to Overall </w:t>
            </w:r>
            <w:proofErr w:type="gramStart"/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Project  Goals</w:t>
            </w:r>
            <w:proofErr w:type="gramEnd"/>
          </w:p>
        </w:tc>
        <w:tc>
          <w:tcPr>
            <w:tcW w:w="4017" w:type="pct"/>
            <w:gridSpan w:val="2"/>
            <w:shd w:val="clear" w:color="auto" w:fill="auto"/>
          </w:tcPr>
          <w:p w14:paraId="1B7058E5" w14:textId="77777777" w:rsidR="008D21D8" w:rsidRPr="008D21D8" w:rsidRDefault="008D21D8" w:rsidP="008D21D8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This training is part of the overall project to educate and support nursing facility operators and staff regarding COVID-19 testing in accordance with regulatory compliance and best practices</w:t>
            </w:r>
          </w:p>
        </w:tc>
      </w:tr>
      <w:tr w:rsidR="008D21D8" w:rsidRPr="008B1350" w14:paraId="4694F939" w14:textId="77777777" w:rsidTr="002917AD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1E164EB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14:paraId="58D6BE56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150CCBF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For the purposes of this education, we will refer to the regulations and CDC guidance for COVID-19 testing for employees and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residents</w:t>
            </w:r>
            <w:proofErr w:type="gramEnd"/>
          </w:p>
          <w:p w14:paraId="53CB9D9E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  <w:p w14:paraId="456A954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Participants:</w:t>
            </w:r>
          </w:p>
          <w:p w14:paraId="24ECDD2B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Nursing Staff-RN, LPN, Nursing Assistant</w:t>
            </w:r>
          </w:p>
          <w:p w14:paraId="2DED8C7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Interdisciplinary Team</w:t>
            </w:r>
          </w:p>
          <w:p w14:paraId="0D31B261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30B07E77" w14:textId="77777777" w:rsidTr="002917AD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5C29CC35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A8BF88D" w14:textId="77777777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6CB1741" w14:textId="77777777" w:rsidR="008D21D8" w:rsidRPr="008D21D8" w:rsidRDefault="008D21D8" w:rsidP="008D21D8">
            <w:pPr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6848173D" w14:textId="77777777" w:rsidR="008D21D8" w:rsidRPr="008D21D8" w:rsidRDefault="008D21D8" w:rsidP="008D21D8">
            <w:pPr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D21D8" w:rsidRPr="008B1350" w14:paraId="66437C10" w14:textId="77777777" w:rsidTr="002917AD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7DF06601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DB4AC4C" w14:textId="77777777" w:rsid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  <w:p w14:paraId="0A863F36" w14:textId="6AFE028C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5B339E0F" w14:textId="77777777" w:rsidR="008D21D8" w:rsidRPr="008D21D8" w:rsidRDefault="008D21D8" w:rsidP="008D21D8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Annually, new licensed nurse hire and as needed</w:t>
            </w:r>
          </w:p>
        </w:tc>
      </w:tr>
      <w:tr w:rsidR="008D21D8" w:rsidRPr="008B1350" w14:paraId="1D7AB1B2" w14:textId="77777777" w:rsidTr="002917AD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45FB71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14:paraId="5A2F56AD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651D0F53" w14:textId="77777777" w:rsidR="008D21D8" w:rsidRPr="008D21D8" w:rsidRDefault="008D21D8" w:rsidP="008D21D8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One presenter will be needed to facilitate the presentation, discussion and </w:t>
            </w:r>
            <w:proofErr w:type="gramStart"/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post-test</w:t>
            </w:r>
            <w:proofErr w:type="gramEnd"/>
          </w:p>
          <w:p w14:paraId="26E1D33F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71E78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AE0F9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CBC2FE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366A8D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B636BA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F84A1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12F2C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F50877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89687F" w14:textId="20F97472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3241192" w14:textId="77777777" w:rsidTr="002917AD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6FFC02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C7C2EE7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320225E" w14:textId="77777777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Communication slide presentation</w:t>
            </w:r>
          </w:p>
          <w:p w14:paraId="5FCFD4D0" w14:textId="33CBF38E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</w:tc>
      </w:tr>
      <w:tr w:rsidR="008D21D8" w:rsidRPr="008B1350" w14:paraId="6828A6C9" w14:textId="77777777" w:rsidTr="002917AD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59C2D7F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2E50FD4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489D08B7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4B642002" w14:textId="77777777" w:rsidR="008D21D8" w:rsidRPr="008D21D8" w:rsidRDefault="008D21D8" w:rsidP="008D21D8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proofErr w:type="gramEnd"/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blank light-colored surface</w:t>
            </w:r>
          </w:p>
          <w:p w14:paraId="5B2CCA2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60547423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22F85C7A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2D006E2B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proofErr w:type="gramEnd"/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blank light-colored surface</w:t>
            </w:r>
          </w:p>
          <w:p w14:paraId="048F23C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5CD0C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143D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53A29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922AEA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853098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A60C0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934DF9" w14:textId="77777777" w:rsidR="008D21D8" w:rsidRDefault="008D21D8" w:rsidP="008D21D8">
      <w:pPr>
        <w:spacing w:after="160" w:line="259" w:lineRule="auto"/>
        <w:rPr>
          <w:rFonts w:ascii="Calibri" w:hAnsi="Calibri"/>
          <w:b/>
          <w:szCs w:val="32"/>
        </w:rPr>
      </w:pPr>
    </w:p>
    <w:p w14:paraId="00234B50" w14:textId="77777777" w:rsidR="008D21D8" w:rsidRPr="008D21D8" w:rsidRDefault="008D21D8" w:rsidP="008D21D8">
      <w:pPr>
        <w:spacing w:after="160" w:line="259" w:lineRule="auto"/>
        <w:rPr>
          <w:rFonts w:ascii="Calibri" w:hAnsi="Calibri" w:cs="Calibri"/>
          <w:b/>
          <w:szCs w:val="32"/>
        </w:rPr>
      </w:pPr>
      <w:r w:rsidRPr="008D21D8">
        <w:rPr>
          <w:rFonts w:ascii="Calibri" w:hAnsi="Calibri" w:cs="Calibri"/>
          <w:b/>
          <w:szCs w:val="32"/>
        </w:rPr>
        <w:t>TRAINING RESOURCES</w:t>
      </w:r>
    </w:p>
    <w:p w14:paraId="650CE74B" w14:textId="07B07AB8" w:rsidR="008D21D8" w:rsidRPr="008D21D8" w:rsidRDefault="008D21D8" w:rsidP="008D21D8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D21D8">
        <w:rPr>
          <w:rFonts w:ascii="Calibri" w:hAnsi="Calibri" w:cs="Calibri"/>
          <w:b/>
          <w:bCs/>
          <w:color w:val="000000"/>
          <w:shd w:val="clear" w:color="auto" w:fill="FFFFFF"/>
        </w:rPr>
        <w:t>References and Resources</w:t>
      </w:r>
    </w:p>
    <w:p w14:paraId="3B122108" w14:textId="77777777" w:rsidR="008D21D8" w:rsidRPr="008D21D8" w:rsidRDefault="008D21D8" w:rsidP="008D21D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8A10A4" w14:textId="7592DE2F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>Centers for Disease Control and Prevention.  Considerations for Interpret</w:t>
      </w:r>
      <w:r w:rsidR="005F7110">
        <w:rPr>
          <w:rFonts w:ascii="Calibri" w:hAnsi="Calibri" w:cs="Calibri"/>
          <w:color w:val="000000"/>
          <w:shd w:val="clear" w:color="auto" w:fill="FFFFFF"/>
        </w:rPr>
        <w:t>ation of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 Antigen Test</w:t>
      </w:r>
      <w:r w:rsidR="005F7110">
        <w:rPr>
          <w:rFonts w:ascii="Calibri" w:hAnsi="Calibri" w:cs="Calibri"/>
          <w:color w:val="000000"/>
          <w:shd w:val="clear" w:color="auto" w:fill="FFFFFF"/>
        </w:rPr>
        <w:t>s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F7110">
        <w:rPr>
          <w:rFonts w:ascii="Calibri" w:hAnsi="Calibri" w:cs="Calibri"/>
          <w:color w:val="000000"/>
          <w:shd w:val="clear" w:color="auto" w:fill="FFFFFF"/>
        </w:rPr>
        <w:t>in Long-Term Care Facilities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5F7110">
        <w:rPr>
          <w:rFonts w:ascii="Calibri" w:hAnsi="Calibri" w:cs="Calibri"/>
          <w:color w:val="000000"/>
          <w:shd w:val="clear" w:color="auto" w:fill="FFFFFF"/>
        </w:rPr>
        <w:t>January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F7110">
        <w:rPr>
          <w:rFonts w:ascii="Calibri" w:hAnsi="Calibri" w:cs="Calibri"/>
          <w:color w:val="000000"/>
          <w:shd w:val="clear" w:color="auto" w:fill="FFFFFF"/>
        </w:rPr>
        <w:t>15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8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https://www.cdc.gov/coronavirus/2019-ncov/downloads/hcp/nursing-home-testing-algorithm-508.pdf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8AD2A29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563744C7" w14:textId="63FECF5D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SARS-CoV-2 Antigen Testing in </w:t>
      </w:r>
      <w:r w:rsidR="005F7110">
        <w:rPr>
          <w:rFonts w:ascii="Calibri" w:hAnsi="Calibri" w:cs="Calibri"/>
          <w:color w:val="000000"/>
          <w:shd w:val="clear" w:color="auto" w:fill="FFFFFF"/>
        </w:rPr>
        <w:t>Long Term Care Facilities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Jan</w:t>
      </w:r>
      <w:r w:rsidR="00D30A72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5F7110">
        <w:rPr>
          <w:rFonts w:ascii="Calibri" w:hAnsi="Calibri" w:cs="Calibri"/>
          <w:color w:val="000000"/>
          <w:shd w:val="clear" w:color="auto" w:fill="FFFFFF"/>
        </w:rPr>
        <w:t>7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9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https://www.cdc.gov/coronavirus/2019-ncov/hcp/nursing-homes-antigen-testing.html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15676FD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0D1F8295" w14:textId="150BFF48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>Centers for Disease Control and Prevention.  Interim Guidelines for Collecting</w:t>
      </w:r>
      <w:r w:rsidR="005F7110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Pr="008D21D8">
        <w:rPr>
          <w:rFonts w:ascii="Calibri" w:hAnsi="Calibri" w:cs="Calibri"/>
          <w:color w:val="000000"/>
          <w:shd w:val="clear" w:color="auto" w:fill="FFFFFF"/>
        </w:rPr>
        <w:t>Handling</w:t>
      </w:r>
      <w:r w:rsidR="005F7110">
        <w:rPr>
          <w:rFonts w:ascii="Calibri" w:hAnsi="Calibri" w:cs="Calibri"/>
          <w:color w:val="000000"/>
          <w:shd w:val="clear" w:color="auto" w:fill="FFFFFF"/>
        </w:rPr>
        <w:t xml:space="preserve"> of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 Clinical Specimens for COVID-19</w:t>
      </w:r>
      <w:r w:rsidR="005F7110">
        <w:rPr>
          <w:rFonts w:ascii="Calibri" w:hAnsi="Calibri" w:cs="Calibri"/>
          <w:color w:val="000000"/>
          <w:shd w:val="clear" w:color="auto" w:fill="FFFFFF"/>
        </w:rPr>
        <w:t xml:space="preserve"> Testing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Feb</w:t>
      </w:r>
      <w:r w:rsidR="00D30A72">
        <w:rPr>
          <w:rFonts w:ascii="Calibri" w:hAnsi="Calibri" w:cs="Calibri"/>
          <w:color w:val="000000"/>
          <w:shd w:val="clear" w:color="auto" w:fill="FFFFFF"/>
        </w:rPr>
        <w:t>. 2</w:t>
      </w:r>
      <w:r w:rsidR="005F7110">
        <w:rPr>
          <w:rFonts w:ascii="Calibri" w:hAnsi="Calibri" w:cs="Calibri"/>
          <w:color w:val="000000"/>
          <w:shd w:val="clear" w:color="auto" w:fill="FFFFFF"/>
        </w:rPr>
        <w:t>6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0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https://www.cdc.gov/coronavirus/2019-ncov/lab/guidelines-clinical-specimens.html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CE14A3A" w14:textId="77777777" w:rsidR="008D21D8" w:rsidRPr="008D21D8" w:rsidRDefault="008D21D8" w:rsidP="008D21D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9E93A1C" w14:textId="171F92D2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Interim Guidance for Antigen Testing for SARS-CoV-2.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May</w:t>
      </w:r>
      <w:r w:rsidR="00D30A72">
        <w:rPr>
          <w:rFonts w:ascii="Calibri" w:hAnsi="Calibri" w:cs="Calibri"/>
          <w:color w:val="000000"/>
          <w:shd w:val="clear" w:color="auto" w:fill="FFFFFF"/>
        </w:rPr>
        <w:t>. 1</w:t>
      </w:r>
      <w:r w:rsidR="005F7110">
        <w:rPr>
          <w:rFonts w:ascii="Calibri" w:hAnsi="Calibri" w:cs="Calibri"/>
          <w:color w:val="000000"/>
          <w:shd w:val="clear" w:color="auto" w:fill="FFFFFF"/>
        </w:rPr>
        <w:t>3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1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https://www.cdc.gov/coronavirus/2019-ncov/lab/resources/antigen-tests-guidelines.html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3671000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4B6ECB17" w14:textId="77777777" w:rsidR="005F7110" w:rsidRPr="003C3A18" w:rsidRDefault="005F7110" w:rsidP="005F7110">
      <w:pPr>
        <w:rPr>
          <w:rFonts w:asciiTheme="minorHAnsi" w:hAnsiTheme="minorHAnsi" w:cstheme="minorHAnsi"/>
          <w:color w:val="0000FF"/>
          <w:szCs w:val="24"/>
          <w:u w:val="single"/>
        </w:rPr>
      </w:pPr>
      <w:r w:rsidRPr="003C3A18">
        <w:rPr>
          <w:rFonts w:asciiTheme="minorHAnsi" w:hAnsiTheme="minorHAnsi" w:cstheme="minorHAnsi"/>
          <w:szCs w:val="24"/>
        </w:rPr>
        <w:t xml:space="preserve">Centers for Disease Control and Prevention (CDC).  Interim Infection and Control Recommendations </w:t>
      </w:r>
      <w:r>
        <w:rPr>
          <w:rFonts w:asciiTheme="minorHAnsi" w:hAnsiTheme="minorHAnsi" w:cstheme="minorHAnsi"/>
          <w:szCs w:val="24"/>
        </w:rPr>
        <w:t xml:space="preserve">to Prevent SARS-CoV-2 Spread in Nursing Homes.  Updated Mar. 29, 2021:  </w:t>
      </w:r>
      <w:hyperlink r:id="rId12" w:history="1">
        <w:r w:rsidRPr="00994E2F">
          <w:rPr>
            <w:rStyle w:val="Hyperlink"/>
            <w:rFonts w:asciiTheme="minorHAnsi" w:hAnsiTheme="minorHAnsi" w:cstheme="minorHAnsi"/>
            <w:szCs w:val="24"/>
          </w:rPr>
          <w:t>https://www.cdc.gov/coronavirus/2019-ncov/hcp/long-term-care.html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48C0FAAD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2E5D93BE" w14:textId="37F71D4C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Testing Guidelines for Nursing Homes.  Interim SARS-CoV-2 Testing Guidelines for Nursing Home Residents and Healthcare Personnel.  </w:t>
      </w:r>
      <w:r w:rsidR="00FB7D54">
        <w:rPr>
          <w:rFonts w:ascii="Calibri" w:hAnsi="Calibri" w:cs="Calibri"/>
          <w:color w:val="000000"/>
          <w:shd w:val="clear" w:color="auto" w:fill="FFFFFF"/>
        </w:rPr>
        <w:lastRenderedPageBreak/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Jan. 7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3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https://www.cdc.gov/coronavirus/2019-ncov/hcp/nursing-homes-testing.html</w:t>
        </w:r>
      </w:hyperlink>
    </w:p>
    <w:p w14:paraId="56F9B225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44341247" w14:textId="6BDA6189" w:rsid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COVID-19 Testing Overview.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Mar</w:t>
      </w:r>
      <w:r w:rsidR="00D30A72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="00D30A72">
        <w:rPr>
          <w:rFonts w:ascii="Calibri" w:hAnsi="Calibri" w:cs="Calibri"/>
          <w:color w:val="000000"/>
          <w:shd w:val="clear" w:color="auto" w:fill="FFFFFF"/>
        </w:rPr>
        <w:t>7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4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https://www.cdc.gov/coronavirus/2019-ncov/symptoms-testing/testing.html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3DCBCE1" w14:textId="3646E42C" w:rsidR="00A928C5" w:rsidRDefault="00A928C5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58AC3D0E" w14:textId="3FD5BAAA" w:rsidR="00A928C5" w:rsidRDefault="00A928C5" w:rsidP="008D21D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How to Collect an Anterior Nasal Swab Specimen for COVID-19 Testing Poster:  </w:t>
      </w:r>
      <w:hyperlink r:id="rId15" w:history="1">
        <w:r w:rsidRPr="00A47F4C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https://www.cdc.gov/coronavirus/2019-ncov/testing/How-To-Collect-Anterior-Nasal-Specimen-for-COVID-19.pdf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4FBB2F1" w14:textId="270CA956" w:rsidR="00372396" w:rsidRDefault="00372396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58A9F0CC" w14:textId="3410424A" w:rsidR="00372396" w:rsidRPr="008818B6" w:rsidRDefault="00372396" w:rsidP="00372396">
      <w:pPr>
        <w:pStyle w:val="NoSpacing"/>
        <w:rPr>
          <w:rFonts w:ascii="Calibri" w:hAnsi="Calibri" w:cs="Calibri"/>
          <w:sz w:val="24"/>
          <w:szCs w:val="24"/>
        </w:rPr>
      </w:pPr>
      <w:r w:rsidRPr="008818B6">
        <w:rPr>
          <w:rFonts w:ascii="Calibri" w:hAnsi="Calibri" w:cs="Calibri"/>
          <w:sz w:val="24"/>
          <w:szCs w:val="24"/>
        </w:rPr>
        <w:t xml:space="preserve">Centers for Disease Control and Prevention.  Guidance for SARS-CoV-2 Point-of-Care </w:t>
      </w:r>
      <w:r w:rsidR="005F7110">
        <w:rPr>
          <w:rFonts w:ascii="Calibri" w:hAnsi="Calibri" w:cs="Calibri"/>
          <w:sz w:val="24"/>
          <w:szCs w:val="24"/>
        </w:rPr>
        <w:t xml:space="preserve">and Rapid </w:t>
      </w:r>
      <w:r w:rsidRPr="008818B6">
        <w:rPr>
          <w:rFonts w:ascii="Calibri" w:hAnsi="Calibri" w:cs="Calibri"/>
          <w:sz w:val="24"/>
          <w:szCs w:val="24"/>
        </w:rPr>
        <w:t xml:space="preserve">Testing.  Updated </w:t>
      </w:r>
      <w:r w:rsidR="005F7110">
        <w:rPr>
          <w:rFonts w:ascii="Calibri" w:hAnsi="Calibri" w:cs="Calibri"/>
          <w:sz w:val="24"/>
          <w:szCs w:val="24"/>
        </w:rPr>
        <w:t>Mar. 12</w:t>
      </w:r>
      <w:r w:rsidRPr="008818B6">
        <w:rPr>
          <w:rFonts w:ascii="Calibri" w:hAnsi="Calibri" w:cs="Calibri"/>
          <w:sz w:val="24"/>
          <w:szCs w:val="24"/>
        </w:rPr>
        <w:t>, 202</w:t>
      </w:r>
      <w:r w:rsidR="005F7110">
        <w:rPr>
          <w:rFonts w:ascii="Calibri" w:hAnsi="Calibri" w:cs="Calibri"/>
          <w:sz w:val="24"/>
          <w:szCs w:val="24"/>
        </w:rPr>
        <w:t>1</w:t>
      </w:r>
      <w:r w:rsidRPr="008818B6">
        <w:rPr>
          <w:rFonts w:ascii="Calibri" w:hAnsi="Calibri" w:cs="Calibri"/>
          <w:sz w:val="24"/>
          <w:szCs w:val="24"/>
        </w:rPr>
        <w:t xml:space="preserve">:  </w:t>
      </w:r>
      <w:hyperlink r:id="rId16" w:history="1">
        <w:r w:rsidRPr="008818B6">
          <w:rPr>
            <w:rStyle w:val="Hyperlink"/>
            <w:rFonts w:ascii="Calibri" w:hAnsi="Calibri" w:cs="Calibri"/>
            <w:sz w:val="24"/>
            <w:szCs w:val="24"/>
          </w:rPr>
          <w:t>https://www.cdc.gov/coronavirus/2019-ncov/lab/point-of-care-testing.html</w:t>
        </w:r>
      </w:hyperlink>
      <w:r w:rsidRPr="008818B6">
        <w:rPr>
          <w:rFonts w:ascii="Calibri" w:hAnsi="Calibri" w:cs="Calibri"/>
          <w:sz w:val="24"/>
          <w:szCs w:val="24"/>
        </w:rPr>
        <w:t xml:space="preserve"> </w:t>
      </w:r>
    </w:p>
    <w:p w14:paraId="1CAE09A8" w14:textId="77777777" w:rsidR="008D21D8" w:rsidRPr="008818B6" w:rsidRDefault="008D21D8" w:rsidP="008D21D8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14:paraId="5BB54008" w14:textId="77777777" w:rsidR="008D21D8" w:rsidRPr="008D21D8" w:rsidRDefault="008D21D8" w:rsidP="008D21D8">
      <w:pPr>
        <w:rPr>
          <w:rFonts w:ascii="Calibri" w:hAnsi="Calibri" w:cs="Calibri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Medicare &amp; Medicaid Services:  QSO-20-38-NH, </w:t>
      </w:r>
      <w:r w:rsidRPr="008D21D8">
        <w:rPr>
          <w:rFonts w:ascii="Calibri" w:hAnsi="Calibri" w:cs="Calibri"/>
        </w:rPr>
        <w:t xml:space="preserve">Interim Final Rule (IFC), CMS-3401-IFC, Additional Policy and Regulatory Revisions in Response to the COVID-19 Public Health Emergency related to Long-Term Care (LTC) Facility Testing Requirements and Revised COVID19 Focused Survey Tool.  August 26, 2020:  </w:t>
      </w:r>
      <w:hyperlink r:id="rId17" w:history="1">
        <w:r w:rsidRPr="008D21D8">
          <w:rPr>
            <w:rStyle w:val="Hyperlink"/>
            <w:rFonts w:ascii="Calibri" w:hAnsi="Calibri" w:cs="Calibri"/>
          </w:rPr>
          <w:t>https://www.cms.gov/files/document/qso-20-38-nh.pdf</w:t>
        </w:r>
      </w:hyperlink>
      <w:r w:rsidRPr="008D21D8">
        <w:rPr>
          <w:rFonts w:ascii="Calibri" w:hAnsi="Calibri" w:cs="Calibri"/>
        </w:rPr>
        <w:t xml:space="preserve"> </w:t>
      </w:r>
    </w:p>
    <w:p w14:paraId="5366501E" w14:textId="77777777" w:rsidR="008D21D8" w:rsidRPr="008D21D8" w:rsidRDefault="008D21D8" w:rsidP="008D21D8">
      <w:pPr>
        <w:rPr>
          <w:rFonts w:ascii="Calibri" w:hAnsi="Calibri" w:cs="Calibri"/>
        </w:rPr>
      </w:pPr>
    </w:p>
    <w:p w14:paraId="171C673E" w14:textId="77777777" w:rsidR="008D21D8" w:rsidRPr="008D21D8" w:rsidRDefault="008D21D8" w:rsidP="008D21D8">
      <w:pPr>
        <w:rPr>
          <w:rFonts w:ascii="Calibri" w:hAnsi="Calibri" w:cs="Calibri"/>
        </w:rPr>
      </w:pPr>
      <w:r w:rsidRPr="008D21D8">
        <w:rPr>
          <w:rFonts w:ascii="Calibri" w:hAnsi="Calibri" w:cs="Calibri"/>
        </w:rPr>
        <w:t xml:space="preserve">Centers for Medicare &amp; Medicaid Services:  QSO-20-37-CLIA, NH, Interim Final Rule (IFC), CMS-3401-IFC, Updating Requirements for Reporting of SARS-CoV-2 Test Results by Clinical Laboratory Improvement Amendments of 1988 (CLIA) Laboratories, and Additional Policy and Regulatory Revisions in Response to the COVID-19 Public Health Emergency.  August 26, 2020:  </w:t>
      </w:r>
      <w:hyperlink r:id="rId18" w:history="1">
        <w:r w:rsidRPr="008D21D8">
          <w:rPr>
            <w:rStyle w:val="Hyperlink"/>
            <w:rFonts w:ascii="Calibri" w:hAnsi="Calibri" w:cs="Calibri"/>
          </w:rPr>
          <w:t>https://www.cms.gov/files/document/qso-20-37-clianh.pdf</w:t>
        </w:r>
      </w:hyperlink>
      <w:r w:rsidRPr="008D21D8">
        <w:rPr>
          <w:rFonts w:ascii="Calibri" w:hAnsi="Calibri" w:cs="Calibri"/>
        </w:rPr>
        <w:t xml:space="preserve"> </w:t>
      </w:r>
    </w:p>
    <w:p w14:paraId="37B16EEB" w14:textId="77777777" w:rsidR="008D21D8" w:rsidRPr="008D21D8" w:rsidRDefault="008D21D8" w:rsidP="008D21D8">
      <w:pPr>
        <w:rPr>
          <w:rFonts w:ascii="Calibri" w:hAnsi="Calibri" w:cs="Calibri"/>
        </w:rPr>
      </w:pPr>
    </w:p>
    <w:p w14:paraId="2CF90C75" w14:textId="77777777" w:rsidR="008D21D8" w:rsidRPr="008D21D8" w:rsidRDefault="008D21D8" w:rsidP="008D21D8">
      <w:pPr>
        <w:rPr>
          <w:rFonts w:ascii="Calibri" w:hAnsi="Calibri" w:cs="Calibri"/>
        </w:rPr>
      </w:pPr>
      <w:r w:rsidRPr="008D21D8">
        <w:rPr>
          <w:rFonts w:ascii="Calibri" w:hAnsi="Calibri" w:cs="Calibri"/>
        </w:rPr>
        <w:t xml:space="preserve">United States Food &amp; Drug Administration.  Coronavirus Testing Basics.  </w:t>
      </w:r>
      <w:hyperlink r:id="rId19" w:history="1">
        <w:r w:rsidRPr="008D21D8">
          <w:rPr>
            <w:rStyle w:val="Hyperlink"/>
            <w:rFonts w:ascii="Calibri" w:hAnsi="Calibri" w:cs="Calibri"/>
          </w:rPr>
          <w:t>https://www.fda.gov/consumers/consumer-updates/coronavirus-testing-basics</w:t>
        </w:r>
      </w:hyperlink>
      <w:r w:rsidRPr="008D21D8">
        <w:rPr>
          <w:rFonts w:ascii="Calibri" w:hAnsi="Calibri" w:cs="Calibri"/>
        </w:rPr>
        <w:t xml:space="preserve"> </w:t>
      </w:r>
    </w:p>
    <w:p w14:paraId="695FAB3C" w14:textId="77777777" w:rsidR="008D21D8" w:rsidRPr="008D21D8" w:rsidRDefault="008D21D8" w:rsidP="008D21D8">
      <w:pPr>
        <w:rPr>
          <w:rFonts w:ascii="Calibri" w:hAnsi="Calibri" w:cs="Calibri"/>
        </w:rPr>
      </w:pPr>
    </w:p>
    <w:p w14:paraId="0146ECB5" w14:textId="487C1103" w:rsidR="004613FA" w:rsidRDefault="008D21D8" w:rsidP="008B3A4C">
      <w:pPr>
        <w:rPr>
          <w:rFonts w:ascii="Calibri" w:hAnsi="Calibri" w:cs="Calibri"/>
        </w:rPr>
      </w:pPr>
      <w:r w:rsidRPr="008D21D8">
        <w:rPr>
          <w:rFonts w:ascii="Calibri" w:hAnsi="Calibri" w:cs="Calibri"/>
        </w:rPr>
        <w:t xml:space="preserve">United States Food &amp; Drug Administration.  FAQs on Testing for SARS-CoV-2:  </w:t>
      </w:r>
      <w:hyperlink r:id="rId20" w:anchor="general-screening-asymptomatic" w:history="1">
        <w:r w:rsidRPr="008D21D8">
          <w:rPr>
            <w:rStyle w:val="Hyperlink"/>
            <w:rFonts w:ascii="Calibri" w:hAnsi="Calibri" w:cs="Calibri"/>
          </w:rPr>
          <w:t>https://www.fda.gov/medical-devices/coronavirus-covid-19-and-medical-devices/faqs-testing-sars-cov-2#general-screening-asymptomatic</w:t>
        </w:r>
      </w:hyperlink>
      <w:r w:rsidRPr="008D21D8">
        <w:rPr>
          <w:rFonts w:ascii="Calibri" w:hAnsi="Calibri" w:cs="Calibri"/>
        </w:rPr>
        <w:t xml:space="preserve"> </w:t>
      </w:r>
    </w:p>
    <w:p w14:paraId="5AA58431" w14:textId="77777777" w:rsidR="008B3A4C" w:rsidRPr="008B3A4C" w:rsidRDefault="008B3A4C" w:rsidP="008B3A4C">
      <w:pPr>
        <w:rPr>
          <w:rFonts w:ascii="Calibri" w:hAnsi="Calibri" w:cs="Calibri"/>
        </w:rPr>
      </w:pPr>
    </w:p>
    <w:p w14:paraId="42C81060" w14:textId="06C3F4A9" w:rsidR="008B3A4C" w:rsidRPr="008B3A4C" w:rsidRDefault="008B3A4C" w:rsidP="008B3A4C">
      <w:pPr>
        <w:spacing w:before="77"/>
        <w:rPr>
          <w:szCs w:val="24"/>
        </w:rPr>
      </w:pPr>
      <w:r w:rsidRPr="008B3A4C">
        <w:rPr>
          <w:rFonts w:asciiTheme="minorHAnsi" w:eastAsiaTheme="minorEastAsia" w:hAnsi="Calibri" w:cstheme="minorBidi"/>
          <w:color w:val="000000" w:themeColor="text1"/>
          <w:kern w:val="24"/>
          <w:szCs w:val="24"/>
        </w:rPr>
        <w:t xml:space="preserve">U.S. Food &amp; Drug Administration.  Coronavirus Disease 2019 Testing Basics:  </w:t>
      </w:r>
      <w:hyperlink r:id="rId21" w:history="1">
        <w:r w:rsidRPr="00D21224">
          <w:rPr>
            <w:rStyle w:val="Hyperlink"/>
            <w:rFonts w:asciiTheme="minorHAnsi" w:eastAsiaTheme="minorEastAsia" w:hAnsi="Calibri" w:cstheme="minorBidi"/>
            <w:kern w:val="24"/>
            <w:szCs w:val="24"/>
          </w:rPr>
          <w:t>https://www.fda.gov/media/140161/download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Cs w:val="24"/>
        </w:rPr>
        <w:t xml:space="preserve"> </w:t>
      </w:r>
    </w:p>
    <w:p w14:paraId="63A8B039" w14:textId="77777777" w:rsidR="008B3A4C" w:rsidRDefault="008B3A4C" w:rsidP="008B3A4C">
      <w:pPr>
        <w:spacing w:after="160" w:line="259" w:lineRule="auto"/>
        <w:rPr>
          <w:rFonts w:ascii="Calibri" w:hAnsi="Calibri"/>
          <w:b/>
          <w:sz w:val="32"/>
        </w:rPr>
      </w:pPr>
    </w:p>
    <w:sectPr w:rsidR="008B3A4C" w:rsidSect="00DE7AF9">
      <w:headerReference w:type="default" r:id="rId22"/>
      <w:footerReference w:type="default" r:id="rId23"/>
      <w:headerReference w:type="first" r:id="rId2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0137" w14:textId="77777777" w:rsidR="009557CD" w:rsidRDefault="009557CD" w:rsidP="00FE158D">
      <w:r>
        <w:separator/>
      </w:r>
    </w:p>
  </w:endnote>
  <w:endnote w:type="continuationSeparator" w:id="0">
    <w:p w14:paraId="2D7DCD51" w14:textId="77777777" w:rsidR="009557CD" w:rsidRDefault="009557C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2A66" w14:textId="77777777" w:rsidR="009557CD" w:rsidRDefault="009557CD" w:rsidP="00FE158D">
      <w:r>
        <w:separator/>
      </w:r>
    </w:p>
  </w:footnote>
  <w:footnote w:type="continuationSeparator" w:id="0">
    <w:p w14:paraId="0FAA9B05" w14:textId="77777777" w:rsidR="009557CD" w:rsidRDefault="009557C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3"/>
  </w:num>
  <w:num w:numId="32">
    <w:abstractNumId w:val="16"/>
  </w:num>
  <w:num w:numId="33">
    <w:abstractNumId w:val="34"/>
  </w:num>
  <w:num w:numId="34">
    <w:abstractNumId w:val="38"/>
  </w:num>
  <w:num w:numId="35">
    <w:abstractNumId w:val="26"/>
  </w:num>
  <w:num w:numId="36">
    <w:abstractNumId w:val="36"/>
  </w:num>
  <w:num w:numId="37">
    <w:abstractNumId w:val="1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C7062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C2048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396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4E39C7"/>
    <w:rsid w:val="00534CAA"/>
    <w:rsid w:val="0053732B"/>
    <w:rsid w:val="005438CB"/>
    <w:rsid w:val="00555A6D"/>
    <w:rsid w:val="005817E5"/>
    <w:rsid w:val="00593E4B"/>
    <w:rsid w:val="005F036A"/>
    <w:rsid w:val="005F7110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6702B"/>
    <w:rsid w:val="008818B6"/>
    <w:rsid w:val="00883AD3"/>
    <w:rsid w:val="008B3A4C"/>
    <w:rsid w:val="008D21D8"/>
    <w:rsid w:val="008E7224"/>
    <w:rsid w:val="008F1ABA"/>
    <w:rsid w:val="008F1D9B"/>
    <w:rsid w:val="009073EC"/>
    <w:rsid w:val="009478FB"/>
    <w:rsid w:val="00951B77"/>
    <w:rsid w:val="009557CD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28C5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30A72"/>
    <w:rsid w:val="00DB6D68"/>
    <w:rsid w:val="00DB7A52"/>
    <w:rsid w:val="00DC40AB"/>
    <w:rsid w:val="00DD1A63"/>
    <w:rsid w:val="00DE7AF9"/>
    <w:rsid w:val="00E02324"/>
    <w:rsid w:val="00E42F64"/>
    <w:rsid w:val="00E4366C"/>
    <w:rsid w:val="00E66BB5"/>
    <w:rsid w:val="00E80E67"/>
    <w:rsid w:val="00E94EC6"/>
    <w:rsid w:val="00ED6153"/>
    <w:rsid w:val="00EE0E87"/>
    <w:rsid w:val="00EF0A00"/>
    <w:rsid w:val="00F05A28"/>
    <w:rsid w:val="00F5332B"/>
    <w:rsid w:val="00FA2473"/>
    <w:rsid w:val="00FB157C"/>
    <w:rsid w:val="00FB7D54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A4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hcp/nursing-home-testing-algorithm-508.pdf" TargetMode="External"/><Relationship Id="rId13" Type="http://schemas.openxmlformats.org/officeDocument/2006/relationships/hyperlink" Target="https://www.cdc.gov/coronavirus/2019-ncov/hcp/nursing-homes-testing.html" TargetMode="External"/><Relationship Id="rId18" Type="http://schemas.openxmlformats.org/officeDocument/2006/relationships/hyperlink" Target="https://www.cms.gov/files/document/qso-20-37-clianh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da.gov/media/140161/downlo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long-term-care.html" TargetMode="External"/><Relationship Id="rId17" Type="http://schemas.openxmlformats.org/officeDocument/2006/relationships/hyperlink" Target="https://www.cms.gov/files/document/qso-20-38-nh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lab/point-of-care-testing.html" TargetMode="External"/><Relationship Id="rId20" Type="http://schemas.openxmlformats.org/officeDocument/2006/relationships/hyperlink" Target="https://www.fda.gov/medical-devices/coronavirus-covid-19-and-medical-devices/faqs-testing-sars-cov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lab/resources/antigen-tests-guidelines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testing/How-To-Collect-Anterior-Nasal-Specimen-for-COVID-19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dc.gov/coronavirus/2019-ncov/lab/guidelines-clinical-specimens.html" TargetMode="External"/><Relationship Id="rId19" Type="http://schemas.openxmlformats.org/officeDocument/2006/relationships/hyperlink" Target="https://www.fda.gov/consumers/consumer-updates/coronavirus-testing-ba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nursing-homes-antigen-testing.html" TargetMode="External"/><Relationship Id="rId14" Type="http://schemas.openxmlformats.org/officeDocument/2006/relationships/hyperlink" Target="https://www.cdc.gov/coronavirus/2019-ncov/symptoms-testing/testing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5</cp:revision>
  <dcterms:created xsi:type="dcterms:W3CDTF">2021-05-27T21:08:00Z</dcterms:created>
  <dcterms:modified xsi:type="dcterms:W3CDTF">2021-05-28T17:14:00Z</dcterms:modified>
</cp:coreProperties>
</file>