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4A6B4D3">
                <wp:simplePos x="0" y="0"/>
                <wp:positionH relativeFrom="margin">
                  <wp:align>right</wp:align>
                </wp:positionH>
                <wp:positionV relativeFrom="page">
                  <wp:posOffset>914400</wp:posOffset>
                </wp:positionV>
                <wp:extent cx="5943600" cy="1645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164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3D4DD3E8" w:rsidR="00301AA8" w:rsidRPr="005E4A3D" w:rsidRDefault="00A640C1">
                            <w:pPr>
                              <w:rPr>
                                <w:rFonts w:ascii="Calibri" w:hAnsi="Calibri"/>
                                <w:b/>
                                <w:color w:val="FFFFFF" w:themeColor="background1"/>
                                <w:sz w:val="72"/>
                              </w:rPr>
                            </w:pPr>
                            <w:r>
                              <w:rPr>
                                <w:rFonts w:ascii="Calibri" w:hAnsi="Calibri"/>
                                <w:b/>
                                <w:color w:val="FFFFFF" w:themeColor="background1"/>
                                <w:sz w:val="72"/>
                              </w:rPr>
                              <w:t>Dementia Care</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129.6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" filled="f" stroked="f" strokeweight=".5pt">
                <v:textbox>
                  <w:txbxContent>
                    <w:p w14:paraId="6D9C8B63" w14:textId="3D4DD3E8" w:rsidR="00301AA8" w:rsidRPr="005E4A3D" w:rsidRDefault="00A640C1">
                      <w:pPr>
                        <w:rPr>
                          <w:rFonts w:ascii="Calibri" w:hAnsi="Calibri"/>
                          <w:b/>
                          <w:color w:val="FFFFFF" w:themeColor="background1"/>
                          <w:sz w:val="72"/>
                        </w:rPr>
                      </w:pPr>
                      <w:r>
                        <w:rPr>
                          <w:rFonts w:ascii="Calibri" w:hAnsi="Calibri"/>
                          <w:b/>
                          <w:color w:val="FFFFFF" w:themeColor="background1"/>
                          <w:sz w:val="72"/>
                        </w:rPr>
                        <w:t>Dementia Care</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7115F85C">
                <wp:simplePos x="0" y="0"/>
                <wp:positionH relativeFrom="column">
                  <wp:posOffset>86995</wp:posOffset>
                </wp:positionH>
                <wp:positionV relativeFrom="paragraph">
                  <wp:posOffset>485140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7900DB"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7900DB">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6.85pt;margin-top:38.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" filled="f" stroked="f" strokeweight=".5pt">
                <v:textbox>
                  <w:txbxContent>
                    <w:p w14:paraId="030DB412" w14:textId="1DCD5CE3" w:rsidR="00484844" w:rsidRPr="007900DB"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7900DB">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v:textbox>
              </v:shape>
            </w:pict>
          </mc:Fallback>
        </mc:AlternateContent>
      </w:r>
      <w:r w:rsidR="00DE7AF9">
        <w:rPr>
          <w:rFonts w:ascii="Calibri" w:hAnsi="Calibri"/>
          <w:b/>
          <w:sz w:val="32"/>
        </w:rPr>
        <w:br w:type="page"/>
      </w:r>
    </w:p>
    <w:p w14:paraId="19D47575" w14:textId="1B31F8E8" w:rsidR="00A640C1" w:rsidRPr="00A640C1" w:rsidRDefault="00A640C1" w:rsidP="00A640C1">
      <w:pPr>
        <w:jc w:val="center"/>
        <w:rPr>
          <w:rFonts w:ascii="Calibri" w:hAnsi="Calibri" w:cs="Calibri"/>
          <w:b/>
          <w:sz w:val="28"/>
          <w:szCs w:val="28"/>
        </w:rPr>
      </w:pPr>
      <w:r w:rsidRPr="00A640C1">
        <w:rPr>
          <w:rFonts w:ascii="Calibri" w:hAnsi="Calibri" w:cs="Calibri"/>
          <w:b/>
          <w:sz w:val="28"/>
          <w:szCs w:val="28"/>
        </w:rPr>
        <w:lastRenderedPageBreak/>
        <w:t>Dementia Care</w:t>
      </w:r>
      <w:r w:rsidR="00D676B0">
        <w:rPr>
          <w:rFonts w:ascii="Calibri" w:hAnsi="Calibri" w:cs="Calibri"/>
          <w:b/>
          <w:sz w:val="28"/>
          <w:szCs w:val="28"/>
        </w:rPr>
        <w:t xml:space="preserve"> Competency </w:t>
      </w:r>
      <w:r w:rsidR="00007067">
        <w:rPr>
          <w:rFonts w:ascii="Calibri" w:hAnsi="Calibri" w:cs="Calibri"/>
          <w:b/>
          <w:sz w:val="28"/>
          <w:szCs w:val="28"/>
        </w:rPr>
        <w:t>General Information</w:t>
      </w:r>
    </w:p>
    <w:p w14:paraId="33349A9B" w14:textId="77777777" w:rsidR="00A640C1" w:rsidRPr="00A640C1" w:rsidRDefault="00A640C1" w:rsidP="00A640C1">
      <w:pPr>
        <w:jc w:val="center"/>
        <w:rPr>
          <w:rFonts w:ascii="Calibri" w:hAnsi="Calibri" w:cs="Calibri"/>
          <w:b/>
          <w:sz w:val="22"/>
          <w:szCs w:val="22"/>
        </w:rPr>
      </w:pPr>
    </w:p>
    <w:p w14:paraId="06AAD1E3" w14:textId="06712B58" w:rsidR="00A640C1" w:rsidRPr="00A640C1" w:rsidRDefault="00A640C1" w:rsidP="00A640C1">
      <w:pPr>
        <w:spacing w:after="160" w:line="259" w:lineRule="auto"/>
        <w:ind w:firstLine="360"/>
        <w:contextualSpacing/>
        <w:rPr>
          <w:rFonts w:ascii="Calibri" w:hAnsi="Calibri" w:cs="Calibri"/>
          <w:b/>
          <w:szCs w:val="24"/>
        </w:rPr>
      </w:pPr>
      <w:r w:rsidRPr="00A640C1">
        <w:rPr>
          <w:rFonts w:ascii="Calibri" w:hAnsi="Calibri" w:cs="Calibri"/>
          <w:b/>
          <w:szCs w:val="24"/>
        </w:rPr>
        <w:t>General Information</w:t>
      </w:r>
    </w:p>
    <w:p w14:paraId="3E989494" w14:textId="77777777" w:rsidR="00A640C1" w:rsidRPr="00A640C1" w:rsidRDefault="00A640C1" w:rsidP="00A640C1">
      <w:pPr>
        <w:spacing w:after="160" w:line="259" w:lineRule="auto"/>
        <w:ind w:firstLine="360"/>
        <w:contextualSpacing/>
        <w:rPr>
          <w:rFonts w:ascii="Calibri" w:hAnsi="Calibri" w:cs="Calibri"/>
          <w:b/>
          <w:sz w:val="22"/>
          <w:szCs w:val="22"/>
        </w:rPr>
      </w:pPr>
    </w:p>
    <w:p w14:paraId="6242B6C6" w14:textId="10861EF7" w:rsidR="00A640C1" w:rsidRPr="004F16BB" w:rsidRDefault="00A640C1" w:rsidP="00A640C1">
      <w:pPr>
        <w:ind w:left="360"/>
        <w:rPr>
          <w:rFonts w:ascii="Calibri" w:hAnsi="Calibri" w:cs="Calibri"/>
          <w:szCs w:val="24"/>
        </w:rPr>
      </w:pPr>
      <w:r w:rsidRPr="004F16BB">
        <w:rPr>
          <w:rFonts w:ascii="Calibri" w:hAnsi="Calibri" w:cs="Calibri"/>
          <w:szCs w:val="24"/>
        </w:rPr>
        <w:t xml:space="preserve">Most persons diagnosed with Alzheimer’s disease or other dementias live in the community.  Family caregivers typically seek nursing facility care when the burdens of physical care and behavioral care become too </w:t>
      </w:r>
      <w:r w:rsidR="00D676B0" w:rsidRPr="004F16BB">
        <w:rPr>
          <w:rFonts w:ascii="Calibri" w:hAnsi="Calibri" w:cs="Calibri"/>
          <w:szCs w:val="24"/>
        </w:rPr>
        <w:t>demanding,</w:t>
      </w:r>
      <w:r w:rsidRPr="004F16BB">
        <w:rPr>
          <w:rFonts w:ascii="Calibri" w:hAnsi="Calibri" w:cs="Calibri"/>
          <w:szCs w:val="24"/>
        </w:rPr>
        <w:t xml:space="preserve"> and safety cannot be assured.</w:t>
      </w:r>
    </w:p>
    <w:p w14:paraId="64B25679" w14:textId="77777777" w:rsidR="00A640C1" w:rsidRPr="004F16BB" w:rsidRDefault="00A640C1" w:rsidP="00A640C1">
      <w:pPr>
        <w:ind w:left="360"/>
        <w:rPr>
          <w:rFonts w:ascii="Calibri" w:hAnsi="Calibri" w:cs="Calibri"/>
          <w:szCs w:val="24"/>
        </w:rPr>
      </w:pPr>
    </w:p>
    <w:p w14:paraId="346AA472" w14:textId="0066804E" w:rsidR="00A640C1" w:rsidRPr="004F16BB" w:rsidRDefault="0056419D" w:rsidP="00A640C1">
      <w:pPr>
        <w:ind w:left="360"/>
        <w:rPr>
          <w:rFonts w:ascii="Calibri" w:hAnsi="Calibri" w:cs="Calibri"/>
          <w:szCs w:val="24"/>
          <w:vertAlign w:val="superscript"/>
        </w:rPr>
      </w:pPr>
      <w:r w:rsidRPr="004F16BB">
        <w:rPr>
          <w:rFonts w:ascii="Calibri" w:hAnsi="Calibri" w:cs="Calibri"/>
          <w:szCs w:val="24"/>
        </w:rPr>
        <w:t>The Centers for Disease Control and Prevention (CDC) indicates, “Of those at least 65 years of age, there is an estimated 5.0 million adults with dementia in 2014 and projected to be nearly 14 million by 2060.”</w:t>
      </w:r>
      <w:r w:rsidRPr="004F16BB">
        <w:rPr>
          <w:rFonts w:ascii="Calibri" w:hAnsi="Calibri" w:cs="Calibri"/>
          <w:szCs w:val="24"/>
          <w:vertAlign w:val="superscript"/>
        </w:rPr>
        <w:t>1</w:t>
      </w:r>
    </w:p>
    <w:p w14:paraId="63279967" w14:textId="77777777" w:rsidR="00A640C1" w:rsidRPr="004F16BB" w:rsidRDefault="00A640C1" w:rsidP="00A640C1">
      <w:pPr>
        <w:ind w:left="360"/>
        <w:rPr>
          <w:rFonts w:ascii="Calibri" w:hAnsi="Calibri" w:cs="Calibri"/>
          <w:szCs w:val="24"/>
        </w:rPr>
      </w:pPr>
    </w:p>
    <w:p w14:paraId="7A336D12" w14:textId="61C1AA68" w:rsidR="00A640C1" w:rsidRPr="004F16BB" w:rsidRDefault="0056419D" w:rsidP="00A640C1">
      <w:pPr>
        <w:ind w:left="360"/>
        <w:rPr>
          <w:rFonts w:ascii="Calibri" w:hAnsi="Calibri" w:cs="Calibri"/>
          <w:bCs/>
          <w:iCs/>
          <w:szCs w:val="24"/>
          <w:vertAlign w:val="superscript"/>
        </w:rPr>
      </w:pPr>
      <w:r w:rsidRPr="004F16BB">
        <w:rPr>
          <w:rFonts w:ascii="Calibri" w:hAnsi="Calibri" w:cs="Calibri"/>
          <w:szCs w:val="24"/>
        </w:rPr>
        <w:t xml:space="preserve">The Centers for Medicare &amp; Medicaid Services (CMS) indicates for </w:t>
      </w:r>
      <w:r w:rsidR="00A640C1" w:rsidRPr="004F16BB">
        <w:rPr>
          <w:rFonts w:ascii="Calibri" w:hAnsi="Calibri" w:cs="Calibri"/>
          <w:szCs w:val="24"/>
        </w:rPr>
        <w:t>F744 Dementia Care</w:t>
      </w:r>
      <w:r w:rsidRPr="004F16BB">
        <w:rPr>
          <w:rFonts w:ascii="Calibri" w:hAnsi="Calibri" w:cs="Calibri"/>
          <w:szCs w:val="24"/>
        </w:rPr>
        <w:t xml:space="preserve">: </w:t>
      </w:r>
      <w:r w:rsidR="00A640C1" w:rsidRPr="004F16BB">
        <w:rPr>
          <w:rFonts w:ascii="Calibri" w:hAnsi="Calibri" w:cs="Calibri"/>
          <w:szCs w:val="24"/>
        </w:rPr>
        <w:t>“</w:t>
      </w:r>
      <w:r w:rsidR="00A640C1" w:rsidRPr="004F16BB">
        <w:rPr>
          <w:rFonts w:ascii="Calibri" w:hAnsi="Calibri" w:cs="Calibri"/>
          <w:bCs/>
          <w:iCs/>
          <w:szCs w:val="24"/>
        </w:rPr>
        <w:t>A resident who displays or is diagnosed with dementia, receives the appropriate treatment and services to attain or maintain his or her highest practicable physical, mental, and psychosocial well-being.”</w:t>
      </w:r>
      <w:r w:rsidRPr="004F16BB">
        <w:rPr>
          <w:rFonts w:ascii="Calibri" w:hAnsi="Calibri" w:cs="Calibri"/>
          <w:bCs/>
          <w:iCs/>
          <w:szCs w:val="24"/>
          <w:vertAlign w:val="superscript"/>
        </w:rPr>
        <w:t>2</w:t>
      </w:r>
    </w:p>
    <w:p w14:paraId="5F7F3BEC" w14:textId="77777777" w:rsidR="00A640C1" w:rsidRPr="004F16BB" w:rsidRDefault="00A640C1" w:rsidP="00A640C1">
      <w:pPr>
        <w:ind w:left="360"/>
        <w:rPr>
          <w:rFonts w:ascii="Calibri" w:hAnsi="Calibri" w:cs="Calibri"/>
          <w:szCs w:val="24"/>
        </w:rPr>
      </w:pPr>
    </w:p>
    <w:p w14:paraId="21EC4C91" w14:textId="01C1D96A" w:rsidR="00A640C1" w:rsidRPr="004F16BB" w:rsidRDefault="00A640C1" w:rsidP="00A640C1">
      <w:pPr>
        <w:ind w:left="360"/>
        <w:rPr>
          <w:rFonts w:ascii="Calibri" w:hAnsi="Calibri" w:cs="Calibri"/>
          <w:b/>
          <w:szCs w:val="24"/>
        </w:rPr>
      </w:pPr>
      <w:r w:rsidRPr="004F16BB">
        <w:rPr>
          <w:rFonts w:ascii="Calibri" w:hAnsi="Calibri" w:cs="Calibri"/>
          <w:b/>
          <w:szCs w:val="24"/>
        </w:rPr>
        <w:t>D</w:t>
      </w:r>
      <w:r w:rsidR="00E36ABC" w:rsidRPr="004F16BB">
        <w:rPr>
          <w:rFonts w:ascii="Calibri" w:hAnsi="Calibri" w:cs="Calibri"/>
          <w:b/>
          <w:szCs w:val="24"/>
        </w:rPr>
        <w:t>efinitions</w:t>
      </w:r>
    </w:p>
    <w:p w14:paraId="62159797" w14:textId="77777777" w:rsidR="00A640C1" w:rsidRPr="004F16BB" w:rsidRDefault="00A640C1" w:rsidP="00E36ABC">
      <w:pPr>
        <w:pStyle w:val="Default"/>
        <w:rPr>
          <w:rFonts w:ascii="Calibri" w:hAnsi="Calibri" w:cs="Calibri"/>
        </w:rPr>
      </w:pPr>
    </w:p>
    <w:p w14:paraId="5AF983BE" w14:textId="1512FA24" w:rsidR="00A640C1" w:rsidRPr="004F16BB" w:rsidRDefault="00A640C1" w:rsidP="00E36ABC">
      <w:pPr>
        <w:autoSpaceDE w:val="0"/>
        <w:autoSpaceDN w:val="0"/>
        <w:adjustRightInd w:val="0"/>
        <w:ind w:left="360"/>
        <w:rPr>
          <w:rFonts w:ascii="Calibri" w:hAnsi="Calibri" w:cs="Calibri"/>
          <w:color w:val="000000"/>
          <w:szCs w:val="24"/>
          <w:shd w:val="clear" w:color="auto" w:fill="FFFFFF"/>
          <w:vertAlign w:val="superscript"/>
        </w:rPr>
      </w:pPr>
      <w:r w:rsidRPr="004F16BB">
        <w:rPr>
          <w:rFonts w:ascii="Calibri" w:hAnsi="Calibri" w:cs="Calibri"/>
          <w:b/>
          <w:bCs/>
          <w:iCs/>
          <w:color w:val="000000"/>
          <w:szCs w:val="24"/>
        </w:rPr>
        <w:t>“</w:t>
      </w:r>
      <w:r w:rsidR="00290B0D" w:rsidRPr="004F16BB">
        <w:rPr>
          <w:rFonts w:ascii="Calibri" w:hAnsi="Calibri" w:cs="Calibri"/>
          <w:b/>
          <w:bCs/>
          <w:color w:val="000000"/>
          <w:szCs w:val="24"/>
          <w:shd w:val="clear" w:color="auto" w:fill="FFFFFF"/>
        </w:rPr>
        <w:t xml:space="preserve">Dementia </w:t>
      </w:r>
      <w:r w:rsidR="00290B0D" w:rsidRPr="004F16BB">
        <w:rPr>
          <w:rFonts w:ascii="Calibri" w:hAnsi="Calibri" w:cs="Calibri"/>
          <w:color w:val="000000"/>
          <w:szCs w:val="24"/>
          <w:shd w:val="clear" w:color="auto" w:fill="FFFFFF"/>
        </w:rPr>
        <w:t>is a general term that describes a wide range of symptoms associated with a decline in memory or other thinking skills, including judgement, reasoning and complex motor skills.  Though there are different types of dementia-related illnesses, Alzheimer’s disease is the most common in persons aged 65 and older, and accounts for 60 to 80 percent of cases.  Other types of dementia include vascular dementia, Lewy Body dementia (LBD, an umbrella term that refers to both Parkinson’s disease dementia and dementia with Lewy bodies), frontotemporal dementia, and alcohol-induced dementia.  Dementia-related illnesses, such as Alzheimer’s disease, are NOT part of normal aging.</w:t>
      </w:r>
      <w:r w:rsidR="00E36ABC" w:rsidRPr="004F16BB">
        <w:rPr>
          <w:rFonts w:ascii="Calibri" w:hAnsi="Calibri" w:cs="Calibri"/>
          <w:color w:val="000000"/>
          <w:szCs w:val="24"/>
          <w:shd w:val="clear" w:color="auto" w:fill="FFFFFF"/>
        </w:rPr>
        <w:t>”</w:t>
      </w:r>
      <w:r w:rsidR="00E36ABC" w:rsidRPr="004F16BB">
        <w:rPr>
          <w:rFonts w:ascii="Calibri" w:hAnsi="Calibri" w:cs="Calibri"/>
          <w:color w:val="000000"/>
          <w:szCs w:val="24"/>
          <w:shd w:val="clear" w:color="auto" w:fill="FFFFFF"/>
          <w:vertAlign w:val="superscript"/>
        </w:rPr>
        <w:t>1</w:t>
      </w:r>
    </w:p>
    <w:p w14:paraId="5A087184" w14:textId="77777777" w:rsidR="00E36ABC" w:rsidRPr="004F16BB" w:rsidRDefault="00E36ABC" w:rsidP="00E36ABC">
      <w:pPr>
        <w:autoSpaceDE w:val="0"/>
        <w:autoSpaceDN w:val="0"/>
        <w:adjustRightInd w:val="0"/>
        <w:ind w:left="360"/>
        <w:rPr>
          <w:rFonts w:ascii="Calibri" w:hAnsi="Calibri" w:cs="Calibri"/>
          <w:color w:val="000000"/>
          <w:szCs w:val="24"/>
        </w:rPr>
      </w:pPr>
    </w:p>
    <w:p w14:paraId="313FF6E7" w14:textId="2EC157A9" w:rsidR="00A640C1" w:rsidRPr="004F16BB" w:rsidRDefault="00A640C1" w:rsidP="00E36ABC">
      <w:pPr>
        <w:pStyle w:val="Default"/>
        <w:ind w:left="360"/>
        <w:rPr>
          <w:rFonts w:ascii="Calibri" w:hAnsi="Calibri" w:cs="Calibri"/>
          <w:vertAlign w:val="superscript"/>
        </w:rPr>
      </w:pPr>
      <w:r w:rsidRPr="004F16BB">
        <w:rPr>
          <w:rFonts w:ascii="Calibri" w:hAnsi="Calibri" w:cs="Calibri"/>
          <w:b/>
          <w:bCs/>
          <w:iCs/>
        </w:rPr>
        <w:t xml:space="preserve">“Highest practicable physical, mental, and psychosocial well-being” </w:t>
      </w:r>
      <w:r w:rsidRPr="004F16BB">
        <w:rPr>
          <w:rFonts w:ascii="Calibri" w:hAnsi="Calibri" w:cs="Calibri"/>
          <w:iCs/>
        </w:rPr>
        <w:t>is defined as the highest possible level of functioning and well-being, limited by the individual’s recognized pathology and normal aging process. Highest practicable is determined through the comprehensive resident assessment and by recognizing and competently and thoroughly addressing the physical, mental or psychosocial needs of the individual.</w:t>
      </w:r>
      <w:r w:rsidR="001E3E2B" w:rsidRPr="004F16BB">
        <w:rPr>
          <w:rFonts w:ascii="Calibri" w:hAnsi="Calibri" w:cs="Calibri"/>
          <w:iCs/>
        </w:rPr>
        <w:t>”</w:t>
      </w:r>
      <w:r w:rsidR="0083797C" w:rsidRPr="004F16BB">
        <w:rPr>
          <w:rFonts w:ascii="Calibri" w:hAnsi="Calibri" w:cs="Calibri"/>
          <w:iCs/>
          <w:vertAlign w:val="superscript"/>
        </w:rPr>
        <w:t>2</w:t>
      </w:r>
    </w:p>
    <w:p w14:paraId="7DEFBE73" w14:textId="77777777" w:rsidR="00A640C1" w:rsidRPr="004F16BB" w:rsidRDefault="00A640C1" w:rsidP="00A640C1">
      <w:pPr>
        <w:pStyle w:val="Default"/>
        <w:rPr>
          <w:rFonts w:ascii="Calibri" w:hAnsi="Calibri" w:cs="Calibri"/>
        </w:rPr>
      </w:pPr>
    </w:p>
    <w:p w14:paraId="716A4D5E" w14:textId="7C1B14F4" w:rsidR="00A640C1" w:rsidRPr="004F16BB" w:rsidRDefault="001E3E2B" w:rsidP="00A640C1">
      <w:pPr>
        <w:ind w:left="360"/>
        <w:rPr>
          <w:rFonts w:ascii="Calibri" w:hAnsi="Calibri" w:cs="Calibri"/>
          <w:iCs/>
          <w:szCs w:val="24"/>
          <w:vertAlign w:val="superscript"/>
        </w:rPr>
      </w:pPr>
      <w:r w:rsidRPr="004F16BB">
        <w:rPr>
          <w:rFonts w:ascii="Calibri" w:hAnsi="Calibri" w:cs="Calibri"/>
          <w:iCs/>
          <w:szCs w:val="24"/>
        </w:rPr>
        <w:t>“</w:t>
      </w:r>
      <w:r w:rsidR="00A640C1" w:rsidRPr="004F16BB">
        <w:rPr>
          <w:rFonts w:ascii="Calibri" w:hAnsi="Calibri" w:cs="Calibri"/>
          <w:iCs/>
          <w:szCs w:val="24"/>
        </w:rPr>
        <w:t xml:space="preserve">Providing care for residents living with dementia is an integral part of the person-centered environment, which is necessary to support a high quality of life with meaningful relationships and engagement. Fundamental principles of care for persons living with dementia involve an interdisciplinary approach that focuses holistically on the needs of the resident living with dementia, as well as the needs of the other residents in the nursing home. Additionally, it includes qualified staff that demonstrate the competencies and skills to support residents through the implementation of individualized approaches to care </w:t>
      </w:r>
      <w:r w:rsidR="00A640C1" w:rsidRPr="004F16BB">
        <w:rPr>
          <w:rFonts w:ascii="Calibri" w:hAnsi="Calibri" w:cs="Calibri"/>
          <w:iCs/>
          <w:szCs w:val="24"/>
        </w:rPr>
        <w:lastRenderedPageBreak/>
        <w:t>(including direct care and activities) that are directed toward understanding, preventing, relieving, and/or accommodating a resident’s distress or loss of abilities.</w:t>
      </w:r>
      <w:r w:rsidRPr="004F16BB">
        <w:rPr>
          <w:rFonts w:ascii="Calibri" w:hAnsi="Calibri" w:cs="Calibri"/>
          <w:iCs/>
          <w:szCs w:val="24"/>
        </w:rPr>
        <w:t>”</w:t>
      </w:r>
      <w:r w:rsidR="0083797C" w:rsidRPr="004F16BB">
        <w:rPr>
          <w:rFonts w:ascii="Calibri" w:hAnsi="Calibri" w:cs="Calibri"/>
          <w:iCs/>
          <w:szCs w:val="24"/>
          <w:vertAlign w:val="superscript"/>
        </w:rPr>
        <w:t>2</w:t>
      </w:r>
    </w:p>
    <w:p w14:paraId="2F98969E" w14:textId="77777777" w:rsidR="0083797C" w:rsidRPr="004F16BB" w:rsidRDefault="0083797C" w:rsidP="00A640C1">
      <w:pPr>
        <w:ind w:left="360"/>
        <w:rPr>
          <w:rFonts w:ascii="Calibri" w:hAnsi="Calibri" w:cs="Calibri"/>
          <w:b/>
          <w:szCs w:val="24"/>
        </w:rPr>
      </w:pPr>
    </w:p>
    <w:p w14:paraId="0AB1F33C" w14:textId="78798D99" w:rsidR="0083797C" w:rsidRPr="004F16BB" w:rsidRDefault="0083797C" w:rsidP="00A640C1">
      <w:pPr>
        <w:ind w:left="360"/>
        <w:rPr>
          <w:rFonts w:ascii="Calibri" w:hAnsi="Calibri" w:cs="Calibri"/>
          <w:b/>
          <w:szCs w:val="24"/>
        </w:rPr>
      </w:pPr>
      <w:r w:rsidRPr="004F16BB">
        <w:rPr>
          <w:rFonts w:ascii="Calibri" w:hAnsi="Calibri" w:cs="Calibri"/>
          <w:b/>
          <w:szCs w:val="24"/>
        </w:rPr>
        <w:t>Required Dementia Services</w:t>
      </w:r>
    </w:p>
    <w:p w14:paraId="6A3A19BF" w14:textId="51FA9545" w:rsidR="00CA6643" w:rsidRPr="004F16BB" w:rsidRDefault="00CA6643" w:rsidP="00A640C1">
      <w:pPr>
        <w:ind w:left="360"/>
        <w:rPr>
          <w:rFonts w:ascii="Calibri" w:hAnsi="Calibri" w:cs="Calibri"/>
          <w:b/>
          <w:szCs w:val="24"/>
        </w:rPr>
      </w:pPr>
    </w:p>
    <w:p w14:paraId="153D4C97" w14:textId="2E516155" w:rsidR="00CA6643" w:rsidRPr="004F16BB" w:rsidRDefault="00CA6643" w:rsidP="00A640C1">
      <w:pPr>
        <w:ind w:left="360"/>
        <w:rPr>
          <w:rFonts w:ascii="Calibri" w:hAnsi="Calibri" w:cs="Calibri"/>
          <w:bCs/>
          <w:szCs w:val="24"/>
        </w:rPr>
      </w:pPr>
      <w:r w:rsidRPr="004F16BB">
        <w:rPr>
          <w:rFonts w:ascii="Calibri" w:hAnsi="Calibri" w:cs="Calibri"/>
          <w:bCs/>
          <w:szCs w:val="24"/>
        </w:rPr>
        <w:t>CMS indicates that the facility must provide dementia treatment and services that include:</w:t>
      </w:r>
    </w:p>
    <w:p w14:paraId="58A5E6D1" w14:textId="635FA335" w:rsidR="00CA6643" w:rsidRPr="004F16BB" w:rsidRDefault="00CA6643" w:rsidP="00CA6643">
      <w:pPr>
        <w:pStyle w:val="ListParagraph"/>
        <w:numPr>
          <w:ilvl w:val="0"/>
          <w:numId w:val="46"/>
        </w:numPr>
        <w:rPr>
          <w:rFonts w:asciiTheme="minorHAnsi" w:hAnsiTheme="minorHAnsi" w:cstheme="minorHAnsi"/>
          <w:b/>
          <w:szCs w:val="24"/>
        </w:rPr>
      </w:pPr>
      <w:r w:rsidRPr="004F16BB">
        <w:rPr>
          <w:rFonts w:asciiTheme="minorHAnsi" w:hAnsiTheme="minorHAnsi" w:cstheme="minorHAnsi"/>
          <w:szCs w:val="24"/>
        </w:rPr>
        <w:t xml:space="preserve">“Ensuring adequate medical care, diagnosis, and supports based on diagnosis; </w:t>
      </w:r>
    </w:p>
    <w:p w14:paraId="48BFBF7D" w14:textId="77777777" w:rsidR="00CA6643" w:rsidRPr="004F16BB" w:rsidRDefault="00CA6643" w:rsidP="00CA6643">
      <w:pPr>
        <w:pStyle w:val="ListParagraph"/>
        <w:numPr>
          <w:ilvl w:val="0"/>
          <w:numId w:val="46"/>
        </w:numPr>
        <w:rPr>
          <w:rFonts w:asciiTheme="minorHAnsi" w:hAnsiTheme="minorHAnsi" w:cstheme="minorHAnsi"/>
          <w:b/>
          <w:szCs w:val="24"/>
        </w:rPr>
      </w:pPr>
      <w:r w:rsidRPr="004F16BB">
        <w:rPr>
          <w:rFonts w:asciiTheme="minorHAnsi" w:hAnsiTheme="minorHAnsi" w:cstheme="minorHAnsi"/>
          <w:szCs w:val="24"/>
        </w:rPr>
        <w:t xml:space="preserve">Ensuring that the necessary care and services are person-centered and reflect the resident’s goals, while maximizing the resident’s dignity, autonomy, privacy, socialization, independence, choice, and safety; and </w:t>
      </w:r>
    </w:p>
    <w:p w14:paraId="1FFDD6D9" w14:textId="7CF653DB" w:rsidR="0083797C" w:rsidRPr="004F16BB" w:rsidRDefault="00CA6643" w:rsidP="00CA6643">
      <w:pPr>
        <w:pStyle w:val="ListParagraph"/>
        <w:numPr>
          <w:ilvl w:val="0"/>
          <w:numId w:val="46"/>
        </w:numPr>
        <w:rPr>
          <w:rFonts w:asciiTheme="minorHAnsi" w:hAnsiTheme="minorHAnsi" w:cstheme="minorHAnsi"/>
          <w:b/>
          <w:szCs w:val="24"/>
        </w:rPr>
      </w:pPr>
      <w:r w:rsidRPr="004F16BB">
        <w:rPr>
          <w:rFonts w:asciiTheme="minorHAnsi" w:hAnsiTheme="minorHAnsi" w:cstheme="minorHAnsi"/>
          <w:szCs w:val="24"/>
        </w:rPr>
        <w:t>Utilizing individualized, non-pharmacological approaches to care (e.g., purposeful and meaningful activities). Meaningful activities are those that address the resident’s customary routines, interests, preferences, and choices to enhance the resident’s well-being.”</w:t>
      </w:r>
      <w:r w:rsidRPr="004F16BB">
        <w:rPr>
          <w:rFonts w:asciiTheme="minorHAnsi" w:hAnsiTheme="minorHAnsi" w:cstheme="minorHAnsi"/>
          <w:szCs w:val="24"/>
          <w:vertAlign w:val="superscript"/>
        </w:rPr>
        <w:t>2</w:t>
      </w:r>
    </w:p>
    <w:p w14:paraId="3B665DBC" w14:textId="77777777" w:rsidR="0083797C" w:rsidRPr="004F16BB" w:rsidRDefault="0083797C" w:rsidP="00A640C1">
      <w:pPr>
        <w:ind w:left="360"/>
        <w:rPr>
          <w:rFonts w:ascii="Calibri" w:hAnsi="Calibri" w:cs="Calibri"/>
          <w:b/>
          <w:szCs w:val="24"/>
        </w:rPr>
      </w:pPr>
    </w:p>
    <w:p w14:paraId="1626F847" w14:textId="67CCEB28" w:rsidR="00A640C1" w:rsidRPr="004F16BB" w:rsidRDefault="00A640C1" w:rsidP="00A640C1">
      <w:pPr>
        <w:ind w:left="360"/>
        <w:rPr>
          <w:rFonts w:ascii="Calibri" w:hAnsi="Calibri" w:cs="Calibri"/>
          <w:b/>
          <w:szCs w:val="24"/>
        </w:rPr>
      </w:pPr>
      <w:r w:rsidRPr="004F16BB">
        <w:rPr>
          <w:rFonts w:ascii="Calibri" w:hAnsi="Calibri" w:cs="Calibri"/>
          <w:b/>
          <w:szCs w:val="24"/>
        </w:rPr>
        <w:t>Staff Competencies in Dementia Care</w:t>
      </w:r>
    </w:p>
    <w:p w14:paraId="4AC619CB" w14:textId="77777777" w:rsidR="00A640C1" w:rsidRPr="004F16BB" w:rsidRDefault="00A640C1" w:rsidP="00A640C1">
      <w:pPr>
        <w:ind w:left="360"/>
        <w:rPr>
          <w:rFonts w:ascii="Calibri" w:hAnsi="Calibri" w:cs="Calibri"/>
          <w:b/>
          <w:szCs w:val="24"/>
        </w:rPr>
      </w:pPr>
    </w:p>
    <w:p w14:paraId="700F6946" w14:textId="77777777" w:rsidR="00A640C1" w:rsidRPr="004F16BB" w:rsidRDefault="00A640C1" w:rsidP="00A640C1">
      <w:pPr>
        <w:ind w:left="360"/>
        <w:rPr>
          <w:rFonts w:ascii="Calibri" w:hAnsi="Calibri" w:cs="Calibri"/>
          <w:szCs w:val="24"/>
        </w:rPr>
      </w:pPr>
      <w:r w:rsidRPr="004F16BB">
        <w:rPr>
          <w:rFonts w:ascii="Calibri" w:hAnsi="Calibri" w:cs="Calibri"/>
          <w:szCs w:val="24"/>
        </w:rPr>
        <w:t>Key competencies in Dementia Care include the following:</w:t>
      </w:r>
    </w:p>
    <w:p w14:paraId="1A468616" w14:textId="22F701C9" w:rsidR="00A640C1" w:rsidRPr="004F16BB" w:rsidRDefault="001E3E2B" w:rsidP="00A640C1">
      <w:pPr>
        <w:pStyle w:val="ListParagraph"/>
        <w:numPr>
          <w:ilvl w:val="0"/>
          <w:numId w:val="38"/>
        </w:numPr>
        <w:spacing w:after="160" w:line="259" w:lineRule="auto"/>
        <w:ind w:left="1080"/>
        <w:contextualSpacing/>
        <w:rPr>
          <w:rFonts w:ascii="Calibri" w:hAnsi="Calibri" w:cs="Calibri"/>
          <w:iCs/>
          <w:szCs w:val="24"/>
        </w:rPr>
      </w:pPr>
      <w:r w:rsidRPr="004F16BB">
        <w:rPr>
          <w:rFonts w:ascii="Calibri" w:hAnsi="Calibri" w:cs="Calibri"/>
          <w:iCs/>
          <w:szCs w:val="24"/>
        </w:rPr>
        <w:t>“</w:t>
      </w:r>
      <w:r w:rsidR="00A640C1" w:rsidRPr="004F16BB">
        <w:rPr>
          <w:rFonts w:ascii="Calibri" w:hAnsi="Calibri" w:cs="Calibri"/>
          <w:iCs/>
          <w:szCs w:val="24"/>
        </w:rPr>
        <w:t xml:space="preserve">Assess resident treatment and service needs through the Resident Assessment Instrument (RAI) process; </w:t>
      </w:r>
    </w:p>
    <w:p w14:paraId="1E92C3F3" w14:textId="77777777" w:rsidR="00A640C1" w:rsidRPr="004F16BB" w:rsidRDefault="00A640C1" w:rsidP="00A640C1">
      <w:pPr>
        <w:pStyle w:val="ListParagraph"/>
        <w:numPr>
          <w:ilvl w:val="0"/>
          <w:numId w:val="38"/>
        </w:numPr>
        <w:spacing w:after="160" w:line="259" w:lineRule="auto"/>
        <w:ind w:left="1080"/>
        <w:contextualSpacing/>
        <w:rPr>
          <w:rFonts w:ascii="Calibri" w:hAnsi="Calibri" w:cs="Calibri"/>
          <w:szCs w:val="24"/>
        </w:rPr>
      </w:pPr>
      <w:r w:rsidRPr="004F16BB">
        <w:rPr>
          <w:rFonts w:ascii="Calibri" w:hAnsi="Calibri" w:cs="Calibri"/>
          <w:iCs/>
          <w:szCs w:val="24"/>
        </w:rPr>
        <w:t>Identify, address, and/or obtain necessary services for the dementia care needs of residents;</w:t>
      </w:r>
    </w:p>
    <w:p w14:paraId="7F73FF77" w14:textId="77777777" w:rsidR="00A640C1" w:rsidRPr="004F16BB" w:rsidRDefault="00A640C1" w:rsidP="00A640C1">
      <w:pPr>
        <w:pStyle w:val="ListParagraph"/>
        <w:numPr>
          <w:ilvl w:val="0"/>
          <w:numId w:val="38"/>
        </w:numPr>
        <w:spacing w:after="160" w:line="259" w:lineRule="auto"/>
        <w:ind w:left="1080"/>
        <w:contextualSpacing/>
        <w:rPr>
          <w:rFonts w:ascii="Calibri" w:hAnsi="Calibri" w:cs="Calibri"/>
          <w:szCs w:val="24"/>
        </w:rPr>
      </w:pPr>
      <w:r w:rsidRPr="004F16BB">
        <w:rPr>
          <w:rFonts w:ascii="Calibri" w:hAnsi="Calibri" w:cs="Calibri"/>
          <w:iCs/>
          <w:szCs w:val="24"/>
        </w:rPr>
        <w:t xml:space="preserve">Develop and implement person-centered care plans that include and support the dementia care needs, identified in the comprehensive assessment; </w:t>
      </w:r>
    </w:p>
    <w:p w14:paraId="201C6F4B" w14:textId="77777777" w:rsidR="00A640C1" w:rsidRPr="004F16BB" w:rsidRDefault="00A640C1" w:rsidP="00A640C1">
      <w:pPr>
        <w:pStyle w:val="ListParagraph"/>
        <w:numPr>
          <w:ilvl w:val="0"/>
          <w:numId w:val="38"/>
        </w:numPr>
        <w:spacing w:after="160" w:line="259" w:lineRule="auto"/>
        <w:ind w:left="1080"/>
        <w:contextualSpacing/>
        <w:rPr>
          <w:rFonts w:ascii="Calibri" w:hAnsi="Calibri" w:cs="Calibri"/>
          <w:szCs w:val="24"/>
        </w:rPr>
      </w:pPr>
      <w:r w:rsidRPr="004F16BB">
        <w:rPr>
          <w:rFonts w:ascii="Calibri" w:hAnsi="Calibri" w:cs="Calibri"/>
          <w:iCs/>
          <w:szCs w:val="24"/>
        </w:rPr>
        <w:t>Develop individualized interventions related to the resident’s symptomology and rate of progression (</w:t>
      </w:r>
      <w:r w:rsidRPr="004F16BB">
        <w:rPr>
          <w:rFonts w:ascii="Calibri" w:hAnsi="Calibri" w:cs="Calibri"/>
          <w:i/>
          <w:iCs/>
          <w:szCs w:val="24"/>
        </w:rPr>
        <w:t>e.g.,</w:t>
      </w:r>
      <w:r w:rsidRPr="004F16BB">
        <w:rPr>
          <w:rFonts w:ascii="Calibri" w:hAnsi="Calibri" w:cs="Calibri"/>
          <w:iCs/>
          <w:szCs w:val="24"/>
        </w:rPr>
        <w:t xml:space="preserve"> providing verbal, behavioral, or environmental prompts to assist a resident with dementia in the completion of specific tasks); </w:t>
      </w:r>
    </w:p>
    <w:p w14:paraId="7DE65BD8" w14:textId="77777777" w:rsidR="00A640C1" w:rsidRPr="004F16BB" w:rsidRDefault="00A640C1" w:rsidP="00A640C1">
      <w:pPr>
        <w:pStyle w:val="ListParagraph"/>
        <w:numPr>
          <w:ilvl w:val="0"/>
          <w:numId w:val="38"/>
        </w:numPr>
        <w:spacing w:after="160" w:line="259" w:lineRule="auto"/>
        <w:ind w:left="1080"/>
        <w:contextualSpacing/>
        <w:rPr>
          <w:rFonts w:ascii="Calibri" w:hAnsi="Calibri" w:cs="Calibri"/>
          <w:szCs w:val="24"/>
        </w:rPr>
      </w:pPr>
      <w:r w:rsidRPr="004F16BB">
        <w:rPr>
          <w:rFonts w:ascii="Calibri" w:hAnsi="Calibri" w:cs="Calibri"/>
          <w:iCs/>
          <w:szCs w:val="24"/>
        </w:rPr>
        <w:t xml:space="preserve">Review and revise care plans that have not been effective and/or when the resident has a change in condition; </w:t>
      </w:r>
    </w:p>
    <w:p w14:paraId="095E783D" w14:textId="77777777" w:rsidR="00A640C1" w:rsidRPr="004F16BB" w:rsidRDefault="00A640C1" w:rsidP="00A640C1">
      <w:pPr>
        <w:pStyle w:val="ListParagraph"/>
        <w:numPr>
          <w:ilvl w:val="0"/>
          <w:numId w:val="38"/>
        </w:numPr>
        <w:spacing w:after="160" w:line="259" w:lineRule="auto"/>
        <w:ind w:left="1080"/>
        <w:contextualSpacing/>
        <w:rPr>
          <w:rFonts w:ascii="Calibri" w:hAnsi="Calibri" w:cs="Calibri"/>
          <w:szCs w:val="24"/>
        </w:rPr>
      </w:pPr>
      <w:r w:rsidRPr="004F16BB">
        <w:rPr>
          <w:rFonts w:ascii="Calibri" w:hAnsi="Calibri" w:cs="Calibri"/>
          <w:iCs/>
          <w:szCs w:val="24"/>
        </w:rPr>
        <w:t xml:space="preserve">Modify the environment to accommodate resident care needs; or </w:t>
      </w:r>
    </w:p>
    <w:p w14:paraId="08377EED" w14:textId="517837C6" w:rsidR="00A640C1" w:rsidRPr="004F16BB" w:rsidRDefault="00A640C1" w:rsidP="00A640C1">
      <w:pPr>
        <w:pStyle w:val="ListParagraph"/>
        <w:numPr>
          <w:ilvl w:val="0"/>
          <w:numId w:val="38"/>
        </w:numPr>
        <w:spacing w:after="160" w:line="259" w:lineRule="auto"/>
        <w:ind w:left="1080"/>
        <w:contextualSpacing/>
        <w:rPr>
          <w:rFonts w:ascii="Calibri" w:hAnsi="Calibri" w:cs="Calibri"/>
          <w:szCs w:val="24"/>
        </w:rPr>
      </w:pPr>
      <w:r w:rsidRPr="004F16BB">
        <w:rPr>
          <w:rFonts w:ascii="Calibri" w:hAnsi="Calibri" w:cs="Calibri"/>
          <w:iCs/>
          <w:szCs w:val="24"/>
        </w:rPr>
        <w:t>Achieve expected improvements or maintain the expected stable rate of decline</w:t>
      </w:r>
      <w:r w:rsidR="001E3E2B" w:rsidRPr="004F16BB">
        <w:rPr>
          <w:rFonts w:ascii="Calibri" w:hAnsi="Calibri" w:cs="Calibri"/>
          <w:iCs/>
          <w:szCs w:val="24"/>
        </w:rPr>
        <w:t>”</w:t>
      </w:r>
      <w:r w:rsidR="0083797C" w:rsidRPr="004F16BB">
        <w:rPr>
          <w:rFonts w:ascii="Calibri" w:hAnsi="Calibri" w:cs="Calibri"/>
          <w:iCs/>
          <w:szCs w:val="24"/>
          <w:vertAlign w:val="superscript"/>
        </w:rPr>
        <w:t>2</w:t>
      </w:r>
      <w:r w:rsidRPr="004F16BB">
        <w:rPr>
          <w:rFonts w:ascii="Calibri" w:hAnsi="Calibri" w:cs="Calibri"/>
          <w:iCs/>
          <w:szCs w:val="24"/>
        </w:rPr>
        <w:t xml:space="preserve"> </w:t>
      </w:r>
    </w:p>
    <w:p w14:paraId="540CF781" w14:textId="77777777" w:rsidR="00A640C1" w:rsidRPr="00A640C1" w:rsidRDefault="00A640C1" w:rsidP="00A640C1">
      <w:pPr>
        <w:ind w:firstLine="360"/>
        <w:rPr>
          <w:rFonts w:ascii="Calibri" w:hAnsi="Calibri" w:cs="Calibri"/>
          <w:b/>
          <w:sz w:val="22"/>
          <w:szCs w:val="22"/>
        </w:rPr>
      </w:pPr>
    </w:p>
    <w:p w14:paraId="6CEF7A5C" w14:textId="77777777" w:rsidR="003C61B0" w:rsidRDefault="003C61B0" w:rsidP="00A640C1">
      <w:pPr>
        <w:ind w:firstLine="360"/>
        <w:rPr>
          <w:rFonts w:ascii="Calibri" w:hAnsi="Calibri" w:cs="Calibri"/>
          <w:b/>
          <w:szCs w:val="24"/>
        </w:rPr>
      </w:pPr>
    </w:p>
    <w:p w14:paraId="67D8D2BD" w14:textId="77777777" w:rsidR="00A640C1" w:rsidRPr="00A640C1" w:rsidRDefault="00A640C1" w:rsidP="00A640C1">
      <w:pPr>
        <w:autoSpaceDE w:val="0"/>
        <w:autoSpaceDN w:val="0"/>
        <w:adjustRightInd w:val="0"/>
        <w:ind w:left="720"/>
        <w:rPr>
          <w:rFonts w:ascii="Calibri" w:hAnsi="Calibri" w:cs="Calibri"/>
          <w:sz w:val="22"/>
          <w:szCs w:val="22"/>
        </w:rPr>
      </w:pPr>
    </w:p>
    <w:p w14:paraId="04199A9E" w14:textId="77777777" w:rsidR="00A640C1" w:rsidRPr="00A640C1" w:rsidRDefault="00A640C1" w:rsidP="00A640C1">
      <w:pPr>
        <w:ind w:firstLine="360"/>
        <w:rPr>
          <w:rFonts w:ascii="Calibri" w:hAnsi="Calibri" w:cs="Calibri"/>
          <w:b/>
          <w:sz w:val="22"/>
          <w:szCs w:val="22"/>
        </w:rPr>
      </w:pPr>
    </w:p>
    <w:p w14:paraId="15E631CE" w14:textId="77777777" w:rsidR="004F16BB" w:rsidRDefault="004F16BB" w:rsidP="00A640C1">
      <w:pPr>
        <w:ind w:firstLine="360"/>
        <w:rPr>
          <w:rFonts w:ascii="Calibri" w:hAnsi="Calibri" w:cs="Calibri"/>
          <w:b/>
          <w:szCs w:val="24"/>
        </w:rPr>
      </w:pPr>
    </w:p>
    <w:p w14:paraId="235D1EED" w14:textId="77777777" w:rsidR="004F16BB" w:rsidRDefault="004F16BB" w:rsidP="00A640C1">
      <w:pPr>
        <w:ind w:firstLine="360"/>
        <w:rPr>
          <w:rFonts w:ascii="Calibri" w:hAnsi="Calibri" w:cs="Calibri"/>
          <w:b/>
          <w:szCs w:val="24"/>
        </w:rPr>
      </w:pPr>
    </w:p>
    <w:p w14:paraId="4E2F0E18" w14:textId="77777777" w:rsidR="00007067" w:rsidRDefault="00007067">
      <w:pPr>
        <w:spacing w:after="160" w:line="259" w:lineRule="auto"/>
        <w:rPr>
          <w:rFonts w:ascii="Calibri" w:hAnsi="Calibri" w:cs="Calibri"/>
          <w:b/>
          <w:szCs w:val="24"/>
        </w:rPr>
      </w:pPr>
      <w:r>
        <w:rPr>
          <w:rFonts w:ascii="Calibri" w:hAnsi="Calibri" w:cs="Calibri"/>
          <w:b/>
          <w:szCs w:val="24"/>
        </w:rPr>
        <w:br w:type="page"/>
      </w:r>
    </w:p>
    <w:p w14:paraId="654D5FD6" w14:textId="67269500" w:rsidR="00A640C1" w:rsidRPr="00A640C1" w:rsidRDefault="00A640C1" w:rsidP="004F16BB">
      <w:pPr>
        <w:rPr>
          <w:rFonts w:ascii="Calibri" w:hAnsi="Calibri" w:cs="Calibri"/>
          <w:b/>
          <w:szCs w:val="24"/>
        </w:rPr>
      </w:pPr>
      <w:r w:rsidRPr="00A640C1">
        <w:rPr>
          <w:rFonts w:ascii="Calibri" w:hAnsi="Calibri" w:cs="Calibri"/>
          <w:b/>
          <w:szCs w:val="24"/>
        </w:rPr>
        <w:lastRenderedPageBreak/>
        <w:t>Suggested Competencies for Staff</w:t>
      </w:r>
    </w:p>
    <w:p w14:paraId="7F4BC18B" w14:textId="77777777" w:rsidR="00A640C1" w:rsidRPr="004F16BB" w:rsidRDefault="00A640C1" w:rsidP="00A640C1">
      <w:pPr>
        <w:ind w:firstLine="360"/>
        <w:rPr>
          <w:rFonts w:ascii="Calibri" w:hAnsi="Calibri" w:cs="Calibri"/>
          <w:b/>
          <w:szCs w:val="24"/>
        </w:rPr>
      </w:pPr>
    </w:p>
    <w:p w14:paraId="646276AC" w14:textId="77777777" w:rsidR="00A640C1" w:rsidRPr="004F16BB" w:rsidRDefault="00A640C1" w:rsidP="00A640C1">
      <w:pPr>
        <w:pStyle w:val="NoSpacing"/>
        <w:ind w:firstLine="360"/>
        <w:rPr>
          <w:rFonts w:ascii="Calibri" w:hAnsi="Calibri" w:cs="Calibri"/>
          <w:sz w:val="24"/>
          <w:szCs w:val="24"/>
        </w:rPr>
      </w:pPr>
      <w:r w:rsidRPr="004F16BB">
        <w:rPr>
          <w:rFonts w:ascii="Calibri" w:hAnsi="Calibri" w:cs="Calibri"/>
          <w:sz w:val="24"/>
          <w:szCs w:val="24"/>
        </w:rPr>
        <w:t>Licensed Nurses</w:t>
      </w:r>
    </w:p>
    <w:p w14:paraId="306F8DD6" w14:textId="77777777" w:rsidR="00A640C1" w:rsidRPr="004F16BB" w:rsidRDefault="00A640C1" w:rsidP="00A640C1">
      <w:pPr>
        <w:pStyle w:val="NoSpacing"/>
        <w:numPr>
          <w:ilvl w:val="0"/>
          <w:numId w:val="39"/>
        </w:numPr>
        <w:rPr>
          <w:rFonts w:ascii="Calibri" w:hAnsi="Calibri" w:cs="Calibri"/>
          <w:sz w:val="24"/>
          <w:szCs w:val="24"/>
        </w:rPr>
      </w:pPr>
      <w:r w:rsidRPr="004F16BB">
        <w:rPr>
          <w:rFonts w:ascii="Calibri" w:hAnsi="Calibri" w:cs="Calibri"/>
          <w:sz w:val="24"/>
          <w:szCs w:val="24"/>
        </w:rPr>
        <w:t>Alzheimer’s disease and dementias</w:t>
      </w:r>
    </w:p>
    <w:p w14:paraId="42A10D0E" w14:textId="77777777" w:rsidR="00A640C1" w:rsidRPr="004F16BB" w:rsidRDefault="00A640C1" w:rsidP="00A640C1">
      <w:pPr>
        <w:pStyle w:val="NoSpacing"/>
        <w:numPr>
          <w:ilvl w:val="0"/>
          <w:numId w:val="39"/>
        </w:numPr>
        <w:rPr>
          <w:rFonts w:ascii="Calibri" w:hAnsi="Calibri" w:cs="Calibri"/>
          <w:sz w:val="24"/>
          <w:szCs w:val="24"/>
        </w:rPr>
      </w:pPr>
      <w:r w:rsidRPr="004F16BB">
        <w:rPr>
          <w:rFonts w:ascii="Calibri" w:hAnsi="Calibri" w:cs="Calibri"/>
          <w:sz w:val="24"/>
          <w:szCs w:val="24"/>
        </w:rPr>
        <w:t>Person-centered care</w:t>
      </w:r>
    </w:p>
    <w:p w14:paraId="377EA269" w14:textId="77777777" w:rsidR="00A640C1" w:rsidRPr="004F16BB" w:rsidRDefault="00A640C1" w:rsidP="00A640C1">
      <w:pPr>
        <w:pStyle w:val="NoSpacing"/>
        <w:numPr>
          <w:ilvl w:val="0"/>
          <w:numId w:val="39"/>
        </w:numPr>
        <w:rPr>
          <w:rFonts w:ascii="Calibri" w:hAnsi="Calibri" w:cs="Calibri"/>
          <w:sz w:val="24"/>
          <w:szCs w:val="24"/>
        </w:rPr>
      </w:pPr>
      <w:r w:rsidRPr="004F16BB">
        <w:rPr>
          <w:rFonts w:ascii="Calibri" w:hAnsi="Calibri" w:cs="Calibri"/>
          <w:sz w:val="24"/>
          <w:szCs w:val="24"/>
        </w:rPr>
        <w:t>Assessment and care planning</w:t>
      </w:r>
    </w:p>
    <w:p w14:paraId="10296532" w14:textId="77777777" w:rsidR="00A640C1" w:rsidRPr="004F16BB" w:rsidRDefault="00A640C1" w:rsidP="00A640C1">
      <w:pPr>
        <w:pStyle w:val="NoSpacing"/>
        <w:numPr>
          <w:ilvl w:val="0"/>
          <w:numId w:val="42"/>
        </w:numPr>
        <w:rPr>
          <w:rFonts w:ascii="Calibri" w:hAnsi="Calibri" w:cs="Calibri"/>
          <w:sz w:val="24"/>
          <w:szCs w:val="24"/>
        </w:rPr>
      </w:pPr>
      <w:r w:rsidRPr="004F16BB">
        <w:rPr>
          <w:rFonts w:ascii="Calibri" w:hAnsi="Calibri" w:cs="Calibri"/>
          <w:sz w:val="24"/>
          <w:szCs w:val="24"/>
        </w:rPr>
        <w:t xml:space="preserve">MDS 3.0 </w:t>
      </w:r>
    </w:p>
    <w:p w14:paraId="1F1BFAD8" w14:textId="77777777" w:rsidR="00A640C1" w:rsidRPr="004F16BB" w:rsidRDefault="00A640C1" w:rsidP="00A640C1">
      <w:pPr>
        <w:pStyle w:val="Default"/>
        <w:numPr>
          <w:ilvl w:val="1"/>
          <w:numId w:val="43"/>
        </w:numPr>
        <w:rPr>
          <w:rFonts w:ascii="Calibri" w:hAnsi="Calibri" w:cs="Calibri"/>
        </w:rPr>
      </w:pPr>
      <w:r w:rsidRPr="004F16BB">
        <w:rPr>
          <w:rFonts w:ascii="Calibri" w:hAnsi="Calibri" w:cs="Calibri"/>
        </w:rPr>
        <w:t>Section C. Cognitive Patterns</w:t>
      </w:r>
    </w:p>
    <w:p w14:paraId="0F72F57B" w14:textId="77777777" w:rsidR="00A640C1" w:rsidRPr="004F16BB" w:rsidRDefault="00A640C1" w:rsidP="00A640C1">
      <w:pPr>
        <w:pStyle w:val="Default"/>
        <w:numPr>
          <w:ilvl w:val="1"/>
          <w:numId w:val="43"/>
        </w:numPr>
        <w:rPr>
          <w:rFonts w:ascii="Calibri" w:hAnsi="Calibri" w:cs="Calibri"/>
        </w:rPr>
      </w:pPr>
      <w:r w:rsidRPr="004F16BB">
        <w:rPr>
          <w:rFonts w:ascii="Calibri" w:hAnsi="Calibri" w:cs="Calibri"/>
        </w:rPr>
        <w:t>Section D. Mood</w:t>
      </w:r>
    </w:p>
    <w:p w14:paraId="48402E53" w14:textId="77777777" w:rsidR="00A640C1" w:rsidRPr="004F16BB" w:rsidRDefault="00A640C1" w:rsidP="00A640C1">
      <w:pPr>
        <w:pStyle w:val="Default"/>
        <w:numPr>
          <w:ilvl w:val="1"/>
          <w:numId w:val="43"/>
        </w:numPr>
        <w:rPr>
          <w:rFonts w:ascii="Calibri" w:hAnsi="Calibri" w:cs="Calibri"/>
        </w:rPr>
      </w:pPr>
      <w:r w:rsidRPr="004F16BB">
        <w:rPr>
          <w:rFonts w:ascii="Calibri" w:hAnsi="Calibri" w:cs="Calibri"/>
        </w:rPr>
        <w:t>Section E. Behavior</w:t>
      </w:r>
    </w:p>
    <w:p w14:paraId="613DFA4C" w14:textId="77777777" w:rsidR="00A640C1" w:rsidRPr="004F16BB" w:rsidRDefault="00A640C1" w:rsidP="00A640C1">
      <w:pPr>
        <w:pStyle w:val="Default"/>
        <w:numPr>
          <w:ilvl w:val="1"/>
          <w:numId w:val="43"/>
        </w:numPr>
        <w:rPr>
          <w:rFonts w:ascii="Calibri" w:hAnsi="Calibri" w:cs="Calibri"/>
        </w:rPr>
      </w:pPr>
      <w:r w:rsidRPr="004F16BB">
        <w:rPr>
          <w:rFonts w:ascii="Calibri" w:hAnsi="Calibri" w:cs="Calibri"/>
        </w:rPr>
        <w:t>Section F. Activities</w:t>
      </w:r>
    </w:p>
    <w:p w14:paraId="21B80EC7" w14:textId="77777777" w:rsidR="00A640C1" w:rsidRPr="004F16BB" w:rsidRDefault="00A640C1" w:rsidP="00A640C1">
      <w:pPr>
        <w:pStyle w:val="Default"/>
        <w:numPr>
          <w:ilvl w:val="1"/>
          <w:numId w:val="43"/>
        </w:numPr>
        <w:rPr>
          <w:rFonts w:ascii="Calibri" w:hAnsi="Calibri" w:cs="Calibri"/>
        </w:rPr>
      </w:pPr>
      <w:r w:rsidRPr="004F16BB">
        <w:rPr>
          <w:rFonts w:ascii="Calibri" w:hAnsi="Calibri" w:cs="Calibri"/>
        </w:rPr>
        <w:t>Section G. ADLs</w:t>
      </w:r>
    </w:p>
    <w:p w14:paraId="2D1BA19D" w14:textId="77777777" w:rsidR="00A640C1" w:rsidRPr="004F16BB" w:rsidRDefault="00A640C1" w:rsidP="00A640C1">
      <w:pPr>
        <w:pStyle w:val="Default"/>
        <w:numPr>
          <w:ilvl w:val="1"/>
          <w:numId w:val="43"/>
        </w:numPr>
        <w:rPr>
          <w:rFonts w:ascii="Calibri" w:hAnsi="Calibri" w:cs="Calibri"/>
        </w:rPr>
      </w:pPr>
      <w:r w:rsidRPr="004F16BB">
        <w:rPr>
          <w:rFonts w:ascii="Calibri" w:hAnsi="Calibri" w:cs="Calibri"/>
        </w:rPr>
        <w:t>Care Area Assessments – Psychosocial Well-Being, Mood State, ADLs, and Behavioral Symptoms</w:t>
      </w:r>
    </w:p>
    <w:p w14:paraId="1813DC27" w14:textId="77777777" w:rsidR="00A640C1" w:rsidRPr="004F16BB" w:rsidRDefault="00A640C1" w:rsidP="00A640C1">
      <w:pPr>
        <w:pStyle w:val="NoSpacing"/>
        <w:numPr>
          <w:ilvl w:val="0"/>
          <w:numId w:val="39"/>
        </w:numPr>
        <w:rPr>
          <w:rFonts w:ascii="Calibri" w:hAnsi="Calibri" w:cs="Calibri"/>
          <w:sz w:val="24"/>
          <w:szCs w:val="24"/>
        </w:rPr>
      </w:pPr>
      <w:r w:rsidRPr="004F16BB">
        <w:rPr>
          <w:rFonts w:ascii="Calibri" w:hAnsi="Calibri" w:cs="Calibri"/>
          <w:sz w:val="24"/>
          <w:szCs w:val="24"/>
        </w:rPr>
        <w:t>Dementia-related behaviors</w:t>
      </w:r>
    </w:p>
    <w:p w14:paraId="4CF18F05" w14:textId="77777777" w:rsidR="00A640C1" w:rsidRPr="004F16BB" w:rsidRDefault="00A640C1" w:rsidP="00A640C1">
      <w:pPr>
        <w:pStyle w:val="NoSpacing"/>
        <w:numPr>
          <w:ilvl w:val="0"/>
          <w:numId w:val="39"/>
        </w:numPr>
        <w:rPr>
          <w:rFonts w:ascii="Calibri" w:hAnsi="Calibri" w:cs="Calibri"/>
          <w:sz w:val="24"/>
          <w:szCs w:val="24"/>
        </w:rPr>
      </w:pPr>
      <w:r w:rsidRPr="004F16BB">
        <w:rPr>
          <w:rFonts w:ascii="Calibri" w:hAnsi="Calibri" w:cs="Calibri"/>
          <w:sz w:val="24"/>
          <w:szCs w:val="24"/>
        </w:rPr>
        <w:t>Psychoactive medication management</w:t>
      </w:r>
    </w:p>
    <w:p w14:paraId="6A089E43" w14:textId="77777777" w:rsidR="00A640C1" w:rsidRPr="004F16BB" w:rsidRDefault="00A640C1" w:rsidP="00A640C1">
      <w:pPr>
        <w:pStyle w:val="NoSpacing"/>
        <w:numPr>
          <w:ilvl w:val="0"/>
          <w:numId w:val="39"/>
        </w:numPr>
        <w:rPr>
          <w:rFonts w:ascii="Calibri" w:hAnsi="Calibri" w:cs="Calibri"/>
          <w:sz w:val="24"/>
          <w:szCs w:val="24"/>
        </w:rPr>
      </w:pPr>
      <w:r w:rsidRPr="004F16BB">
        <w:rPr>
          <w:rFonts w:ascii="Calibri" w:hAnsi="Calibri" w:cs="Calibri"/>
          <w:sz w:val="24"/>
          <w:szCs w:val="24"/>
        </w:rPr>
        <w:t>Non-pharmacologic behavioral interventions</w:t>
      </w:r>
    </w:p>
    <w:p w14:paraId="67AC5C4F" w14:textId="77777777" w:rsidR="00A640C1" w:rsidRPr="004F16BB" w:rsidRDefault="00A640C1" w:rsidP="00A640C1">
      <w:pPr>
        <w:pStyle w:val="NoSpacing"/>
        <w:numPr>
          <w:ilvl w:val="0"/>
          <w:numId w:val="39"/>
        </w:numPr>
        <w:rPr>
          <w:rFonts w:ascii="Calibri" w:hAnsi="Calibri" w:cs="Calibri"/>
          <w:sz w:val="24"/>
          <w:szCs w:val="24"/>
        </w:rPr>
      </w:pPr>
      <w:r w:rsidRPr="004F16BB">
        <w:rPr>
          <w:rFonts w:ascii="Calibri" w:hAnsi="Calibri" w:cs="Calibri"/>
          <w:sz w:val="24"/>
          <w:szCs w:val="24"/>
        </w:rPr>
        <w:t>Communication</w:t>
      </w:r>
    </w:p>
    <w:p w14:paraId="5A5E3916" w14:textId="77777777" w:rsidR="00A640C1" w:rsidRPr="004F16BB" w:rsidRDefault="00A640C1" w:rsidP="00A640C1">
      <w:pPr>
        <w:pStyle w:val="NoSpacing"/>
        <w:numPr>
          <w:ilvl w:val="0"/>
          <w:numId w:val="39"/>
        </w:numPr>
        <w:rPr>
          <w:rFonts w:ascii="Calibri" w:hAnsi="Calibri" w:cs="Calibri"/>
          <w:sz w:val="24"/>
          <w:szCs w:val="24"/>
        </w:rPr>
      </w:pPr>
      <w:r w:rsidRPr="004F16BB">
        <w:rPr>
          <w:rFonts w:ascii="Calibri" w:hAnsi="Calibri" w:cs="Calibri"/>
          <w:sz w:val="24"/>
          <w:szCs w:val="24"/>
        </w:rPr>
        <w:t>Documentation</w:t>
      </w:r>
    </w:p>
    <w:p w14:paraId="6BC0DA87" w14:textId="77777777" w:rsidR="00A640C1" w:rsidRPr="004F16BB" w:rsidRDefault="00A640C1" w:rsidP="00A640C1">
      <w:pPr>
        <w:pStyle w:val="NoSpacing"/>
        <w:rPr>
          <w:rFonts w:ascii="Calibri" w:hAnsi="Calibri" w:cs="Calibri"/>
          <w:sz w:val="24"/>
          <w:szCs w:val="24"/>
        </w:rPr>
      </w:pPr>
    </w:p>
    <w:p w14:paraId="608C6F91" w14:textId="77777777" w:rsidR="00A640C1" w:rsidRPr="004F16BB" w:rsidRDefault="00A640C1" w:rsidP="00A640C1">
      <w:pPr>
        <w:pStyle w:val="NoSpacing"/>
        <w:ind w:firstLine="360"/>
        <w:rPr>
          <w:rFonts w:ascii="Calibri" w:hAnsi="Calibri" w:cs="Calibri"/>
          <w:sz w:val="24"/>
          <w:szCs w:val="24"/>
        </w:rPr>
      </w:pPr>
      <w:r w:rsidRPr="004F16BB">
        <w:rPr>
          <w:rFonts w:ascii="Calibri" w:hAnsi="Calibri" w:cs="Calibri"/>
          <w:sz w:val="24"/>
          <w:szCs w:val="24"/>
        </w:rPr>
        <w:t>CNAs</w:t>
      </w:r>
    </w:p>
    <w:p w14:paraId="06A0F7B4" w14:textId="77777777" w:rsidR="00A640C1" w:rsidRPr="004F16BB" w:rsidRDefault="00A640C1" w:rsidP="00A640C1">
      <w:pPr>
        <w:pStyle w:val="NoSpacing"/>
        <w:numPr>
          <w:ilvl w:val="0"/>
          <w:numId w:val="40"/>
        </w:numPr>
        <w:rPr>
          <w:rFonts w:ascii="Calibri" w:hAnsi="Calibri" w:cs="Calibri"/>
          <w:sz w:val="24"/>
          <w:szCs w:val="24"/>
        </w:rPr>
      </w:pPr>
      <w:r w:rsidRPr="004F16BB">
        <w:rPr>
          <w:rFonts w:ascii="Calibri" w:hAnsi="Calibri" w:cs="Calibri"/>
          <w:sz w:val="24"/>
          <w:szCs w:val="24"/>
        </w:rPr>
        <w:t>Knowledge of dementia disorders</w:t>
      </w:r>
    </w:p>
    <w:p w14:paraId="684B68B0" w14:textId="77777777" w:rsidR="00A640C1" w:rsidRPr="004F16BB" w:rsidRDefault="00A640C1" w:rsidP="00A640C1">
      <w:pPr>
        <w:pStyle w:val="NoSpacing"/>
        <w:numPr>
          <w:ilvl w:val="0"/>
          <w:numId w:val="40"/>
        </w:numPr>
        <w:rPr>
          <w:rFonts w:ascii="Calibri" w:hAnsi="Calibri" w:cs="Calibri"/>
          <w:sz w:val="24"/>
          <w:szCs w:val="24"/>
        </w:rPr>
      </w:pPr>
      <w:r w:rsidRPr="004F16BB">
        <w:rPr>
          <w:rFonts w:ascii="Calibri" w:hAnsi="Calibri" w:cs="Calibri"/>
          <w:sz w:val="24"/>
          <w:szCs w:val="24"/>
        </w:rPr>
        <w:t>Person-centered care</w:t>
      </w:r>
    </w:p>
    <w:p w14:paraId="2FFC1FE6" w14:textId="77777777" w:rsidR="00A640C1" w:rsidRPr="004F16BB" w:rsidRDefault="00A640C1" w:rsidP="00A640C1">
      <w:pPr>
        <w:pStyle w:val="NoSpacing"/>
        <w:numPr>
          <w:ilvl w:val="0"/>
          <w:numId w:val="40"/>
        </w:numPr>
        <w:rPr>
          <w:rFonts w:ascii="Calibri" w:hAnsi="Calibri" w:cs="Calibri"/>
          <w:sz w:val="24"/>
          <w:szCs w:val="24"/>
        </w:rPr>
      </w:pPr>
      <w:r w:rsidRPr="004F16BB">
        <w:rPr>
          <w:rFonts w:ascii="Calibri" w:hAnsi="Calibri" w:cs="Calibri"/>
          <w:sz w:val="24"/>
          <w:szCs w:val="24"/>
        </w:rPr>
        <w:t>Care interactions</w:t>
      </w:r>
    </w:p>
    <w:p w14:paraId="76608CF9" w14:textId="77777777" w:rsidR="00A640C1" w:rsidRPr="004F16BB" w:rsidRDefault="00A640C1" w:rsidP="00A640C1">
      <w:pPr>
        <w:pStyle w:val="NoSpacing"/>
        <w:numPr>
          <w:ilvl w:val="0"/>
          <w:numId w:val="40"/>
        </w:numPr>
        <w:rPr>
          <w:rFonts w:ascii="Calibri" w:hAnsi="Calibri" w:cs="Calibri"/>
          <w:sz w:val="24"/>
          <w:szCs w:val="24"/>
        </w:rPr>
      </w:pPr>
      <w:r w:rsidRPr="004F16BB">
        <w:rPr>
          <w:rFonts w:ascii="Calibri" w:hAnsi="Calibri" w:cs="Calibri"/>
          <w:sz w:val="24"/>
          <w:szCs w:val="24"/>
        </w:rPr>
        <w:t>Enriching the person’s life</w:t>
      </w:r>
    </w:p>
    <w:p w14:paraId="710D252A" w14:textId="77777777" w:rsidR="00A640C1" w:rsidRPr="004F16BB" w:rsidRDefault="00A640C1" w:rsidP="00A640C1">
      <w:pPr>
        <w:pStyle w:val="NoSpacing"/>
        <w:numPr>
          <w:ilvl w:val="0"/>
          <w:numId w:val="40"/>
        </w:numPr>
        <w:rPr>
          <w:rFonts w:ascii="Calibri" w:hAnsi="Calibri" w:cs="Calibri"/>
          <w:sz w:val="24"/>
          <w:szCs w:val="24"/>
        </w:rPr>
      </w:pPr>
      <w:r w:rsidRPr="004F16BB">
        <w:rPr>
          <w:rFonts w:ascii="Calibri" w:hAnsi="Calibri" w:cs="Calibri"/>
          <w:sz w:val="24"/>
          <w:szCs w:val="24"/>
        </w:rPr>
        <w:t>Understanding behaviors</w:t>
      </w:r>
    </w:p>
    <w:p w14:paraId="2057AE13" w14:textId="77777777" w:rsidR="00A640C1" w:rsidRPr="004F16BB" w:rsidRDefault="00A640C1" w:rsidP="00A640C1">
      <w:pPr>
        <w:pStyle w:val="NoSpacing"/>
        <w:numPr>
          <w:ilvl w:val="0"/>
          <w:numId w:val="40"/>
        </w:numPr>
        <w:rPr>
          <w:rFonts w:ascii="Calibri" w:hAnsi="Calibri" w:cs="Calibri"/>
          <w:sz w:val="24"/>
          <w:szCs w:val="24"/>
        </w:rPr>
      </w:pPr>
      <w:r w:rsidRPr="004F16BB">
        <w:rPr>
          <w:rFonts w:ascii="Calibri" w:hAnsi="Calibri" w:cs="Calibri"/>
          <w:sz w:val="24"/>
          <w:szCs w:val="24"/>
        </w:rPr>
        <w:t>Interacting with families</w:t>
      </w:r>
    </w:p>
    <w:p w14:paraId="5EBDE571" w14:textId="77777777" w:rsidR="00A640C1" w:rsidRPr="004F16BB" w:rsidRDefault="00A640C1" w:rsidP="00A640C1">
      <w:pPr>
        <w:pStyle w:val="NoSpacing"/>
        <w:numPr>
          <w:ilvl w:val="0"/>
          <w:numId w:val="40"/>
        </w:numPr>
        <w:rPr>
          <w:rFonts w:ascii="Calibri" w:hAnsi="Calibri" w:cs="Calibri"/>
          <w:sz w:val="24"/>
          <w:szCs w:val="24"/>
        </w:rPr>
      </w:pPr>
      <w:r w:rsidRPr="004F16BB">
        <w:rPr>
          <w:rFonts w:ascii="Calibri" w:hAnsi="Calibri" w:cs="Calibri"/>
          <w:sz w:val="24"/>
          <w:szCs w:val="24"/>
        </w:rPr>
        <w:t>Self-care</w:t>
      </w:r>
    </w:p>
    <w:p w14:paraId="36181863" w14:textId="77777777" w:rsidR="00A640C1" w:rsidRPr="004F16BB" w:rsidRDefault="00A640C1" w:rsidP="00A640C1">
      <w:pPr>
        <w:pStyle w:val="NoSpacing"/>
        <w:numPr>
          <w:ilvl w:val="0"/>
          <w:numId w:val="40"/>
        </w:numPr>
        <w:rPr>
          <w:rFonts w:ascii="Calibri" w:hAnsi="Calibri" w:cs="Calibri"/>
          <w:sz w:val="24"/>
          <w:szCs w:val="24"/>
        </w:rPr>
      </w:pPr>
      <w:r w:rsidRPr="004F16BB">
        <w:rPr>
          <w:rFonts w:ascii="Calibri" w:hAnsi="Calibri" w:cs="Calibri"/>
          <w:sz w:val="24"/>
          <w:szCs w:val="24"/>
        </w:rPr>
        <w:t>Communication</w:t>
      </w:r>
    </w:p>
    <w:p w14:paraId="556C5CDD" w14:textId="18C96B20" w:rsidR="00A640C1" w:rsidRPr="004F16BB" w:rsidRDefault="00A640C1" w:rsidP="00A640C1">
      <w:pPr>
        <w:pStyle w:val="NoSpacing"/>
        <w:numPr>
          <w:ilvl w:val="0"/>
          <w:numId w:val="40"/>
        </w:numPr>
        <w:rPr>
          <w:rFonts w:ascii="Calibri" w:hAnsi="Calibri" w:cs="Calibri"/>
          <w:sz w:val="24"/>
          <w:szCs w:val="24"/>
        </w:rPr>
      </w:pPr>
      <w:r w:rsidRPr="004F16BB">
        <w:rPr>
          <w:rFonts w:ascii="Calibri" w:hAnsi="Calibri" w:cs="Calibri"/>
          <w:sz w:val="24"/>
          <w:szCs w:val="24"/>
        </w:rPr>
        <w:t>Documentation</w:t>
      </w:r>
    </w:p>
    <w:p w14:paraId="021F79E7" w14:textId="77777777" w:rsidR="00A640C1" w:rsidRPr="00A640C1" w:rsidRDefault="00A640C1" w:rsidP="00A640C1">
      <w:pPr>
        <w:pStyle w:val="NoSpacing"/>
        <w:ind w:left="1080"/>
        <w:rPr>
          <w:rFonts w:ascii="Calibri" w:hAnsi="Calibri" w:cs="Calibri"/>
        </w:rPr>
      </w:pPr>
    </w:p>
    <w:p w14:paraId="49845B22" w14:textId="77777777" w:rsidR="004F16BB" w:rsidRDefault="004F16BB" w:rsidP="00A640C1">
      <w:pPr>
        <w:rPr>
          <w:rFonts w:ascii="Calibri" w:hAnsi="Calibri" w:cs="Calibri"/>
          <w:b/>
          <w:szCs w:val="24"/>
        </w:rPr>
      </w:pPr>
    </w:p>
    <w:p w14:paraId="6DC53BCF" w14:textId="77777777" w:rsidR="004F16BB" w:rsidRDefault="004F16BB" w:rsidP="00A640C1">
      <w:pPr>
        <w:rPr>
          <w:rFonts w:ascii="Calibri" w:hAnsi="Calibri" w:cs="Calibri"/>
          <w:b/>
          <w:szCs w:val="24"/>
        </w:rPr>
      </w:pPr>
    </w:p>
    <w:p w14:paraId="529EB80C" w14:textId="77777777" w:rsidR="004F16BB" w:rsidRDefault="004F16BB" w:rsidP="00A640C1">
      <w:pPr>
        <w:rPr>
          <w:rFonts w:ascii="Calibri" w:hAnsi="Calibri" w:cs="Calibri"/>
          <w:b/>
          <w:szCs w:val="24"/>
        </w:rPr>
      </w:pPr>
    </w:p>
    <w:p w14:paraId="6FA9A5E5" w14:textId="77777777" w:rsidR="004F16BB" w:rsidRDefault="004F16BB" w:rsidP="00A640C1">
      <w:pPr>
        <w:rPr>
          <w:rFonts w:ascii="Calibri" w:hAnsi="Calibri" w:cs="Calibri"/>
          <w:b/>
          <w:szCs w:val="24"/>
        </w:rPr>
      </w:pPr>
    </w:p>
    <w:p w14:paraId="07980B8B" w14:textId="77777777" w:rsidR="004F16BB" w:rsidRDefault="004F16BB" w:rsidP="00A640C1">
      <w:pPr>
        <w:rPr>
          <w:rFonts w:ascii="Calibri" w:hAnsi="Calibri" w:cs="Calibri"/>
          <w:b/>
          <w:szCs w:val="24"/>
        </w:rPr>
      </w:pPr>
    </w:p>
    <w:p w14:paraId="5B3A7804" w14:textId="77777777" w:rsidR="004F16BB" w:rsidRDefault="004F16BB" w:rsidP="00A640C1">
      <w:pPr>
        <w:rPr>
          <w:rFonts w:ascii="Calibri" w:hAnsi="Calibri" w:cs="Calibri"/>
          <w:b/>
          <w:szCs w:val="24"/>
        </w:rPr>
      </w:pPr>
    </w:p>
    <w:p w14:paraId="44AC29F7" w14:textId="77777777" w:rsidR="004F16BB" w:rsidRDefault="004F16BB" w:rsidP="00A640C1">
      <w:pPr>
        <w:rPr>
          <w:rFonts w:ascii="Calibri" w:hAnsi="Calibri" w:cs="Calibri"/>
          <w:b/>
          <w:szCs w:val="24"/>
        </w:rPr>
      </w:pPr>
    </w:p>
    <w:p w14:paraId="00372470" w14:textId="77777777" w:rsidR="004F16BB" w:rsidRDefault="004F16BB" w:rsidP="00A640C1">
      <w:pPr>
        <w:rPr>
          <w:rFonts w:ascii="Calibri" w:hAnsi="Calibri" w:cs="Calibri"/>
          <w:b/>
          <w:szCs w:val="24"/>
        </w:rPr>
      </w:pPr>
    </w:p>
    <w:p w14:paraId="12B7256F" w14:textId="77777777" w:rsidR="004F16BB" w:rsidRDefault="004F16BB" w:rsidP="00A640C1">
      <w:pPr>
        <w:rPr>
          <w:rFonts w:ascii="Calibri" w:hAnsi="Calibri" w:cs="Calibri"/>
          <w:b/>
          <w:szCs w:val="24"/>
        </w:rPr>
      </w:pPr>
    </w:p>
    <w:p w14:paraId="39336E64" w14:textId="5E7D9482" w:rsidR="00A640C1" w:rsidRPr="004F16BB" w:rsidRDefault="00A640C1" w:rsidP="00A640C1">
      <w:pPr>
        <w:rPr>
          <w:rFonts w:ascii="Calibri" w:hAnsi="Calibri" w:cs="Calibri"/>
          <w:b/>
          <w:szCs w:val="24"/>
        </w:rPr>
      </w:pPr>
      <w:r w:rsidRPr="004F16BB">
        <w:rPr>
          <w:rFonts w:ascii="Calibri" w:hAnsi="Calibri" w:cs="Calibri"/>
          <w:b/>
          <w:szCs w:val="24"/>
        </w:rPr>
        <w:lastRenderedPageBreak/>
        <w:t>Tag Reference General Information</w:t>
      </w:r>
    </w:p>
    <w:p w14:paraId="7154B453" w14:textId="77777777" w:rsidR="00A640C1" w:rsidRPr="004F16BB" w:rsidRDefault="00A640C1" w:rsidP="00A640C1">
      <w:pPr>
        <w:rPr>
          <w:rFonts w:ascii="Calibri" w:hAnsi="Calibri" w:cs="Calibri"/>
          <w:b/>
          <w:szCs w:val="24"/>
        </w:rPr>
      </w:pPr>
    </w:p>
    <w:p w14:paraId="051EBF95" w14:textId="77777777" w:rsidR="00A640C1" w:rsidRPr="004F16BB" w:rsidRDefault="00A640C1" w:rsidP="00A640C1">
      <w:pPr>
        <w:pStyle w:val="NoSpacing"/>
        <w:rPr>
          <w:rFonts w:ascii="Calibri" w:hAnsi="Calibri" w:cs="Calibri"/>
          <w:sz w:val="24"/>
          <w:szCs w:val="24"/>
        </w:rPr>
      </w:pPr>
      <w:r w:rsidRPr="004F16BB">
        <w:rPr>
          <w:rFonts w:ascii="Calibri" w:hAnsi="Calibri" w:cs="Calibri"/>
          <w:sz w:val="24"/>
          <w:szCs w:val="24"/>
        </w:rPr>
        <w:tab/>
        <w:t>F550</w:t>
      </w:r>
      <w:r w:rsidRPr="004F16BB">
        <w:rPr>
          <w:rFonts w:ascii="Calibri" w:hAnsi="Calibri" w:cs="Calibri"/>
          <w:sz w:val="24"/>
          <w:szCs w:val="24"/>
        </w:rPr>
        <w:tab/>
        <w:t>Resident Rights/Exercise of Rights</w:t>
      </w:r>
    </w:p>
    <w:p w14:paraId="07A87506" w14:textId="77777777"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t>F553</w:t>
      </w:r>
      <w:r w:rsidRPr="004F16BB">
        <w:rPr>
          <w:rFonts w:ascii="Calibri" w:hAnsi="Calibri" w:cs="Calibri"/>
          <w:sz w:val="24"/>
          <w:szCs w:val="24"/>
        </w:rPr>
        <w:tab/>
        <w:t>Right to Participate in Planning Care</w:t>
      </w:r>
    </w:p>
    <w:p w14:paraId="649E1C01" w14:textId="13637C61" w:rsidR="00A640C1" w:rsidRDefault="00A640C1" w:rsidP="00A640C1">
      <w:pPr>
        <w:pStyle w:val="NoSpacing"/>
        <w:rPr>
          <w:rFonts w:ascii="Calibri" w:hAnsi="Calibri" w:cs="Calibri"/>
          <w:sz w:val="24"/>
          <w:szCs w:val="24"/>
        </w:rPr>
      </w:pPr>
      <w:r w:rsidRPr="004F16BB">
        <w:rPr>
          <w:rFonts w:ascii="Calibri" w:hAnsi="Calibri" w:cs="Calibri"/>
          <w:sz w:val="24"/>
          <w:szCs w:val="24"/>
        </w:rPr>
        <w:tab/>
        <w:t>F580</w:t>
      </w:r>
      <w:r w:rsidRPr="004F16BB">
        <w:rPr>
          <w:rFonts w:ascii="Calibri" w:hAnsi="Calibri" w:cs="Calibri"/>
          <w:sz w:val="24"/>
          <w:szCs w:val="24"/>
        </w:rPr>
        <w:tab/>
        <w:t>Notify of Changes (Injury/Decline/Room)</w:t>
      </w:r>
    </w:p>
    <w:p w14:paraId="6AA75766" w14:textId="25A92333" w:rsidR="00D71F9A" w:rsidRPr="004F16BB" w:rsidRDefault="00D71F9A" w:rsidP="00A640C1">
      <w:pPr>
        <w:pStyle w:val="NoSpacing"/>
        <w:rPr>
          <w:rFonts w:ascii="Calibri" w:hAnsi="Calibri" w:cs="Calibri"/>
          <w:sz w:val="24"/>
          <w:szCs w:val="24"/>
        </w:rPr>
      </w:pPr>
      <w:r>
        <w:rPr>
          <w:rFonts w:ascii="Calibri" w:hAnsi="Calibri" w:cs="Calibri"/>
          <w:sz w:val="24"/>
          <w:szCs w:val="24"/>
        </w:rPr>
        <w:tab/>
        <w:t>F600</w:t>
      </w:r>
      <w:r>
        <w:rPr>
          <w:rFonts w:ascii="Calibri" w:hAnsi="Calibri" w:cs="Calibri"/>
          <w:sz w:val="24"/>
          <w:szCs w:val="24"/>
        </w:rPr>
        <w:tab/>
        <w:t>Freedom from Abuse, Neglect, and Exploitation</w:t>
      </w:r>
    </w:p>
    <w:p w14:paraId="20A52E61" w14:textId="64B81DE9" w:rsidR="00A640C1" w:rsidRDefault="00A640C1" w:rsidP="00A640C1">
      <w:pPr>
        <w:pStyle w:val="NoSpacing"/>
        <w:rPr>
          <w:rFonts w:ascii="Calibri" w:hAnsi="Calibri" w:cs="Calibri"/>
          <w:sz w:val="24"/>
          <w:szCs w:val="24"/>
        </w:rPr>
      </w:pPr>
      <w:r w:rsidRPr="004F16BB">
        <w:rPr>
          <w:rFonts w:ascii="Calibri" w:hAnsi="Calibri" w:cs="Calibri"/>
          <w:sz w:val="24"/>
          <w:szCs w:val="24"/>
        </w:rPr>
        <w:tab/>
        <w:t>F605</w:t>
      </w:r>
      <w:r w:rsidRPr="004F16BB">
        <w:rPr>
          <w:rFonts w:ascii="Calibri" w:hAnsi="Calibri" w:cs="Calibri"/>
          <w:sz w:val="24"/>
          <w:szCs w:val="24"/>
        </w:rPr>
        <w:tab/>
        <w:t>Right to Be Free of Chemical Restraints</w:t>
      </w:r>
    </w:p>
    <w:p w14:paraId="0660714E" w14:textId="55368417" w:rsidR="00D71F9A" w:rsidRPr="004F16BB" w:rsidRDefault="00D71F9A" w:rsidP="00D71F9A">
      <w:pPr>
        <w:pStyle w:val="NoSpacing"/>
        <w:ind w:firstLine="720"/>
        <w:rPr>
          <w:rFonts w:ascii="Calibri" w:hAnsi="Calibri" w:cs="Calibri"/>
          <w:sz w:val="24"/>
          <w:szCs w:val="24"/>
        </w:rPr>
      </w:pPr>
      <w:r>
        <w:rPr>
          <w:rFonts w:ascii="Calibri" w:hAnsi="Calibri" w:cs="Calibri"/>
          <w:sz w:val="24"/>
          <w:szCs w:val="24"/>
        </w:rPr>
        <w:t>F620</w:t>
      </w:r>
      <w:r>
        <w:rPr>
          <w:rFonts w:ascii="Calibri" w:hAnsi="Calibri" w:cs="Calibri"/>
          <w:sz w:val="24"/>
          <w:szCs w:val="24"/>
        </w:rPr>
        <w:tab/>
        <w:t>Admissions Policy</w:t>
      </w:r>
    </w:p>
    <w:p w14:paraId="7BF0F4CF" w14:textId="77777777"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t>F636</w:t>
      </w:r>
      <w:r w:rsidRPr="004F16BB">
        <w:rPr>
          <w:rFonts w:ascii="Calibri" w:hAnsi="Calibri" w:cs="Calibri"/>
          <w:sz w:val="24"/>
          <w:szCs w:val="24"/>
        </w:rPr>
        <w:tab/>
        <w:t>Comprehensive Assessments and Timing</w:t>
      </w:r>
    </w:p>
    <w:p w14:paraId="65ECA487" w14:textId="77777777"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t>F637</w:t>
      </w:r>
      <w:r w:rsidRPr="004F16BB">
        <w:rPr>
          <w:rFonts w:ascii="Calibri" w:hAnsi="Calibri" w:cs="Calibri"/>
          <w:sz w:val="24"/>
          <w:szCs w:val="24"/>
        </w:rPr>
        <w:tab/>
        <w:t>Comprehensive Assessments After Significant Changes</w:t>
      </w:r>
    </w:p>
    <w:p w14:paraId="4270CEA5" w14:textId="77777777"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t>F641</w:t>
      </w:r>
      <w:r w:rsidRPr="004F16BB">
        <w:rPr>
          <w:rFonts w:ascii="Calibri" w:hAnsi="Calibri" w:cs="Calibri"/>
          <w:sz w:val="24"/>
          <w:szCs w:val="24"/>
        </w:rPr>
        <w:tab/>
        <w:t>Accuracy of Assessments</w:t>
      </w:r>
    </w:p>
    <w:p w14:paraId="7CB47697" w14:textId="77777777"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t>F655</w:t>
      </w:r>
      <w:r w:rsidRPr="004F16BB">
        <w:rPr>
          <w:rFonts w:ascii="Calibri" w:hAnsi="Calibri" w:cs="Calibri"/>
          <w:sz w:val="24"/>
          <w:szCs w:val="24"/>
        </w:rPr>
        <w:tab/>
        <w:t>Baseline Care Plan</w:t>
      </w:r>
    </w:p>
    <w:p w14:paraId="32367937" w14:textId="77777777"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t>F656</w:t>
      </w:r>
      <w:r w:rsidRPr="004F16BB">
        <w:rPr>
          <w:rFonts w:ascii="Calibri" w:hAnsi="Calibri" w:cs="Calibri"/>
          <w:sz w:val="24"/>
          <w:szCs w:val="24"/>
        </w:rPr>
        <w:tab/>
        <w:t>Develop/Implement Comprehensive Care Plan</w:t>
      </w:r>
    </w:p>
    <w:p w14:paraId="6ED4FE48" w14:textId="77777777"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t>F657</w:t>
      </w:r>
      <w:r w:rsidRPr="004F16BB">
        <w:rPr>
          <w:rFonts w:ascii="Calibri" w:hAnsi="Calibri" w:cs="Calibri"/>
          <w:sz w:val="24"/>
          <w:szCs w:val="24"/>
        </w:rPr>
        <w:tab/>
        <w:t>Care Plan Timeline and Revision</w:t>
      </w:r>
    </w:p>
    <w:p w14:paraId="7C2BFF0C" w14:textId="77777777"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t>F658</w:t>
      </w:r>
      <w:r w:rsidRPr="004F16BB">
        <w:rPr>
          <w:rFonts w:ascii="Calibri" w:hAnsi="Calibri" w:cs="Calibri"/>
          <w:sz w:val="24"/>
          <w:szCs w:val="24"/>
        </w:rPr>
        <w:tab/>
        <w:t>Services Provided Meet Professional Standards</w:t>
      </w:r>
    </w:p>
    <w:p w14:paraId="3EE468F8" w14:textId="27765B18" w:rsidR="00A640C1" w:rsidRDefault="00A640C1" w:rsidP="00A640C1">
      <w:pPr>
        <w:pStyle w:val="NoSpacing"/>
        <w:ind w:firstLine="720"/>
        <w:rPr>
          <w:rFonts w:ascii="Calibri" w:hAnsi="Calibri" w:cs="Calibri"/>
          <w:sz w:val="24"/>
          <w:szCs w:val="24"/>
        </w:rPr>
      </w:pPr>
      <w:r w:rsidRPr="004F16BB">
        <w:rPr>
          <w:rFonts w:ascii="Calibri" w:hAnsi="Calibri" w:cs="Calibri"/>
          <w:sz w:val="24"/>
          <w:szCs w:val="24"/>
        </w:rPr>
        <w:t>F659</w:t>
      </w:r>
      <w:r w:rsidRPr="004F16BB">
        <w:rPr>
          <w:rFonts w:ascii="Calibri" w:hAnsi="Calibri" w:cs="Calibri"/>
          <w:sz w:val="24"/>
          <w:szCs w:val="24"/>
        </w:rPr>
        <w:tab/>
        <w:t>Qualified Persons</w:t>
      </w:r>
    </w:p>
    <w:p w14:paraId="02918169" w14:textId="0A7B1ACB" w:rsidR="00D71F9A" w:rsidRDefault="00D71F9A" w:rsidP="00A640C1">
      <w:pPr>
        <w:pStyle w:val="NoSpacing"/>
        <w:ind w:firstLine="720"/>
        <w:rPr>
          <w:rFonts w:ascii="Calibri" w:hAnsi="Calibri" w:cs="Calibri"/>
          <w:sz w:val="24"/>
          <w:szCs w:val="24"/>
        </w:rPr>
      </w:pPr>
      <w:r>
        <w:rPr>
          <w:rFonts w:ascii="Calibri" w:hAnsi="Calibri" w:cs="Calibri"/>
          <w:sz w:val="24"/>
          <w:szCs w:val="24"/>
        </w:rPr>
        <w:t>F677</w:t>
      </w:r>
      <w:r>
        <w:rPr>
          <w:rFonts w:ascii="Calibri" w:hAnsi="Calibri" w:cs="Calibri"/>
          <w:sz w:val="24"/>
          <w:szCs w:val="24"/>
        </w:rPr>
        <w:tab/>
      </w:r>
      <w:r w:rsidR="00471C29">
        <w:rPr>
          <w:rFonts w:ascii="Calibri" w:hAnsi="Calibri" w:cs="Calibri"/>
          <w:sz w:val="24"/>
          <w:szCs w:val="24"/>
        </w:rPr>
        <w:t>ADL Care Provided for Dependent Residents</w:t>
      </w:r>
    </w:p>
    <w:p w14:paraId="2FBF83A9" w14:textId="5AFF9A34" w:rsidR="00471C29" w:rsidRPr="004F16BB" w:rsidRDefault="00471C29" w:rsidP="00A640C1">
      <w:pPr>
        <w:pStyle w:val="NoSpacing"/>
        <w:ind w:firstLine="720"/>
        <w:rPr>
          <w:rFonts w:ascii="Calibri" w:hAnsi="Calibri" w:cs="Calibri"/>
          <w:sz w:val="24"/>
          <w:szCs w:val="24"/>
        </w:rPr>
      </w:pPr>
      <w:r>
        <w:rPr>
          <w:rFonts w:ascii="Calibri" w:hAnsi="Calibri" w:cs="Calibri"/>
          <w:sz w:val="24"/>
          <w:szCs w:val="24"/>
        </w:rPr>
        <w:t>F679</w:t>
      </w:r>
      <w:r>
        <w:rPr>
          <w:rFonts w:ascii="Calibri" w:hAnsi="Calibri" w:cs="Calibri"/>
          <w:sz w:val="24"/>
          <w:szCs w:val="24"/>
        </w:rPr>
        <w:tab/>
        <w:t>Activities</w:t>
      </w:r>
    </w:p>
    <w:p w14:paraId="5B9BC470" w14:textId="77777777"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t>F675</w:t>
      </w:r>
      <w:r w:rsidRPr="004F16BB">
        <w:rPr>
          <w:rFonts w:ascii="Calibri" w:hAnsi="Calibri" w:cs="Calibri"/>
          <w:sz w:val="24"/>
          <w:szCs w:val="24"/>
        </w:rPr>
        <w:tab/>
        <w:t>Quality of Life</w:t>
      </w:r>
    </w:p>
    <w:p w14:paraId="01CBEE6F" w14:textId="608B3F22" w:rsidR="00A640C1" w:rsidRDefault="00A640C1" w:rsidP="00A640C1">
      <w:pPr>
        <w:pStyle w:val="NoSpacing"/>
        <w:ind w:firstLine="720"/>
        <w:rPr>
          <w:rFonts w:ascii="Calibri" w:hAnsi="Calibri" w:cs="Calibri"/>
          <w:sz w:val="24"/>
          <w:szCs w:val="24"/>
        </w:rPr>
      </w:pPr>
      <w:r w:rsidRPr="004F16BB">
        <w:rPr>
          <w:rFonts w:ascii="Calibri" w:hAnsi="Calibri" w:cs="Calibri"/>
          <w:sz w:val="24"/>
          <w:szCs w:val="24"/>
        </w:rPr>
        <w:t>F684</w:t>
      </w:r>
      <w:r w:rsidRPr="004F16BB">
        <w:rPr>
          <w:rFonts w:ascii="Calibri" w:hAnsi="Calibri" w:cs="Calibri"/>
          <w:sz w:val="24"/>
          <w:szCs w:val="24"/>
        </w:rPr>
        <w:tab/>
        <w:t>Quality of Care</w:t>
      </w:r>
    </w:p>
    <w:p w14:paraId="42045C29" w14:textId="77777777" w:rsidR="00471C29" w:rsidRDefault="00471C29" w:rsidP="00471C29">
      <w:pPr>
        <w:pStyle w:val="NoSpacing"/>
        <w:ind w:firstLine="720"/>
        <w:rPr>
          <w:rFonts w:ascii="Calibri" w:hAnsi="Calibri" w:cs="Calibri"/>
          <w:sz w:val="24"/>
          <w:szCs w:val="24"/>
        </w:rPr>
      </w:pPr>
      <w:r>
        <w:rPr>
          <w:rFonts w:ascii="Calibri" w:hAnsi="Calibri" w:cs="Calibri"/>
          <w:sz w:val="24"/>
          <w:szCs w:val="24"/>
        </w:rPr>
        <w:t>F689</w:t>
      </w:r>
      <w:r>
        <w:rPr>
          <w:rFonts w:ascii="Calibri" w:hAnsi="Calibri" w:cs="Calibri"/>
          <w:sz w:val="24"/>
          <w:szCs w:val="24"/>
        </w:rPr>
        <w:tab/>
        <w:t>Accidents</w:t>
      </w:r>
    </w:p>
    <w:p w14:paraId="22319D1D" w14:textId="3C5074A0" w:rsidR="00471C29" w:rsidRDefault="00471C29" w:rsidP="00471C29">
      <w:pPr>
        <w:pStyle w:val="NoSpacing"/>
        <w:ind w:firstLine="720"/>
        <w:rPr>
          <w:rFonts w:ascii="Calibri" w:hAnsi="Calibri" w:cs="Calibri"/>
          <w:sz w:val="24"/>
          <w:szCs w:val="24"/>
        </w:rPr>
      </w:pPr>
      <w:r>
        <w:rPr>
          <w:rFonts w:ascii="Calibri" w:hAnsi="Calibri" w:cs="Calibri"/>
          <w:sz w:val="24"/>
          <w:szCs w:val="24"/>
        </w:rPr>
        <w:t>F690</w:t>
      </w:r>
      <w:r>
        <w:rPr>
          <w:rFonts w:ascii="Calibri" w:hAnsi="Calibri" w:cs="Calibri"/>
          <w:sz w:val="24"/>
          <w:szCs w:val="24"/>
        </w:rPr>
        <w:tab/>
        <w:t>Incontinence</w:t>
      </w:r>
    </w:p>
    <w:p w14:paraId="7596EEE5" w14:textId="347A809C" w:rsidR="00471C29" w:rsidRDefault="00471C29" w:rsidP="00471C29">
      <w:pPr>
        <w:pStyle w:val="NoSpacing"/>
        <w:ind w:firstLine="720"/>
        <w:rPr>
          <w:rFonts w:ascii="Calibri" w:hAnsi="Calibri" w:cs="Calibri"/>
          <w:sz w:val="24"/>
          <w:szCs w:val="24"/>
        </w:rPr>
      </w:pPr>
      <w:r>
        <w:rPr>
          <w:rFonts w:ascii="Calibri" w:hAnsi="Calibri" w:cs="Calibri"/>
          <w:sz w:val="24"/>
          <w:szCs w:val="24"/>
        </w:rPr>
        <w:t>F692</w:t>
      </w:r>
      <w:r>
        <w:rPr>
          <w:rFonts w:ascii="Calibri" w:hAnsi="Calibri" w:cs="Calibri"/>
          <w:sz w:val="24"/>
          <w:szCs w:val="24"/>
        </w:rPr>
        <w:tab/>
        <w:t>Nutrition and hydration</w:t>
      </w:r>
    </w:p>
    <w:p w14:paraId="5AA4ACC3" w14:textId="43A17ED1" w:rsidR="00471C29" w:rsidRDefault="00471C29" w:rsidP="00471C29">
      <w:pPr>
        <w:pStyle w:val="NoSpacing"/>
        <w:ind w:firstLine="720"/>
        <w:rPr>
          <w:rFonts w:ascii="Calibri" w:hAnsi="Calibri" w:cs="Calibri"/>
          <w:sz w:val="24"/>
          <w:szCs w:val="24"/>
        </w:rPr>
      </w:pPr>
      <w:r>
        <w:rPr>
          <w:rFonts w:ascii="Calibri" w:hAnsi="Calibri" w:cs="Calibri"/>
          <w:sz w:val="24"/>
          <w:szCs w:val="24"/>
        </w:rPr>
        <w:t>F697</w:t>
      </w:r>
      <w:r>
        <w:rPr>
          <w:rFonts w:ascii="Calibri" w:hAnsi="Calibri" w:cs="Calibri"/>
          <w:sz w:val="24"/>
          <w:szCs w:val="24"/>
        </w:rPr>
        <w:tab/>
        <w:t>Pain Management</w:t>
      </w:r>
    </w:p>
    <w:p w14:paraId="5B0CFF81" w14:textId="2AD4DFFC" w:rsidR="00471C29" w:rsidRDefault="00471C29" w:rsidP="00471C29">
      <w:pPr>
        <w:pStyle w:val="NoSpacing"/>
        <w:ind w:firstLine="720"/>
        <w:rPr>
          <w:rFonts w:ascii="Calibri" w:hAnsi="Calibri" w:cs="Calibri"/>
          <w:sz w:val="24"/>
          <w:szCs w:val="24"/>
        </w:rPr>
      </w:pPr>
      <w:r>
        <w:rPr>
          <w:rFonts w:ascii="Calibri" w:hAnsi="Calibri" w:cs="Calibri"/>
          <w:sz w:val="24"/>
          <w:szCs w:val="24"/>
        </w:rPr>
        <w:t>F700</w:t>
      </w:r>
      <w:r>
        <w:rPr>
          <w:rFonts w:ascii="Calibri" w:hAnsi="Calibri" w:cs="Calibri"/>
          <w:sz w:val="24"/>
          <w:szCs w:val="24"/>
        </w:rPr>
        <w:tab/>
        <w:t>Bed Rails</w:t>
      </w:r>
    </w:p>
    <w:p w14:paraId="0786C177" w14:textId="5C08808E" w:rsidR="00A640C1" w:rsidRDefault="00A640C1" w:rsidP="00A640C1">
      <w:pPr>
        <w:pStyle w:val="NoSpacing"/>
        <w:ind w:firstLine="720"/>
        <w:rPr>
          <w:rFonts w:ascii="Calibri" w:hAnsi="Calibri" w:cs="Calibri"/>
          <w:sz w:val="24"/>
          <w:szCs w:val="24"/>
        </w:rPr>
      </w:pPr>
      <w:r w:rsidRPr="004F16BB">
        <w:rPr>
          <w:rFonts w:ascii="Calibri" w:hAnsi="Calibri" w:cs="Calibri"/>
          <w:sz w:val="24"/>
          <w:szCs w:val="24"/>
        </w:rPr>
        <w:t>F710</w:t>
      </w:r>
      <w:r w:rsidRPr="004F16BB">
        <w:rPr>
          <w:rFonts w:ascii="Calibri" w:hAnsi="Calibri" w:cs="Calibri"/>
          <w:sz w:val="24"/>
          <w:szCs w:val="24"/>
        </w:rPr>
        <w:tab/>
        <w:t>Resident’s Care Supervised by a Physician</w:t>
      </w:r>
    </w:p>
    <w:p w14:paraId="4D38C072" w14:textId="19A907A4" w:rsidR="00232248" w:rsidRPr="004F16BB" w:rsidRDefault="00232248" w:rsidP="00A640C1">
      <w:pPr>
        <w:pStyle w:val="NoSpacing"/>
        <w:ind w:firstLine="720"/>
        <w:rPr>
          <w:rFonts w:ascii="Calibri" w:hAnsi="Calibri" w:cs="Calibri"/>
          <w:sz w:val="24"/>
          <w:szCs w:val="24"/>
        </w:rPr>
      </w:pPr>
      <w:r>
        <w:rPr>
          <w:rFonts w:ascii="Calibri" w:hAnsi="Calibri" w:cs="Calibri"/>
          <w:sz w:val="24"/>
          <w:szCs w:val="24"/>
        </w:rPr>
        <w:t>F715</w:t>
      </w:r>
      <w:r>
        <w:rPr>
          <w:rFonts w:ascii="Calibri" w:hAnsi="Calibri" w:cs="Calibri"/>
          <w:sz w:val="24"/>
          <w:szCs w:val="24"/>
        </w:rPr>
        <w:tab/>
        <w:t>Physician Delegation to Dietician</w:t>
      </w:r>
    </w:p>
    <w:p w14:paraId="57B89AFE" w14:textId="77777777"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t>F725</w:t>
      </w:r>
      <w:r w:rsidRPr="004F16BB">
        <w:rPr>
          <w:rFonts w:ascii="Calibri" w:hAnsi="Calibri" w:cs="Calibri"/>
          <w:sz w:val="24"/>
          <w:szCs w:val="24"/>
        </w:rPr>
        <w:tab/>
        <w:t>Sufficient Nursing Staff</w:t>
      </w:r>
    </w:p>
    <w:p w14:paraId="601EEBE9" w14:textId="77777777"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t>F726</w:t>
      </w:r>
      <w:r w:rsidRPr="004F16BB">
        <w:rPr>
          <w:rFonts w:ascii="Calibri" w:hAnsi="Calibri" w:cs="Calibri"/>
          <w:sz w:val="24"/>
          <w:szCs w:val="24"/>
        </w:rPr>
        <w:tab/>
        <w:t>Competent Nursing Staff</w:t>
      </w:r>
    </w:p>
    <w:p w14:paraId="1D4D3EE9" w14:textId="77777777"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t>F727</w:t>
      </w:r>
      <w:r w:rsidRPr="004F16BB">
        <w:rPr>
          <w:rFonts w:ascii="Calibri" w:hAnsi="Calibri" w:cs="Calibri"/>
          <w:sz w:val="24"/>
          <w:szCs w:val="24"/>
        </w:rPr>
        <w:tab/>
        <w:t>RN 8 Hours/7 Days/Week, Full Time DON</w:t>
      </w:r>
    </w:p>
    <w:p w14:paraId="37732E63" w14:textId="77777777"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t>F728</w:t>
      </w:r>
      <w:r w:rsidRPr="004F16BB">
        <w:rPr>
          <w:rFonts w:ascii="Calibri" w:hAnsi="Calibri" w:cs="Calibri"/>
          <w:sz w:val="24"/>
          <w:szCs w:val="24"/>
        </w:rPr>
        <w:tab/>
        <w:t>Facility Hiring and Use of Nurse</w:t>
      </w:r>
    </w:p>
    <w:p w14:paraId="58C75937" w14:textId="77777777"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t>F729</w:t>
      </w:r>
      <w:r w:rsidRPr="004F16BB">
        <w:rPr>
          <w:rFonts w:ascii="Calibri" w:hAnsi="Calibri" w:cs="Calibri"/>
          <w:sz w:val="24"/>
          <w:szCs w:val="24"/>
        </w:rPr>
        <w:tab/>
        <w:t>Nurse Aide Registry Verification, Retraining</w:t>
      </w:r>
    </w:p>
    <w:p w14:paraId="72B6773B" w14:textId="77777777"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t>F730</w:t>
      </w:r>
      <w:r w:rsidRPr="004F16BB">
        <w:rPr>
          <w:rFonts w:ascii="Calibri" w:hAnsi="Calibri" w:cs="Calibri"/>
          <w:sz w:val="24"/>
          <w:szCs w:val="24"/>
        </w:rPr>
        <w:tab/>
        <w:t>Nurse Aide Performance Review – 12 hours/Year In-Service</w:t>
      </w:r>
    </w:p>
    <w:p w14:paraId="5D0913FC" w14:textId="77777777"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t>F731</w:t>
      </w:r>
      <w:r w:rsidRPr="004F16BB">
        <w:rPr>
          <w:rFonts w:ascii="Calibri" w:hAnsi="Calibri" w:cs="Calibri"/>
          <w:sz w:val="24"/>
          <w:szCs w:val="24"/>
        </w:rPr>
        <w:tab/>
        <w:t>Waiver-Licensed Nurses 24 Hour/Day and RN Coverage</w:t>
      </w:r>
    </w:p>
    <w:p w14:paraId="405086A2" w14:textId="77777777"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t>F732</w:t>
      </w:r>
      <w:r w:rsidRPr="004F16BB">
        <w:rPr>
          <w:rFonts w:ascii="Calibri" w:hAnsi="Calibri" w:cs="Calibri"/>
          <w:sz w:val="24"/>
          <w:szCs w:val="24"/>
        </w:rPr>
        <w:tab/>
        <w:t>Posted Nurse Staffing Information</w:t>
      </w:r>
    </w:p>
    <w:p w14:paraId="6C49D7C1" w14:textId="77777777"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t>F740</w:t>
      </w:r>
      <w:r w:rsidRPr="004F16BB">
        <w:rPr>
          <w:rFonts w:ascii="Calibri" w:hAnsi="Calibri" w:cs="Calibri"/>
          <w:sz w:val="24"/>
          <w:szCs w:val="24"/>
        </w:rPr>
        <w:tab/>
        <w:t>Behavioral Health Services</w:t>
      </w:r>
    </w:p>
    <w:p w14:paraId="67E6FE52" w14:textId="77777777"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t>F741</w:t>
      </w:r>
      <w:r w:rsidRPr="004F16BB">
        <w:rPr>
          <w:rFonts w:ascii="Calibri" w:hAnsi="Calibri" w:cs="Calibri"/>
          <w:sz w:val="24"/>
          <w:szCs w:val="24"/>
        </w:rPr>
        <w:tab/>
        <w:t>Sufficient/Competent Staff – Behavioral Health Needs</w:t>
      </w:r>
    </w:p>
    <w:p w14:paraId="23B78FB2" w14:textId="77777777"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t>F742</w:t>
      </w:r>
      <w:r w:rsidRPr="004F16BB">
        <w:rPr>
          <w:rFonts w:ascii="Calibri" w:hAnsi="Calibri" w:cs="Calibri"/>
          <w:sz w:val="24"/>
          <w:szCs w:val="24"/>
        </w:rPr>
        <w:tab/>
        <w:t>Treatment/Services for Mental/Psychosocial Concerns</w:t>
      </w:r>
    </w:p>
    <w:p w14:paraId="54105576" w14:textId="77777777"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t>F743</w:t>
      </w:r>
      <w:r w:rsidRPr="004F16BB">
        <w:rPr>
          <w:rFonts w:ascii="Calibri" w:hAnsi="Calibri" w:cs="Calibri"/>
          <w:sz w:val="24"/>
          <w:szCs w:val="24"/>
        </w:rPr>
        <w:tab/>
        <w:t>No Pattern of Behavioral Difficulties Unless Unavoidable</w:t>
      </w:r>
    </w:p>
    <w:p w14:paraId="11AB79BE" w14:textId="77777777"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t>F744</w:t>
      </w:r>
      <w:r w:rsidRPr="004F16BB">
        <w:rPr>
          <w:rFonts w:ascii="Calibri" w:hAnsi="Calibri" w:cs="Calibri"/>
          <w:sz w:val="24"/>
          <w:szCs w:val="24"/>
        </w:rPr>
        <w:tab/>
        <w:t>Treatment Services for Dementia</w:t>
      </w:r>
    </w:p>
    <w:p w14:paraId="7A6A3ABF" w14:textId="77777777"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t>F745</w:t>
      </w:r>
      <w:r w:rsidRPr="004F16BB">
        <w:rPr>
          <w:rFonts w:ascii="Calibri" w:hAnsi="Calibri" w:cs="Calibri"/>
          <w:sz w:val="24"/>
          <w:szCs w:val="24"/>
        </w:rPr>
        <w:tab/>
        <w:t>Provision of Medically Related Social Services</w:t>
      </w:r>
    </w:p>
    <w:p w14:paraId="585CB196" w14:textId="77777777"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lastRenderedPageBreak/>
        <w:t>F756</w:t>
      </w:r>
      <w:r w:rsidRPr="004F16BB">
        <w:rPr>
          <w:rFonts w:ascii="Calibri" w:hAnsi="Calibri" w:cs="Calibri"/>
          <w:sz w:val="24"/>
          <w:szCs w:val="24"/>
        </w:rPr>
        <w:tab/>
        <w:t>Drug Regimen Review, Report Irregularities, Act On</w:t>
      </w:r>
    </w:p>
    <w:p w14:paraId="7715BF99" w14:textId="32C0AA88" w:rsidR="00A640C1" w:rsidRPr="004F16BB" w:rsidRDefault="00A640C1" w:rsidP="00A640C1">
      <w:pPr>
        <w:pStyle w:val="NoSpacing"/>
        <w:ind w:firstLine="720"/>
        <w:rPr>
          <w:rFonts w:ascii="Calibri" w:hAnsi="Calibri" w:cs="Calibri"/>
          <w:sz w:val="24"/>
          <w:szCs w:val="24"/>
        </w:rPr>
      </w:pPr>
      <w:r w:rsidRPr="004F16BB">
        <w:rPr>
          <w:rFonts w:ascii="Calibri" w:hAnsi="Calibri" w:cs="Calibri"/>
          <w:sz w:val="24"/>
          <w:szCs w:val="24"/>
        </w:rPr>
        <w:t>F757</w:t>
      </w:r>
      <w:r w:rsidRPr="004F16BB">
        <w:rPr>
          <w:rFonts w:ascii="Calibri" w:hAnsi="Calibri" w:cs="Calibri"/>
          <w:sz w:val="24"/>
          <w:szCs w:val="24"/>
        </w:rPr>
        <w:tab/>
        <w:t xml:space="preserve">Drug Regimen Is Free </w:t>
      </w:r>
      <w:r w:rsidR="007900DB" w:rsidRPr="004F16BB">
        <w:rPr>
          <w:rFonts w:ascii="Calibri" w:hAnsi="Calibri" w:cs="Calibri"/>
          <w:sz w:val="24"/>
          <w:szCs w:val="24"/>
        </w:rPr>
        <w:t>from</w:t>
      </w:r>
      <w:r w:rsidRPr="004F16BB">
        <w:rPr>
          <w:rFonts w:ascii="Calibri" w:hAnsi="Calibri" w:cs="Calibri"/>
          <w:sz w:val="24"/>
          <w:szCs w:val="24"/>
        </w:rPr>
        <w:t xml:space="preserve"> Unnecessary Drugs</w:t>
      </w:r>
    </w:p>
    <w:p w14:paraId="1864574E" w14:textId="0496CEE9" w:rsidR="00A640C1" w:rsidRDefault="00A640C1" w:rsidP="00A640C1">
      <w:pPr>
        <w:pStyle w:val="NoSpacing"/>
        <w:ind w:firstLine="720"/>
        <w:rPr>
          <w:rFonts w:ascii="Calibri" w:hAnsi="Calibri" w:cs="Calibri"/>
          <w:sz w:val="24"/>
          <w:szCs w:val="24"/>
        </w:rPr>
      </w:pPr>
      <w:r w:rsidRPr="004F16BB">
        <w:rPr>
          <w:rFonts w:ascii="Calibri" w:hAnsi="Calibri" w:cs="Calibri"/>
          <w:sz w:val="24"/>
          <w:szCs w:val="24"/>
        </w:rPr>
        <w:t>F758</w:t>
      </w:r>
      <w:r w:rsidRPr="004F16BB">
        <w:rPr>
          <w:rFonts w:ascii="Calibri" w:hAnsi="Calibri" w:cs="Calibri"/>
          <w:sz w:val="24"/>
          <w:szCs w:val="24"/>
        </w:rPr>
        <w:tab/>
        <w:t>Free from Unnecessary Psychotropic Meds/PRN Use</w:t>
      </w:r>
    </w:p>
    <w:p w14:paraId="288C7A31" w14:textId="77442DEC" w:rsidR="00232248" w:rsidRPr="004F16BB" w:rsidRDefault="00232248" w:rsidP="00A640C1">
      <w:pPr>
        <w:pStyle w:val="NoSpacing"/>
        <w:ind w:firstLine="720"/>
        <w:rPr>
          <w:rFonts w:ascii="Calibri" w:hAnsi="Calibri" w:cs="Calibri"/>
          <w:sz w:val="24"/>
          <w:szCs w:val="24"/>
        </w:rPr>
      </w:pPr>
      <w:r>
        <w:rPr>
          <w:rFonts w:ascii="Calibri" w:hAnsi="Calibri" w:cs="Calibri"/>
          <w:sz w:val="24"/>
          <w:szCs w:val="24"/>
        </w:rPr>
        <w:t>F760</w:t>
      </w:r>
      <w:r>
        <w:rPr>
          <w:rFonts w:ascii="Calibri" w:hAnsi="Calibri" w:cs="Calibri"/>
          <w:sz w:val="24"/>
          <w:szCs w:val="24"/>
        </w:rPr>
        <w:tab/>
        <w:t>Significant Medication Errors</w:t>
      </w:r>
    </w:p>
    <w:p w14:paraId="5C761597" w14:textId="0DA29E4A" w:rsidR="00A640C1" w:rsidRDefault="00A640C1" w:rsidP="00A640C1">
      <w:pPr>
        <w:pStyle w:val="NoSpacing"/>
        <w:ind w:firstLine="720"/>
        <w:rPr>
          <w:rFonts w:ascii="Calibri" w:hAnsi="Calibri" w:cs="Calibri"/>
          <w:sz w:val="24"/>
          <w:szCs w:val="24"/>
        </w:rPr>
      </w:pPr>
      <w:r w:rsidRPr="004F16BB">
        <w:rPr>
          <w:rFonts w:ascii="Calibri" w:hAnsi="Calibri" w:cs="Calibri"/>
          <w:sz w:val="24"/>
          <w:szCs w:val="24"/>
        </w:rPr>
        <w:t>F838</w:t>
      </w:r>
      <w:r w:rsidRPr="004F16BB">
        <w:rPr>
          <w:rFonts w:ascii="Calibri" w:hAnsi="Calibri" w:cs="Calibri"/>
          <w:sz w:val="24"/>
          <w:szCs w:val="24"/>
        </w:rPr>
        <w:tab/>
        <w:t>Facility Assessment</w:t>
      </w:r>
    </w:p>
    <w:p w14:paraId="329F318F" w14:textId="11FCC067" w:rsidR="00232248" w:rsidRDefault="00232248" w:rsidP="00A640C1">
      <w:pPr>
        <w:pStyle w:val="NoSpacing"/>
        <w:ind w:firstLine="720"/>
        <w:rPr>
          <w:rFonts w:ascii="Calibri" w:hAnsi="Calibri" w:cs="Calibri"/>
          <w:sz w:val="24"/>
          <w:szCs w:val="24"/>
        </w:rPr>
      </w:pPr>
      <w:r>
        <w:rPr>
          <w:rFonts w:ascii="Calibri" w:hAnsi="Calibri" w:cs="Calibri"/>
          <w:sz w:val="24"/>
          <w:szCs w:val="24"/>
        </w:rPr>
        <w:t>F839</w:t>
      </w:r>
      <w:r>
        <w:rPr>
          <w:rFonts w:ascii="Calibri" w:hAnsi="Calibri" w:cs="Calibri"/>
          <w:sz w:val="24"/>
          <w:szCs w:val="24"/>
        </w:rPr>
        <w:tab/>
        <w:t>Staff Qualifications</w:t>
      </w:r>
    </w:p>
    <w:p w14:paraId="286DDE53" w14:textId="62CA25BE" w:rsidR="00232248" w:rsidRDefault="00232248" w:rsidP="00A640C1">
      <w:pPr>
        <w:pStyle w:val="NoSpacing"/>
        <w:ind w:firstLine="720"/>
        <w:rPr>
          <w:rFonts w:ascii="Calibri" w:hAnsi="Calibri" w:cs="Calibri"/>
          <w:sz w:val="24"/>
          <w:szCs w:val="24"/>
        </w:rPr>
      </w:pPr>
      <w:r>
        <w:rPr>
          <w:rFonts w:ascii="Calibri" w:hAnsi="Calibri" w:cs="Calibri"/>
          <w:sz w:val="24"/>
          <w:szCs w:val="24"/>
        </w:rPr>
        <w:t>F841</w:t>
      </w:r>
      <w:r>
        <w:rPr>
          <w:rFonts w:ascii="Calibri" w:hAnsi="Calibri" w:cs="Calibri"/>
          <w:sz w:val="24"/>
          <w:szCs w:val="24"/>
        </w:rPr>
        <w:tab/>
        <w:t>Medical Director</w:t>
      </w:r>
    </w:p>
    <w:p w14:paraId="0016DA32" w14:textId="500DC3E8" w:rsidR="00232248" w:rsidRPr="004F16BB" w:rsidRDefault="00232248" w:rsidP="00A640C1">
      <w:pPr>
        <w:pStyle w:val="NoSpacing"/>
        <w:ind w:firstLine="720"/>
        <w:rPr>
          <w:rFonts w:ascii="Calibri" w:hAnsi="Calibri" w:cs="Calibri"/>
          <w:sz w:val="24"/>
          <w:szCs w:val="24"/>
        </w:rPr>
      </w:pPr>
      <w:r>
        <w:rPr>
          <w:rFonts w:ascii="Calibri" w:hAnsi="Calibri" w:cs="Calibri"/>
          <w:sz w:val="24"/>
          <w:szCs w:val="24"/>
        </w:rPr>
        <w:t>F880</w:t>
      </w:r>
      <w:r>
        <w:rPr>
          <w:rFonts w:ascii="Calibri" w:hAnsi="Calibri" w:cs="Calibri"/>
          <w:sz w:val="24"/>
          <w:szCs w:val="24"/>
        </w:rPr>
        <w:tab/>
        <w:t>Infection Prevention and Control</w:t>
      </w:r>
    </w:p>
    <w:p w14:paraId="39271BEC" w14:textId="161F8D99" w:rsidR="00A640C1" w:rsidRDefault="00A640C1" w:rsidP="00A640C1">
      <w:pPr>
        <w:pStyle w:val="NoSpacing"/>
        <w:ind w:firstLine="720"/>
        <w:rPr>
          <w:rFonts w:ascii="Calibri" w:hAnsi="Calibri" w:cs="Calibri"/>
          <w:sz w:val="24"/>
          <w:szCs w:val="24"/>
        </w:rPr>
      </w:pPr>
      <w:r w:rsidRPr="004F16BB">
        <w:rPr>
          <w:rFonts w:ascii="Calibri" w:hAnsi="Calibri" w:cs="Calibri"/>
          <w:sz w:val="24"/>
          <w:szCs w:val="24"/>
        </w:rPr>
        <w:t>F881</w:t>
      </w:r>
      <w:r w:rsidRPr="004F16BB">
        <w:rPr>
          <w:rFonts w:ascii="Calibri" w:hAnsi="Calibri" w:cs="Calibri"/>
          <w:sz w:val="24"/>
          <w:szCs w:val="24"/>
        </w:rPr>
        <w:tab/>
        <w:t>Antibiotic Stewardship</w:t>
      </w:r>
    </w:p>
    <w:p w14:paraId="5387F69B" w14:textId="50E1611D" w:rsidR="00D27684" w:rsidRDefault="00D27684" w:rsidP="00A640C1">
      <w:pPr>
        <w:pStyle w:val="NoSpacing"/>
        <w:ind w:firstLine="720"/>
        <w:rPr>
          <w:rFonts w:ascii="Calibri" w:hAnsi="Calibri" w:cs="Calibri"/>
          <w:sz w:val="24"/>
          <w:szCs w:val="24"/>
        </w:rPr>
      </w:pPr>
      <w:r>
        <w:rPr>
          <w:rFonts w:ascii="Calibri" w:hAnsi="Calibri" w:cs="Calibri"/>
          <w:sz w:val="24"/>
          <w:szCs w:val="24"/>
        </w:rPr>
        <w:t>F940</w:t>
      </w:r>
      <w:r>
        <w:rPr>
          <w:rFonts w:ascii="Calibri" w:hAnsi="Calibri" w:cs="Calibri"/>
          <w:sz w:val="24"/>
          <w:szCs w:val="24"/>
        </w:rPr>
        <w:tab/>
        <w:t>Training Requirements</w:t>
      </w:r>
    </w:p>
    <w:p w14:paraId="0A539BF8" w14:textId="178AB756" w:rsidR="00D27684" w:rsidRDefault="00D27684" w:rsidP="00A640C1">
      <w:pPr>
        <w:pStyle w:val="NoSpacing"/>
        <w:ind w:firstLine="720"/>
        <w:rPr>
          <w:rFonts w:ascii="Calibri" w:hAnsi="Calibri" w:cs="Calibri"/>
          <w:sz w:val="24"/>
          <w:szCs w:val="24"/>
        </w:rPr>
      </w:pPr>
      <w:r>
        <w:rPr>
          <w:rFonts w:ascii="Calibri" w:hAnsi="Calibri" w:cs="Calibri"/>
          <w:sz w:val="24"/>
          <w:szCs w:val="24"/>
        </w:rPr>
        <w:t>F940</w:t>
      </w:r>
      <w:r>
        <w:rPr>
          <w:rFonts w:ascii="Calibri" w:hAnsi="Calibri" w:cs="Calibri"/>
          <w:sz w:val="24"/>
          <w:szCs w:val="24"/>
        </w:rPr>
        <w:tab/>
        <w:t>Training Requirements – Communication</w:t>
      </w:r>
    </w:p>
    <w:p w14:paraId="424A2832" w14:textId="03919CC9" w:rsidR="00D27684" w:rsidRDefault="00D27684" w:rsidP="00A640C1">
      <w:pPr>
        <w:pStyle w:val="NoSpacing"/>
        <w:ind w:firstLine="720"/>
        <w:rPr>
          <w:rFonts w:ascii="Calibri" w:hAnsi="Calibri" w:cs="Calibri"/>
          <w:sz w:val="24"/>
          <w:szCs w:val="24"/>
        </w:rPr>
      </w:pPr>
      <w:r>
        <w:rPr>
          <w:rFonts w:ascii="Calibri" w:hAnsi="Calibri" w:cs="Calibri"/>
          <w:sz w:val="24"/>
          <w:szCs w:val="24"/>
        </w:rPr>
        <w:t>F943</w:t>
      </w:r>
      <w:r>
        <w:rPr>
          <w:rFonts w:ascii="Calibri" w:hAnsi="Calibri" w:cs="Calibri"/>
          <w:sz w:val="24"/>
          <w:szCs w:val="24"/>
        </w:rPr>
        <w:tab/>
        <w:t>Training Requirements – Abuse, neglect, and exploitation</w:t>
      </w:r>
    </w:p>
    <w:p w14:paraId="04388099" w14:textId="1971BCA0" w:rsidR="00D27684" w:rsidRDefault="00D27684" w:rsidP="00A640C1">
      <w:pPr>
        <w:pStyle w:val="NoSpacing"/>
        <w:ind w:firstLine="720"/>
        <w:rPr>
          <w:rFonts w:ascii="Calibri" w:hAnsi="Calibri" w:cs="Calibri"/>
          <w:sz w:val="24"/>
          <w:szCs w:val="24"/>
        </w:rPr>
      </w:pPr>
      <w:r>
        <w:rPr>
          <w:rFonts w:ascii="Calibri" w:hAnsi="Calibri" w:cs="Calibri"/>
          <w:sz w:val="24"/>
          <w:szCs w:val="24"/>
        </w:rPr>
        <w:t>F947</w:t>
      </w:r>
      <w:r>
        <w:rPr>
          <w:rFonts w:ascii="Calibri" w:hAnsi="Calibri" w:cs="Calibri"/>
          <w:sz w:val="24"/>
          <w:szCs w:val="24"/>
        </w:rPr>
        <w:tab/>
        <w:t>Training Requirements – Nurse Aide 12-hours</w:t>
      </w:r>
    </w:p>
    <w:p w14:paraId="3B5E0597" w14:textId="456A8A2A" w:rsidR="00D27684" w:rsidRPr="004F16BB" w:rsidRDefault="00D27684" w:rsidP="00A640C1">
      <w:pPr>
        <w:pStyle w:val="NoSpacing"/>
        <w:ind w:firstLine="720"/>
        <w:rPr>
          <w:rFonts w:ascii="Calibri" w:hAnsi="Calibri" w:cs="Calibri"/>
          <w:sz w:val="24"/>
          <w:szCs w:val="24"/>
        </w:rPr>
      </w:pPr>
      <w:r>
        <w:rPr>
          <w:rFonts w:ascii="Calibri" w:hAnsi="Calibri" w:cs="Calibri"/>
          <w:sz w:val="24"/>
          <w:szCs w:val="24"/>
        </w:rPr>
        <w:t>F949</w:t>
      </w:r>
      <w:r>
        <w:rPr>
          <w:rFonts w:ascii="Calibri" w:hAnsi="Calibri" w:cs="Calibri"/>
          <w:sz w:val="24"/>
          <w:szCs w:val="24"/>
        </w:rPr>
        <w:tab/>
        <w:t>Training Requirements – Behavior Health</w:t>
      </w:r>
    </w:p>
    <w:p w14:paraId="2C66ECF3" w14:textId="77777777" w:rsidR="00A640C1" w:rsidRPr="00A640C1" w:rsidRDefault="00A640C1" w:rsidP="00A640C1">
      <w:pPr>
        <w:pStyle w:val="NoSpacing"/>
        <w:ind w:firstLine="720"/>
        <w:rPr>
          <w:rFonts w:ascii="Calibri" w:hAnsi="Calibri" w:cs="Calibri"/>
        </w:rPr>
      </w:pPr>
    </w:p>
    <w:p w14:paraId="039CF34F" w14:textId="01195053" w:rsidR="00A640C1" w:rsidRPr="00A640C1" w:rsidRDefault="00A640C1" w:rsidP="00A640C1">
      <w:pPr>
        <w:rPr>
          <w:rFonts w:ascii="Calibri" w:hAnsi="Calibri" w:cs="Calibri"/>
          <w:b/>
          <w:szCs w:val="24"/>
        </w:rPr>
      </w:pPr>
      <w:r w:rsidRPr="00A640C1">
        <w:rPr>
          <w:rFonts w:ascii="Calibri" w:hAnsi="Calibri" w:cs="Calibri"/>
          <w:b/>
          <w:szCs w:val="24"/>
        </w:rPr>
        <w:t>Link to Critical Element Pathway</w:t>
      </w:r>
    </w:p>
    <w:p w14:paraId="4CDF7057" w14:textId="77777777" w:rsidR="00A640C1" w:rsidRPr="00A640C1" w:rsidRDefault="00A640C1" w:rsidP="00A640C1">
      <w:pPr>
        <w:rPr>
          <w:rFonts w:ascii="Calibri" w:hAnsi="Calibri" w:cs="Calibri"/>
          <w:b/>
          <w:sz w:val="22"/>
          <w:szCs w:val="22"/>
        </w:rPr>
      </w:pPr>
    </w:p>
    <w:p w14:paraId="372EC6B0" w14:textId="77777777" w:rsidR="00A640C1" w:rsidRPr="004F16BB" w:rsidRDefault="00A640C1" w:rsidP="00A640C1">
      <w:pPr>
        <w:pStyle w:val="Footer"/>
        <w:ind w:left="360"/>
        <w:rPr>
          <w:rStyle w:val="Hyperlink"/>
          <w:rFonts w:ascii="Calibri" w:hAnsi="Calibri" w:cs="Calibri"/>
          <w:color w:val="000000" w:themeColor="text1"/>
          <w:sz w:val="22"/>
          <w:szCs w:val="22"/>
          <w:u w:val="none"/>
        </w:rPr>
      </w:pPr>
      <w:r w:rsidRPr="004F16BB">
        <w:rPr>
          <w:rStyle w:val="Hyperlink"/>
          <w:rFonts w:ascii="Calibri" w:hAnsi="Calibri" w:cs="Calibri"/>
          <w:color w:val="000000" w:themeColor="text1"/>
          <w:sz w:val="22"/>
          <w:szCs w:val="22"/>
          <w:u w:val="none"/>
        </w:rPr>
        <w:t>LTC Survey Pathways (Download) CMS 20133 Dementia Care Critical Element Pathway</w:t>
      </w:r>
    </w:p>
    <w:p w14:paraId="18890F21" w14:textId="44ADB207" w:rsidR="00A640C1" w:rsidRDefault="00000000" w:rsidP="00A640C1">
      <w:pPr>
        <w:ind w:left="360"/>
        <w:rPr>
          <w:rStyle w:val="Hyperlink"/>
          <w:rFonts w:ascii="Calibri" w:hAnsi="Calibri" w:cs="Calibri"/>
          <w:sz w:val="22"/>
          <w:szCs w:val="22"/>
        </w:rPr>
      </w:pPr>
      <w:hyperlink r:id="rId8" w:history="1">
        <w:r w:rsidR="00A640C1" w:rsidRPr="00A640C1">
          <w:rPr>
            <w:rStyle w:val="Hyperlink"/>
            <w:rFonts w:ascii="Calibri" w:hAnsi="Calibri" w:cs="Calibri"/>
            <w:sz w:val="22"/>
            <w:szCs w:val="22"/>
          </w:rPr>
          <w:t>https://www.cms.gov/medicare/provider-enrollment-and-certification/guidanceforlawsandregulations/nursing-homes.html</w:t>
        </w:r>
      </w:hyperlink>
    </w:p>
    <w:p w14:paraId="5693A0B7" w14:textId="0B7A8C43" w:rsidR="00A640C1" w:rsidRDefault="00A640C1" w:rsidP="007A54D4">
      <w:pPr>
        <w:rPr>
          <w:rFonts w:ascii="Calibri" w:hAnsi="Calibri" w:cs="Calibri"/>
          <w:b/>
          <w:sz w:val="22"/>
          <w:szCs w:val="22"/>
        </w:rPr>
      </w:pPr>
    </w:p>
    <w:p w14:paraId="3E59DCB8" w14:textId="77777777" w:rsidR="007A54D4" w:rsidRPr="00A640C1" w:rsidRDefault="007A54D4" w:rsidP="007A54D4">
      <w:pPr>
        <w:rPr>
          <w:rFonts w:ascii="Calibri" w:hAnsi="Calibri" w:cs="Calibri"/>
          <w:b/>
          <w:sz w:val="22"/>
          <w:szCs w:val="22"/>
        </w:rPr>
      </w:pPr>
    </w:p>
    <w:p w14:paraId="5D161983" w14:textId="78897514" w:rsidR="00A640C1" w:rsidRPr="00A640C1" w:rsidRDefault="00A640C1" w:rsidP="00A640C1">
      <w:pPr>
        <w:rPr>
          <w:rFonts w:ascii="Calibri" w:hAnsi="Calibri" w:cs="Calibri"/>
          <w:b/>
          <w:szCs w:val="24"/>
        </w:rPr>
      </w:pPr>
      <w:r w:rsidRPr="00A640C1">
        <w:rPr>
          <w:rFonts w:ascii="Calibri" w:hAnsi="Calibri" w:cs="Calibri"/>
          <w:b/>
          <w:szCs w:val="24"/>
        </w:rPr>
        <w:t>References</w:t>
      </w:r>
    </w:p>
    <w:p w14:paraId="4C5D6FFC" w14:textId="77777777" w:rsidR="00A640C1" w:rsidRPr="00A640C1" w:rsidRDefault="00A640C1" w:rsidP="00A640C1">
      <w:pPr>
        <w:rPr>
          <w:rFonts w:ascii="Calibri" w:hAnsi="Calibri" w:cs="Calibri"/>
          <w:b/>
          <w:sz w:val="22"/>
          <w:szCs w:val="22"/>
        </w:rPr>
      </w:pPr>
    </w:p>
    <w:p w14:paraId="0C3930D2" w14:textId="29A4E364" w:rsidR="0056419D" w:rsidRDefault="0056419D" w:rsidP="00A640C1">
      <w:pPr>
        <w:pStyle w:val="Footer"/>
        <w:ind w:left="360"/>
        <w:rPr>
          <w:rFonts w:ascii="Calibri" w:hAnsi="Calibri" w:cs="Calibri"/>
          <w:sz w:val="22"/>
          <w:szCs w:val="22"/>
        </w:rPr>
      </w:pPr>
      <w:r>
        <w:rPr>
          <w:rFonts w:ascii="Calibri" w:hAnsi="Calibri" w:cs="Calibri"/>
          <w:sz w:val="22"/>
          <w:szCs w:val="22"/>
          <w:vertAlign w:val="superscript"/>
        </w:rPr>
        <w:t>1</w:t>
      </w:r>
      <w:r>
        <w:rPr>
          <w:rFonts w:ascii="Calibri" w:hAnsi="Calibri" w:cs="Calibri"/>
          <w:sz w:val="22"/>
          <w:szCs w:val="22"/>
        </w:rPr>
        <w:t xml:space="preserve">Centers for Disease Control and Prevention.  Alzheimer’s Disease and Healthy Aging.  What is Dementia?  Page last reviewed:  April 5, 2019:  </w:t>
      </w:r>
      <w:hyperlink r:id="rId9" w:history="1">
        <w:r w:rsidRPr="00D217D1">
          <w:rPr>
            <w:rStyle w:val="Hyperlink"/>
            <w:rFonts w:ascii="Calibri" w:hAnsi="Calibri" w:cs="Calibri"/>
            <w:sz w:val="22"/>
            <w:szCs w:val="22"/>
          </w:rPr>
          <w:t>https://www.cdc.gov/aging/dementia/index.html</w:t>
        </w:r>
      </w:hyperlink>
      <w:r>
        <w:rPr>
          <w:rFonts w:ascii="Calibri" w:hAnsi="Calibri" w:cs="Calibri"/>
          <w:sz w:val="22"/>
          <w:szCs w:val="22"/>
        </w:rPr>
        <w:t xml:space="preserve"> </w:t>
      </w:r>
    </w:p>
    <w:p w14:paraId="2F3F4773" w14:textId="77777777" w:rsidR="0056419D" w:rsidRDefault="0056419D" w:rsidP="00A640C1">
      <w:pPr>
        <w:pStyle w:val="Footer"/>
        <w:ind w:left="360"/>
        <w:rPr>
          <w:rFonts w:ascii="Calibri" w:hAnsi="Calibri" w:cs="Calibri"/>
          <w:sz w:val="22"/>
          <w:szCs w:val="22"/>
        </w:rPr>
      </w:pPr>
    </w:p>
    <w:p w14:paraId="4934127D" w14:textId="5559478A" w:rsidR="0056419D" w:rsidRPr="0056419D" w:rsidRDefault="0083797C" w:rsidP="0083797C">
      <w:pPr>
        <w:ind w:left="360"/>
        <w:rPr>
          <w:rFonts w:ascii="Calibri" w:hAnsi="Calibri" w:cs="Calibri"/>
          <w:b/>
          <w:sz w:val="22"/>
          <w:szCs w:val="22"/>
        </w:rPr>
      </w:pPr>
      <w:r>
        <w:rPr>
          <w:rFonts w:ascii="Calibri" w:hAnsi="Calibri" w:cs="Calibri"/>
          <w:sz w:val="22"/>
          <w:szCs w:val="22"/>
          <w:vertAlign w:val="superscript"/>
        </w:rPr>
        <w:t>2</w:t>
      </w:r>
      <w:r w:rsidR="0056419D" w:rsidRPr="0056419D">
        <w:rPr>
          <w:rFonts w:ascii="Calibri" w:hAnsi="Calibri" w:cs="Calibri"/>
          <w:sz w:val="22"/>
          <w:szCs w:val="22"/>
        </w:rPr>
        <w:t xml:space="preserve">Centers for Medicare &amp; Medicaid Services State Operations Manual, Appendix PP – Guidance to Surveyors for Long Term Care Facilities (Rev. 173, 11-22-17) Advance Copy 6/29/22:  </w:t>
      </w:r>
      <w:hyperlink r:id="rId10" w:history="1">
        <w:r w:rsidR="0056419D" w:rsidRPr="0056419D">
          <w:rPr>
            <w:rFonts w:ascii="Calibri" w:hAnsi="Calibri" w:cs="Calibri"/>
            <w:color w:val="0563C1" w:themeColor="hyperlink"/>
            <w:sz w:val="22"/>
            <w:szCs w:val="22"/>
            <w:u w:val="single"/>
          </w:rPr>
          <w:t>https://www.cms.gov/files/document/appendix-pp-guidance-surveyor-long-term-care-facilities.pdf</w:t>
        </w:r>
      </w:hyperlink>
    </w:p>
    <w:p w14:paraId="57E067C7" w14:textId="77777777" w:rsidR="00A640C1" w:rsidRPr="00A640C1" w:rsidRDefault="00A640C1" w:rsidP="00A640C1">
      <w:pPr>
        <w:pStyle w:val="Footer"/>
        <w:ind w:left="360"/>
        <w:rPr>
          <w:rStyle w:val="Hyperlink"/>
          <w:rFonts w:ascii="Calibri" w:hAnsi="Calibri" w:cs="Calibri"/>
          <w:sz w:val="22"/>
          <w:szCs w:val="22"/>
        </w:rPr>
      </w:pPr>
    </w:p>
    <w:p w14:paraId="56FA10C3" w14:textId="77777777" w:rsidR="00A640C1" w:rsidRPr="00A640C1" w:rsidRDefault="00A640C1" w:rsidP="00A640C1">
      <w:pPr>
        <w:pStyle w:val="Footer"/>
        <w:ind w:left="360"/>
        <w:rPr>
          <w:rStyle w:val="Hyperlink"/>
          <w:rFonts w:ascii="Calibri" w:hAnsi="Calibri" w:cs="Calibri"/>
          <w:color w:val="000000" w:themeColor="text1"/>
          <w:sz w:val="22"/>
          <w:szCs w:val="22"/>
        </w:rPr>
      </w:pPr>
      <w:r w:rsidRPr="00A640C1">
        <w:rPr>
          <w:rStyle w:val="Hyperlink"/>
          <w:rFonts w:ascii="Calibri" w:hAnsi="Calibri" w:cs="Calibri"/>
          <w:color w:val="000000" w:themeColor="text1"/>
          <w:sz w:val="22"/>
          <w:szCs w:val="22"/>
        </w:rPr>
        <w:t>LTC Survey Pathways (Download) CMS 20133 Dementia Care Critical Element Pathway</w:t>
      </w:r>
    </w:p>
    <w:p w14:paraId="5261F004" w14:textId="77777777" w:rsidR="00A640C1" w:rsidRPr="00A640C1" w:rsidRDefault="00000000" w:rsidP="00A640C1">
      <w:pPr>
        <w:pStyle w:val="Footer"/>
        <w:ind w:left="360"/>
        <w:rPr>
          <w:rStyle w:val="Hyperlink"/>
          <w:rFonts w:ascii="Calibri" w:hAnsi="Calibri" w:cs="Calibri"/>
          <w:sz w:val="22"/>
          <w:szCs w:val="22"/>
        </w:rPr>
      </w:pPr>
      <w:hyperlink r:id="rId11" w:history="1">
        <w:r w:rsidR="00A640C1" w:rsidRPr="00A640C1">
          <w:rPr>
            <w:rStyle w:val="Hyperlink"/>
            <w:rFonts w:ascii="Calibri" w:hAnsi="Calibri" w:cs="Calibri"/>
            <w:sz w:val="22"/>
            <w:szCs w:val="22"/>
          </w:rPr>
          <w:t>https://www.cms.gov/medicare/provider-enrollment-and-certification/guidanceforlawsandregulations/nursing-homes.html</w:t>
        </w:r>
      </w:hyperlink>
    </w:p>
    <w:p w14:paraId="1241A7DE" w14:textId="77777777" w:rsidR="00A640C1" w:rsidRPr="00A640C1" w:rsidRDefault="00A640C1" w:rsidP="00A640C1">
      <w:pPr>
        <w:pStyle w:val="Footer"/>
        <w:ind w:left="360"/>
        <w:rPr>
          <w:rStyle w:val="Hyperlink"/>
          <w:rFonts w:ascii="Calibri" w:hAnsi="Calibri" w:cs="Calibri"/>
          <w:sz w:val="22"/>
          <w:szCs w:val="22"/>
        </w:rPr>
      </w:pPr>
    </w:p>
    <w:p w14:paraId="7BD19E07" w14:textId="35E3CE4A" w:rsidR="00A640C1" w:rsidRPr="00A640C1" w:rsidRDefault="00A640C1" w:rsidP="00A640C1">
      <w:pPr>
        <w:pStyle w:val="Footer"/>
        <w:ind w:left="360"/>
        <w:rPr>
          <w:rStyle w:val="Hyperlink"/>
          <w:rFonts w:ascii="Calibri" w:hAnsi="Calibri" w:cs="Calibri"/>
          <w:sz w:val="22"/>
          <w:szCs w:val="22"/>
        </w:rPr>
      </w:pPr>
      <w:r w:rsidRPr="00A640C1">
        <w:rPr>
          <w:rFonts w:ascii="Calibri" w:hAnsi="Calibri" w:cs="Calibri"/>
          <w:sz w:val="22"/>
          <w:szCs w:val="22"/>
        </w:rPr>
        <w:t xml:space="preserve">Centers for Medicare &amp; Medicaid Services Long-Term Care Facility Resident Assessment Instrument 3.0 User’s Manual:  </w:t>
      </w:r>
      <w:hyperlink r:id="rId12" w:history="1">
        <w:r w:rsidRPr="00A640C1">
          <w:rPr>
            <w:rStyle w:val="Hyperlink"/>
            <w:rFonts w:ascii="Calibri" w:hAnsi="Calibri" w:cs="Calibri"/>
            <w:sz w:val="22"/>
            <w:szCs w:val="22"/>
          </w:rPr>
          <w:t>https://www.cms.gov/Medicare/Quality-Initiatives-Patient-Assessment-Instruments/NursingHomeQualityInits/MDS30RAIManual.html</w:t>
        </w:r>
      </w:hyperlink>
    </w:p>
    <w:p w14:paraId="33A85D18" w14:textId="77777777" w:rsidR="00A640C1" w:rsidRPr="00A640C1" w:rsidRDefault="00A640C1" w:rsidP="00A640C1">
      <w:pPr>
        <w:ind w:left="360"/>
        <w:rPr>
          <w:rFonts w:ascii="Calibri" w:hAnsi="Calibri" w:cs="Calibri"/>
          <w:sz w:val="22"/>
          <w:szCs w:val="22"/>
        </w:rPr>
      </w:pPr>
    </w:p>
    <w:p w14:paraId="720A26EE" w14:textId="6C87EC3A" w:rsidR="00DE7AF9" w:rsidRDefault="00DE7AF9" w:rsidP="00A640C1">
      <w:pPr>
        <w:jc w:val="center"/>
        <w:rPr>
          <w:rFonts w:ascii="Calibri" w:hAnsi="Calibri" w:cs="Calibri"/>
          <w:b/>
          <w:sz w:val="22"/>
          <w:szCs w:val="22"/>
        </w:rPr>
      </w:pPr>
    </w:p>
    <w:p w14:paraId="59FE4C25" w14:textId="77777777" w:rsidR="004F16BB" w:rsidRDefault="004F16BB" w:rsidP="004F16BB">
      <w:pPr>
        <w:ind w:firstLine="360"/>
        <w:rPr>
          <w:rFonts w:ascii="Calibri" w:hAnsi="Calibri" w:cs="Calibri"/>
          <w:b/>
          <w:szCs w:val="24"/>
        </w:rPr>
      </w:pPr>
    </w:p>
    <w:p w14:paraId="76018894" w14:textId="77777777" w:rsidR="00007067" w:rsidRDefault="00007067">
      <w:pPr>
        <w:spacing w:after="160" w:line="259" w:lineRule="auto"/>
        <w:rPr>
          <w:rFonts w:ascii="Calibri" w:hAnsi="Calibri" w:cs="Calibri"/>
          <w:b/>
          <w:szCs w:val="24"/>
        </w:rPr>
      </w:pPr>
      <w:r>
        <w:rPr>
          <w:rFonts w:ascii="Calibri" w:hAnsi="Calibri" w:cs="Calibri"/>
          <w:b/>
          <w:szCs w:val="24"/>
        </w:rPr>
        <w:br w:type="page"/>
      </w:r>
    </w:p>
    <w:p w14:paraId="4B952662" w14:textId="7E3C9A89" w:rsidR="004F16BB" w:rsidRPr="00A640C1" w:rsidRDefault="004F16BB" w:rsidP="004F16BB">
      <w:pPr>
        <w:ind w:firstLine="360"/>
        <w:rPr>
          <w:rFonts w:ascii="Calibri" w:hAnsi="Calibri" w:cs="Calibri"/>
          <w:b/>
          <w:szCs w:val="24"/>
        </w:rPr>
      </w:pPr>
      <w:r w:rsidRPr="00A640C1">
        <w:rPr>
          <w:rFonts w:ascii="Calibri" w:hAnsi="Calibri" w:cs="Calibri"/>
          <w:b/>
          <w:szCs w:val="24"/>
        </w:rPr>
        <w:lastRenderedPageBreak/>
        <w:t>Suggestions for Resources/Data to Support Competency for Dementia Care</w:t>
      </w:r>
    </w:p>
    <w:p w14:paraId="33EE660D" w14:textId="77777777" w:rsidR="004F16BB" w:rsidRPr="00A640C1" w:rsidRDefault="004F16BB" w:rsidP="004F16BB">
      <w:pPr>
        <w:ind w:firstLine="360"/>
        <w:rPr>
          <w:rFonts w:ascii="Calibri" w:hAnsi="Calibri" w:cs="Calibri"/>
          <w:b/>
          <w:sz w:val="22"/>
          <w:szCs w:val="22"/>
        </w:rPr>
      </w:pPr>
    </w:p>
    <w:p w14:paraId="5BCDE281" w14:textId="77777777" w:rsidR="004F16BB" w:rsidRPr="00A640C1" w:rsidRDefault="004F16BB" w:rsidP="004F16BB">
      <w:pPr>
        <w:pStyle w:val="NoSpacing"/>
        <w:ind w:firstLine="720"/>
        <w:rPr>
          <w:rFonts w:ascii="Calibri" w:hAnsi="Calibri" w:cs="Calibri"/>
        </w:rPr>
      </w:pPr>
      <w:r w:rsidRPr="00A640C1">
        <w:rPr>
          <w:rFonts w:ascii="Calibri" w:hAnsi="Calibri" w:cs="Calibri"/>
        </w:rPr>
        <w:t>CMS Hand In Hand:  A Training Series for Nursing Homes</w:t>
      </w:r>
    </w:p>
    <w:p w14:paraId="04774A48" w14:textId="77777777" w:rsidR="004F16BB" w:rsidRDefault="00000000" w:rsidP="004F16BB">
      <w:pPr>
        <w:autoSpaceDE w:val="0"/>
        <w:autoSpaceDN w:val="0"/>
        <w:adjustRightInd w:val="0"/>
        <w:ind w:left="720"/>
        <w:rPr>
          <w:rFonts w:asciiTheme="minorHAnsi" w:eastAsiaTheme="minorHAnsi" w:hAnsiTheme="minorHAnsi" w:cstheme="minorBidi"/>
          <w:sz w:val="22"/>
          <w:szCs w:val="22"/>
        </w:rPr>
      </w:pPr>
      <w:hyperlink r:id="rId13" w:history="1">
        <w:r w:rsidR="004F16BB" w:rsidRPr="00D217D1">
          <w:rPr>
            <w:rStyle w:val="Hyperlink"/>
            <w:rFonts w:asciiTheme="minorHAnsi" w:eastAsiaTheme="minorHAnsi" w:hAnsiTheme="minorHAnsi" w:cstheme="minorBidi"/>
            <w:sz w:val="22"/>
            <w:szCs w:val="22"/>
          </w:rPr>
          <w:t>https://qsep.cms.gov/pubs/HandinHand.aspx</w:t>
        </w:r>
      </w:hyperlink>
    </w:p>
    <w:p w14:paraId="6F695058" w14:textId="77777777" w:rsidR="004F16BB" w:rsidRPr="00A640C1" w:rsidRDefault="004F16BB" w:rsidP="004F16BB">
      <w:pPr>
        <w:autoSpaceDE w:val="0"/>
        <w:autoSpaceDN w:val="0"/>
        <w:adjustRightInd w:val="0"/>
        <w:ind w:left="720"/>
        <w:rPr>
          <w:rFonts w:ascii="Calibri" w:hAnsi="Calibri" w:cs="Calibri"/>
          <w:color w:val="000000"/>
          <w:sz w:val="22"/>
          <w:szCs w:val="22"/>
        </w:rPr>
      </w:pPr>
    </w:p>
    <w:p w14:paraId="363C35E8" w14:textId="77777777" w:rsidR="004F16BB" w:rsidRPr="00A640C1" w:rsidRDefault="004F16BB" w:rsidP="004F16BB">
      <w:pPr>
        <w:autoSpaceDE w:val="0"/>
        <w:autoSpaceDN w:val="0"/>
        <w:adjustRightInd w:val="0"/>
        <w:ind w:left="720"/>
        <w:rPr>
          <w:rFonts w:ascii="Calibri" w:hAnsi="Calibri" w:cs="Calibri"/>
          <w:color w:val="000000"/>
          <w:sz w:val="22"/>
          <w:szCs w:val="22"/>
        </w:rPr>
      </w:pPr>
      <w:r w:rsidRPr="00A640C1">
        <w:rPr>
          <w:rFonts w:ascii="Calibri" w:hAnsi="Calibri" w:cs="Calibri"/>
          <w:color w:val="000000"/>
          <w:sz w:val="22"/>
          <w:szCs w:val="22"/>
        </w:rPr>
        <w:t>Alzheimer’s Association:  Dementia Care Training Resources</w:t>
      </w:r>
    </w:p>
    <w:p w14:paraId="3EECDB86" w14:textId="77777777" w:rsidR="004F16BB" w:rsidRPr="00A640C1" w:rsidRDefault="00000000" w:rsidP="004F16BB">
      <w:pPr>
        <w:autoSpaceDE w:val="0"/>
        <w:autoSpaceDN w:val="0"/>
        <w:adjustRightInd w:val="0"/>
        <w:ind w:left="720"/>
        <w:rPr>
          <w:rFonts w:ascii="Calibri" w:hAnsi="Calibri" w:cs="Calibri"/>
          <w:color w:val="000000"/>
          <w:sz w:val="22"/>
          <w:szCs w:val="22"/>
        </w:rPr>
      </w:pPr>
      <w:hyperlink r:id="rId14" w:history="1">
        <w:r w:rsidR="004F16BB" w:rsidRPr="00A640C1">
          <w:rPr>
            <w:rStyle w:val="Hyperlink"/>
            <w:rFonts w:ascii="Calibri" w:hAnsi="Calibri" w:cs="Calibri"/>
            <w:sz w:val="22"/>
            <w:szCs w:val="22"/>
          </w:rPr>
          <w:t>https://www.alz.org/help-support/resources/care-training-resources</w:t>
        </w:r>
      </w:hyperlink>
    </w:p>
    <w:p w14:paraId="1FAE8025" w14:textId="77777777" w:rsidR="004F16BB" w:rsidRPr="00A640C1" w:rsidRDefault="004F16BB" w:rsidP="004F16BB">
      <w:pPr>
        <w:autoSpaceDE w:val="0"/>
        <w:autoSpaceDN w:val="0"/>
        <w:adjustRightInd w:val="0"/>
        <w:ind w:left="720"/>
        <w:rPr>
          <w:rFonts w:ascii="Calibri" w:hAnsi="Calibri" w:cs="Calibri"/>
          <w:color w:val="000000"/>
          <w:sz w:val="22"/>
          <w:szCs w:val="22"/>
        </w:rPr>
      </w:pPr>
    </w:p>
    <w:p w14:paraId="0476C477" w14:textId="77777777" w:rsidR="004F16BB" w:rsidRPr="00A640C1" w:rsidRDefault="004F16BB" w:rsidP="004F16BB">
      <w:pPr>
        <w:autoSpaceDE w:val="0"/>
        <w:autoSpaceDN w:val="0"/>
        <w:adjustRightInd w:val="0"/>
        <w:ind w:left="720"/>
        <w:rPr>
          <w:rFonts w:ascii="Calibri" w:hAnsi="Calibri" w:cs="Calibri"/>
          <w:color w:val="000000"/>
          <w:sz w:val="22"/>
          <w:szCs w:val="22"/>
        </w:rPr>
      </w:pPr>
      <w:r w:rsidRPr="00A640C1">
        <w:rPr>
          <w:rFonts w:ascii="Calibri" w:hAnsi="Calibri" w:cs="Calibri"/>
          <w:color w:val="000000"/>
          <w:sz w:val="22"/>
          <w:szCs w:val="22"/>
        </w:rPr>
        <w:t>Dementia Care Practice Recommendations (2018)</w:t>
      </w:r>
    </w:p>
    <w:p w14:paraId="0566BD33" w14:textId="3C3B30D2" w:rsidR="004F16BB" w:rsidRDefault="00000000" w:rsidP="004F16BB">
      <w:pPr>
        <w:autoSpaceDE w:val="0"/>
        <w:autoSpaceDN w:val="0"/>
        <w:adjustRightInd w:val="0"/>
        <w:ind w:left="720"/>
        <w:rPr>
          <w:rFonts w:ascii="Calibri" w:hAnsi="Calibri" w:cs="Calibri"/>
          <w:color w:val="000000"/>
          <w:sz w:val="22"/>
          <w:szCs w:val="22"/>
        </w:rPr>
      </w:pPr>
      <w:hyperlink r:id="rId15" w:history="1">
        <w:r w:rsidR="004F16BB" w:rsidRPr="00A640C1">
          <w:rPr>
            <w:rStyle w:val="Hyperlink"/>
            <w:rFonts w:ascii="Calibri" w:hAnsi="Calibri" w:cs="Calibri"/>
            <w:sz w:val="22"/>
            <w:szCs w:val="22"/>
          </w:rPr>
          <w:t>https://alz.org/professionals/professional-providers/dementia_care_practice_recommendations</w:t>
        </w:r>
      </w:hyperlink>
    </w:p>
    <w:p w14:paraId="5174FADC" w14:textId="77777777" w:rsidR="004F16BB" w:rsidRDefault="004F16BB" w:rsidP="004F16BB">
      <w:pPr>
        <w:autoSpaceDE w:val="0"/>
        <w:autoSpaceDN w:val="0"/>
        <w:adjustRightInd w:val="0"/>
        <w:ind w:left="720"/>
        <w:rPr>
          <w:rFonts w:ascii="Calibri" w:hAnsi="Calibri" w:cs="Calibri"/>
          <w:color w:val="000000"/>
          <w:sz w:val="22"/>
          <w:szCs w:val="22"/>
        </w:rPr>
      </w:pPr>
    </w:p>
    <w:p w14:paraId="0FC89FA5" w14:textId="77777777" w:rsidR="004F16BB" w:rsidRPr="00A640C1" w:rsidRDefault="004F16BB" w:rsidP="004F16BB">
      <w:pPr>
        <w:autoSpaceDE w:val="0"/>
        <w:autoSpaceDN w:val="0"/>
        <w:adjustRightInd w:val="0"/>
        <w:ind w:left="720"/>
        <w:rPr>
          <w:rFonts w:ascii="Calibri" w:hAnsi="Calibri" w:cs="Calibri"/>
          <w:color w:val="000000"/>
          <w:sz w:val="22"/>
          <w:szCs w:val="22"/>
        </w:rPr>
      </w:pPr>
      <w:r w:rsidRPr="00A640C1">
        <w:rPr>
          <w:rFonts w:ascii="Calibri" w:hAnsi="Calibri" w:cs="Calibri"/>
          <w:color w:val="000000"/>
          <w:sz w:val="22"/>
          <w:szCs w:val="22"/>
        </w:rPr>
        <w:t xml:space="preserve">A Guide to Quality Care from the Perspective of People Living with Dementia </w:t>
      </w:r>
    </w:p>
    <w:p w14:paraId="1EA128A1" w14:textId="77777777" w:rsidR="004F16BB" w:rsidRPr="00A640C1" w:rsidRDefault="00000000" w:rsidP="004F16BB">
      <w:pPr>
        <w:autoSpaceDE w:val="0"/>
        <w:autoSpaceDN w:val="0"/>
        <w:adjustRightInd w:val="0"/>
        <w:ind w:left="720"/>
        <w:rPr>
          <w:rFonts w:ascii="Calibri" w:hAnsi="Calibri" w:cs="Calibri"/>
          <w:color w:val="000000"/>
          <w:sz w:val="22"/>
          <w:szCs w:val="22"/>
        </w:rPr>
      </w:pPr>
      <w:hyperlink r:id="rId16" w:history="1">
        <w:r w:rsidR="004F16BB" w:rsidRPr="00A640C1">
          <w:rPr>
            <w:rStyle w:val="Hyperlink"/>
            <w:rFonts w:ascii="Calibri" w:hAnsi="Calibri" w:cs="Calibri"/>
            <w:sz w:val="22"/>
            <w:szCs w:val="22"/>
          </w:rPr>
          <w:t>https://www.alz.org/getmedia/a6b80947-18cb-4daf-91e4-7f4c52d598fd/quality-care-person-living-with-dementia</w:t>
        </w:r>
      </w:hyperlink>
    </w:p>
    <w:p w14:paraId="27A057FF" w14:textId="77777777" w:rsidR="004F16BB" w:rsidRPr="00A640C1" w:rsidRDefault="004F16BB" w:rsidP="004F16BB">
      <w:pPr>
        <w:autoSpaceDE w:val="0"/>
        <w:autoSpaceDN w:val="0"/>
        <w:adjustRightInd w:val="0"/>
        <w:ind w:left="720"/>
        <w:rPr>
          <w:rFonts w:ascii="Calibri" w:hAnsi="Calibri" w:cs="Calibri"/>
          <w:color w:val="000000"/>
          <w:sz w:val="22"/>
          <w:szCs w:val="22"/>
        </w:rPr>
      </w:pPr>
    </w:p>
    <w:p w14:paraId="4D5C8B42" w14:textId="77777777" w:rsidR="004F16BB" w:rsidRPr="00A640C1" w:rsidRDefault="004F16BB" w:rsidP="004F16BB">
      <w:pPr>
        <w:autoSpaceDE w:val="0"/>
        <w:autoSpaceDN w:val="0"/>
        <w:adjustRightInd w:val="0"/>
        <w:ind w:firstLine="720"/>
        <w:rPr>
          <w:rFonts w:ascii="Calibri" w:hAnsi="Calibri" w:cs="Calibri"/>
          <w:color w:val="000000"/>
          <w:sz w:val="22"/>
          <w:szCs w:val="22"/>
        </w:rPr>
      </w:pPr>
      <w:r w:rsidRPr="00A640C1">
        <w:rPr>
          <w:rFonts w:ascii="Calibri" w:hAnsi="Calibri" w:cs="Calibri"/>
          <w:color w:val="000000"/>
          <w:sz w:val="22"/>
          <w:szCs w:val="22"/>
        </w:rPr>
        <w:t>National Council of Certified Dementia Practitioners</w:t>
      </w:r>
    </w:p>
    <w:p w14:paraId="72573099" w14:textId="77777777" w:rsidR="004F16BB" w:rsidRPr="00A640C1" w:rsidRDefault="00000000" w:rsidP="004F16BB">
      <w:pPr>
        <w:autoSpaceDE w:val="0"/>
        <w:autoSpaceDN w:val="0"/>
        <w:adjustRightInd w:val="0"/>
        <w:ind w:left="720"/>
        <w:rPr>
          <w:rFonts w:ascii="Calibri" w:hAnsi="Calibri" w:cs="Calibri"/>
          <w:color w:val="000000"/>
          <w:sz w:val="22"/>
          <w:szCs w:val="22"/>
        </w:rPr>
      </w:pPr>
      <w:hyperlink r:id="rId17" w:history="1">
        <w:r w:rsidR="004F16BB" w:rsidRPr="00A640C1">
          <w:rPr>
            <w:rStyle w:val="Hyperlink"/>
            <w:rFonts w:ascii="Calibri" w:hAnsi="Calibri" w:cs="Calibri"/>
            <w:sz w:val="22"/>
            <w:szCs w:val="22"/>
          </w:rPr>
          <w:t>www.nccdp.org</w:t>
        </w:r>
      </w:hyperlink>
    </w:p>
    <w:p w14:paraId="15F064AE" w14:textId="77777777" w:rsidR="004F16BB" w:rsidRPr="00A640C1" w:rsidRDefault="004F16BB" w:rsidP="004F16BB">
      <w:pPr>
        <w:autoSpaceDE w:val="0"/>
        <w:autoSpaceDN w:val="0"/>
        <w:adjustRightInd w:val="0"/>
        <w:ind w:left="720"/>
        <w:rPr>
          <w:rFonts w:ascii="Calibri" w:hAnsi="Calibri" w:cs="Calibri"/>
          <w:color w:val="000000"/>
          <w:sz w:val="22"/>
          <w:szCs w:val="22"/>
        </w:rPr>
      </w:pPr>
    </w:p>
    <w:p w14:paraId="42532DDE" w14:textId="77777777" w:rsidR="004F16BB" w:rsidRPr="00A640C1" w:rsidRDefault="004F16BB" w:rsidP="004F16BB">
      <w:pPr>
        <w:autoSpaceDE w:val="0"/>
        <w:autoSpaceDN w:val="0"/>
        <w:adjustRightInd w:val="0"/>
        <w:ind w:left="720"/>
        <w:rPr>
          <w:rFonts w:ascii="Calibri" w:hAnsi="Calibri" w:cs="Calibri"/>
          <w:sz w:val="22"/>
          <w:szCs w:val="22"/>
        </w:rPr>
      </w:pPr>
      <w:r w:rsidRPr="00A640C1">
        <w:rPr>
          <w:rFonts w:ascii="Calibri" w:hAnsi="Calibri" w:cs="Calibri"/>
          <w:sz w:val="22"/>
          <w:szCs w:val="22"/>
        </w:rPr>
        <w:t>The Best Friends™ Approach to Dementia Care</w:t>
      </w:r>
    </w:p>
    <w:p w14:paraId="0C138281" w14:textId="77777777" w:rsidR="004F16BB" w:rsidRPr="00A640C1" w:rsidRDefault="00000000" w:rsidP="004F16BB">
      <w:pPr>
        <w:autoSpaceDE w:val="0"/>
        <w:autoSpaceDN w:val="0"/>
        <w:adjustRightInd w:val="0"/>
        <w:ind w:left="720"/>
        <w:rPr>
          <w:rFonts w:ascii="Calibri" w:hAnsi="Calibri" w:cs="Calibri"/>
          <w:color w:val="000000"/>
          <w:sz w:val="22"/>
          <w:szCs w:val="22"/>
        </w:rPr>
      </w:pPr>
      <w:hyperlink r:id="rId18" w:history="1">
        <w:r w:rsidR="004F16BB" w:rsidRPr="00A640C1">
          <w:rPr>
            <w:rStyle w:val="Hyperlink"/>
            <w:rFonts w:ascii="Calibri" w:hAnsi="Calibri" w:cs="Calibri"/>
            <w:sz w:val="22"/>
            <w:szCs w:val="22"/>
          </w:rPr>
          <w:t>https://bestfriends.healthpropress.com/</w:t>
        </w:r>
      </w:hyperlink>
    </w:p>
    <w:p w14:paraId="63825512" w14:textId="77777777" w:rsidR="004F16BB" w:rsidRPr="00A640C1" w:rsidRDefault="004F16BB" w:rsidP="004F16BB">
      <w:pPr>
        <w:autoSpaceDE w:val="0"/>
        <w:autoSpaceDN w:val="0"/>
        <w:adjustRightInd w:val="0"/>
        <w:rPr>
          <w:rFonts w:ascii="Calibri" w:hAnsi="Calibri" w:cs="Calibri"/>
          <w:color w:val="000000"/>
          <w:sz w:val="22"/>
          <w:szCs w:val="22"/>
        </w:rPr>
      </w:pPr>
    </w:p>
    <w:p w14:paraId="1A0674F3" w14:textId="77777777" w:rsidR="004F16BB" w:rsidRPr="003C61B0" w:rsidRDefault="004F16BB" w:rsidP="004F16BB">
      <w:pPr>
        <w:autoSpaceDE w:val="0"/>
        <w:autoSpaceDN w:val="0"/>
        <w:adjustRightInd w:val="0"/>
        <w:ind w:left="720"/>
        <w:rPr>
          <w:rFonts w:asciiTheme="minorHAnsi" w:hAnsiTheme="minorHAnsi" w:cstheme="minorHAnsi"/>
          <w:sz w:val="22"/>
          <w:szCs w:val="22"/>
        </w:rPr>
      </w:pPr>
      <w:r>
        <w:rPr>
          <w:rFonts w:ascii="Calibri" w:hAnsi="Calibri" w:cs="Calibri"/>
          <w:color w:val="000000"/>
          <w:sz w:val="22"/>
          <w:szCs w:val="22"/>
        </w:rPr>
        <w:t xml:space="preserve">Quality Improvement Organizations.  </w:t>
      </w:r>
      <w:r w:rsidRPr="00A640C1">
        <w:rPr>
          <w:rFonts w:ascii="Calibri" w:hAnsi="Calibri" w:cs="Calibri"/>
          <w:color w:val="000000"/>
          <w:sz w:val="22"/>
          <w:szCs w:val="22"/>
        </w:rPr>
        <w:t xml:space="preserve">Dementia Care </w:t>
      </w:r>
      <w:r>
        <w:rPr>
          <w:rFonts w:ascii="Calibri" w:hAnsi="Calibri" w:cs="Calibri"/>
          <w:color w:val="000000"/>
          <w:sz w:val="22"/>
          <w:szCs w:val="22"/>
        </w:rPr>
        <w:t>&amp;</w:t>
      </w:r>
      <w:r w:rsidRPr="00A640C1">
        <w:rPr>
          <w:rFonts w:ascii="Calibri" w:hAnsi="Calibri" w:cs="Calibri"/>
          <w:color w:val="000000"/>
          <w:sz w:val="22"/>
          <w:szCs w:val="22"/>
        </w:rPr>
        <w:t xml:space="preserve"> Psychotropic Medications</w:t>
      </w:r>
      <w:r>
        <w:rPr>
          <w:rFonts w:ascii="Calibri" w:hAnsi="Calibri" w:cs="Calibri"/>
          <w:color w:val="000000"/>
          <w:sz w:val="22"/>
          <w:szCs w:val="22"/>
        </w:rPr>
        <w:t xml:space="preserve">:  Create Improvement:  </w:t>
      </w:r>
      <w:hyperlink r:id="rId19" w:history="1">
        <w:r w:rsidRPr="003C61B0">
          <w:rPr>
            <w:rStyle w:val="Hyperlink"/>
            <w:rFonts w:asciiTheme="minorHAnsi" w:hAnsiTheme="minorHAnsi" w:cstheme="minorHAnsi"/>
            <w:sz w:val="22"/>
            <w:szCs w:val="22"/>
          </w:rPr>
          <w:t>https://qioprogram.org/dementia-care-psychotropic-medications-create-improvement</w:t>
        </w:r>
      </w:hyperlink>
    </w:p>
    <w:p w14:paraId="04C146DA" w14:textId="77777777" w:rsidR="004F16BB" w:rsidRPr="00A640C1" w:rsidRDefault="004F16BB" w:rsidP="004F16BB">
      <w:pPr>
        <w:autoSpaceDE w:val="0"/>
        <w:autoSpaceDN w:val="0"/>
        <w:adjustRightInd w:val="0"/>
        <w:rPr>
          <w:rFonts w:ascii="Calibri" w:hAnsi="Calibri" w:cs="Calibri"/>
          <w:color w:val="000000"/>
          <w:sz w:val="22"/>
          <w:szCs w:val="22"/>
        </w:rPr>
      </w:pPr>
    </w:p>
    <w:p w14:paraId="05C7D1FF" w14:textId="77777777" w:rsidR="004F16BB" w:rsidRPr="00A640C1" w:rsidRDefault="004F16BB" w:rsidP="004F16BB">
      <w:pPr>
        <w:autoSpaceDE w:val="0"/>
        <w:autoSpaceDN w:val="0"/>
        <w:adjustRightInd w:val="0"/>
        <w:ind w:left="720"/>
        <w:rPr>
          <w:rFonts w:ascii="Calibri" w:hAnsi="Calibri" w:cs="Calibri"/>
          <w:color w:val="000000"/>
          <w:sz w:val="22"/>
          <w:szCs w:val="22"/>
        </w:rPr>
      </w:pPr>
      <w:r w:rsidRPr="00A640C1">
        <w:rPr>
          <w:rFonts w:ascii="Calibri" w:hAnsi="Calibri" w:cs="Calibri"/>
          <w:color w:val="000000"/>
          <w:sz w:val="22"/>
          <w:szCs w:val="22"/>
        </w:rPr>
        <w:t>Pioneer Network</w:t>
      </w:r>
    </w:p>
    <w:p w14:paraId="5DCFCAF9" w14:textId="77777777" w:rsidR="004F16BB" w:rsidRPr="00A640C1" w:rsidRDefault="00000000" w:rsidP="004F16BB">
      <w:pPr>
        <w:autoSpaceDE w:val="0"/>
        <w:autoSpaceDN w:val="0"/>
        <w:adjustRightInd w:val="0"/>
        <w:ind w:left="720"/>
        <w:rPr>
          <w:rFonts w:ascii="Calibri" w:hAnsi="Calibri" w:cs="Calibri"/>
          <w:color w:val="000000"/>
          <w:sz w:val="22"/>
          <w:szCs w:val="22"/>
        </w:rPr>
      </w:pPr>
      <w:hyperlink r:id="rId20" w:history="1">
        <w:r w:rsidR="004F16BB" w:rsidRPr="00A640C1">
          <w:rPr>
            <w:rStyle w:val="Hyperlink"/>
            <w:rFonts w:ascii="Calibri" w:hAnsi="Calibri" w:cs="Calibri"/>
            <w:sz w:val="22"/>
            <w:szCs w:val="22"/>
          </w:rPr>
          <w:t>https://www.pioneernetwork.net/</w:t>
        </w:r>
      </w:hyperlink>
    </w:p>
    <w:p w14:paraId="07AA9A29" w14:textId="77777777" w:rsidR="004F16BB" w:rsidRPr="00A640C1" w:rsidRDefault="004F16BB" w:rsidP="004F16BB">
      <w:pPr>
        <w:autoSpaceDE w:val="0"/>
        <w:autoSpaceDN w:val="0"/>
        <w:adjustRightInd w:val="0"/>
        <w:rPr>
          <w:rStyle w:val="Hyperlink"/>
          <w:rFonts w:ascii="Calibri" w:hAnsi="Calibri" w:cs="Calibri"/>
          <w:sz w:val="22"/>
          <w:szCs w:val="22"/>
        </w:rPr>
      </w:pPr>
    </w:p>
    <w:p w14:paraId="36E8D95B" w14:textId="77777777" w:rsidR="004F16BB" w:rsidRPr="003C61B0" w:rsidRDefault="004F16BB" w:rsidP="004F16BB">
      <w:pPr>
        <w:autoSpaceDE w:val="0"/>
        <w:autoSpaceDN w:val="0"/>
        <w:adjustRightInd w:val="0"/>
        <w:ind w:left="720"/>
        <w:rPr>
          <w:rStyle w:val="Hyperlink"/>
          <w:rFonts w:ascii="Calibri" w:hAnsi="Calibri" w:cs="Calibri"/>
          <w:color w:val="auto"/>
          <w:sz w:val="22"/>
          <w:szCs w:val="22"/>
          <w:u w:val="none"/>
        </w:rPr>
      </w:pPr>
      <w:r w:rsidRPr="003C61B0">
        <w:rPr>
          <w:rStyle w:val="Hyperlink"/>
          <w:rFonts w:ascii="Calibri" w:hAnsi="Calibri" w:cs="Calibri"/>
          <w:color w:val="auto"/>
          <w:sz w:val="22"/>
          <w:szCs w:val="22"/>
          <w:u w:val="none"/>
        </w:rPr>
        <w:t xml:space="preserve">Alzheimer’s Disease </w:t>
      </w:r>
      <w:r>
        <w:rPr>
          <w:rStyle w:val="Hyperlink"/>
          <w:rFonts w:ascii="Calibri" w:hAnsi="Calibri" w:cs="Calibri"/>
          <w:color w:val="auto"/>
          <w:sz w:val="22"/>
          <w:szCs w:val="22"/>
          <w:u w:val="none"/>
        </w:rPr>
        <w:t xml:space="preserve">&amp; Related Dementias.  </w:t>
      </w:r>
      <w:r w:rsidRPr="003C61B0">
        <w:rPr>
          <w:rStyle w:val="Hyperlink"/>
          <w:rFonts w:ascii="Calibri" w:hAnsi="Calibri" w:cs="Calibri"/>
          <w:color w:val="auto"/>
          <w:sz w:val="22"/>
          <w:szCs w:val="22"/>
          <w:u w:val="none"/>
        </w:rPr>
        <w:t>Education and Referral Center</w:t>
      </w:r>
    </w:p>
    <w:p w14:paraId="1DE75652" w14:textId="77777777" w:rsidR="004F16BB" w:rsidRPr="00A640C1" w:rsidRDefault="00000000" w:rsidP="004F16BB">
      <w:pPr>
        <w:autoSpaceDE w:val="0"/>
        <w:autoSpaceDN w:val="0"/>
        <w:adjustRightInd w:val="0"/>
        <w:ind w:left="720"/>
        <w:rPr>
          <w:rFonts w:ascii="Calibri" w:hAnsi="Calibri" w:cs="Calibri"/>
          <w:sz w:val="22"/>
          <w:szCs w:val="22"/>
        </w:rPr>
      </w:pPr>
      <w:hyperlink r:id="rId21" w:history="1">
        <w:r w:rsidR="004F16BB" w:rsidRPr="00A640C1">
          <w:rPr>
            <w:rStyle w:val="Hyperlink"/>
            <w:rFonts w:ascii="Calibri" w:hAnsi="Calibri" w:cs="Calibri"/>
            <w:sz w:val="22"/>
            <w:szCs w:val="22"/>
          </w:rPr>
          <w:t>https://www.nia.nih.gov/health/alzheimers</w:t>
        </w:r>
      </w:hyperlink>
    </w:p>
    <w:p w14:paraId="4EE74E99" w14:textId="77777777" w:rsidR="004F16BB" w:rsidRPr="00A640C1" w:rsidRDefault="004F16BB" w:rsidP="004F16BB">
      <w:pPr>
        <w:autoSpaceDE w:val="0"/>
        <w:autoSpaceDN w:val="0"/>
        <w:adjustRightInd w:val="0"/>
        <w:rPr>
          <w:rFonts w:ascii="Calibri" w:hAnsi="Calibri" w:cs="Calibri"/>
          <w:sz w:val="22"/>
          <w:szCs w:val="22"/>
        </w:rPr>
      </w:pPr>
    </w:p>
    <w:p w14:paraId="1ABF1003" w14:textId="77777777" w:rsidR="004F16BB" w:rsidRPr="00A640C1" w:rsidRDefault="004F16BB" w:rsidP="004F16BB">
      <w:pPr>
        <w:autoSpaceDE w:val="0"/>
        <w:autoSpaceDN w:val="0"/>
        <w:adjustRightInd w:val="0"/>
        <w:ind w:left="720"/>
        <w:rPr>
          <w:rFonts w:ascii="Calibri" w:hAnsi="Calibri" w:cs="Calibri"/>
          <w:sz w:val="22"/>
          <w:szCs w:val="22"/>
        </w:rPr>
      </w:pPr>
      <w:r w:rsidRPr="00A640C1">
        <w:rPr>
          <w:rFonts w:ascii="Calibri" w:hAnsi="Calibri" w:cs="Calibri"/>
          <w:sz w:val="22"/>
          <w:szCs w:val="22"/>
        </w:rPr>
        <w:t>Centers for Disease Control</w:t>
      </w:r>
      <w:r>
        <w:rPr>
          <w:rFonts w:ascii="Calibri" w:hAnsi="Calibri" w:cs="Calibri"/>
          <w:sz w:val="22"/>
          <w:szCs w:val="22"/>
        </w:rPr>
        <w:t>.  Alzheimer Disease</w:t>
      </w:r>
    </w:p>
    <w:p w14:paraId="2ED6010F" w14:textId="77777777" w:rsidR="004F16BB" w:rsidRDefault="00000000" w:rsidP="004F16BB">
      <w:pPr>
        <w:autoSpaceDE w:val="0"/>
        <w:autoSpaceDN w:val="0"/>
        <w:adjustRightInd w:val="0"/>
        <w:ind w:left="720"/>
        <w:rPr>
          <w:rStyle w:val="Hyperlink"/>
          <w:rFonts w:ascii="Calibri" w:hAnsi="Calibri" w:cs="Calibri"/>
          <w:sz w:val="22"/>
          <w:szCs w:val="22"/>
        </w:rPr>
      </w:pPr>
      <w:hyperlink r:id="rId22" w:history="1">
        <w:r w:rsidR="004F16BB" w:rsidRPr="00A640C1">
          <w:rPr>
            <w:rStyle w:val="Hyperlink"/>
            <w:rFonts w:ascii="Calibri" w:hAnsi="Calibri" w:cs="Calibri"/>
            <w:sz w:val="22"/>
            <w:szCs w:val="22"/>
          </w:rPr>
          <w:t>https://www.cdc.gov/nchs/fastats/alzheimers.htm</w:t>
        </w:r>
      </w:hyperlink>
    </w:p>
    <w:p w14:paraId="62F3583D" w14:textId="77777777" w:rsidR="004F16BB" w:rsidRDefault="004F16BB" w:rsidP="004F16BB">
      <w:pPr>
        <w:autoSpaceDE w:val="0"/>
        <w:autoSpaceDN w:val="0"/>
        <w:adjustRightInd w:val="0"/>
        <w:ind w:left="720"/>
        <w:rPr>
          <w:rStyle w:val="Hyperlink"/>
          <w:rFonts w:ascii="Calibri" w:hAnsi="Calibri" w:cs="Calibri"/>
          <w:sz w:val="22"/>
          <w:szCs w:val="22"/>
        </w:rPr>
      </w:pPr>
    </w:p>
    <w:p w14:paraId="2C8D1A6A" w14:textId="77777777" w:rsidR="004F16BB" w:rsidRPr="001D34E8" w:rsidRDefault="004F16BB" w:rsidP="004F16BB">
      <w:pPr>
        <w:autoSpaceDE w:val="0"/>
        <w:autoSpaceDN w:val="0"/>
        <w:adjustRightInd w:val="0"/>
        <w:ind w:left="720"/>
        <w:rPr>
          <w:rFonts w:ascii="Calibri" w:hAnsi="Calibri" w:cs="Calibri"/>
          <w:sz w:val="22"/>
          <w:szCs w:val="22"/>
        </w:rPr>
      </w:pPr>
      <w:r>
        <w:rPr>
          <w:rStyle w:val="Hyperlink"/>
          <w:rFonts w:ascii="Calibri" w:hAnsi="Calibri" w:cs="Calibri"/>
          <w:color w:val="auto"/>
          <w:sz w:val="22"/>
          <w:szCs w:val="22"/>
          <w:u w:val="none"/>
        </w:rPr>
        <w:t xml:space="preserve">Systematic Review:  Nonpharmacologic Interventions for Agitation and Aggression in Dementia.  Content last reviewed December 2019.  Effective Health Care Program, Agency for Healthcare Research and Quality, Rockville, MD.  </w:t>
      </w:r>
      <w:hyperlink r:id="rId23" w:history="1">
        <w:r w:rsidRPr="00D217D1">
          <w:rPr>
            <w:rStyle w:val="Hyperlink"/>
            <w:rFonts w:ascii="Calibri" w:hAnsi="Calibri" w:cs="Calibri"/>
            <w:sz w:val="22"/>
            <w:szCs w:val="22"/>
          </w:rPr>
          <w:t>https://effectivehealthcare.ahrq.gov/products/dementia-agitation-aggression/research</w:t>
        </w:r>
      </w:hyperlink>
      <w:r>
        <w:rPr>
          <w:rStyle w:val="Hyperlink"/>
          <w:rFonts w:ascii="Calibri" w:hAnsi="Calibri" w:cs="Calibri"/>
          <w:color w:val="auto"/>
          <w:sz w:val="22"/>
          <w:szCs w:val="22"/>
          <w:u w:val="none"/>
        </w:rPr>
        <w:t xml:space="preserve"> </w:t>
      </w:r>
    </w:p>
    <w:p w14:paraId="357E5BD1" w14:textId="77777777" w:rsidR="004F16BB" w:rsidRPr="00A640C1" w:rsidRDefault="004F16BB" w:rsidP="004F16BB">
      <w:pPr>
        <w:rPr>
          <w:rFonts w:ascii="Calibri" w:hAnsi="Calibri" w:cs="Calibri"/>
          <w:b/>
          <w:sz w:val="22"/>
          <w:szCs w:val="22"/>
        </w:rPr>
      </w:pPr>
    </w:p>
    <w:sectPr w:rsidR="004F16BB" w:rsidRPr="00A640C1" w:rsidSect="00DE7AF9">
      <w:headerReference w:type="even" r:id="rId24"/>
      <w:headerReference w:type="default" r:id="rId25"/>
      <w:footerReference w:type="even" r:id="rId26"/>
      <w:footerReference w:type="default" r:id="rId27"/>
      <w:headerReference w:type="first" r:id="rId28"/>
      <w:footerReference w:type="first" r:id="rId2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0C62" w14:textId="77777777" w:rsidR="0085017F" w:rsidRDefault="0085017F" w:rsidP="00FE158D">
      <w:r>
        <w:separator/>
      </w:r>
    </w:p>
  </w:endnote>
  <w:endnote w:type="continuationSeparator" w:id="0">
    <w:p w14:paraId="39D42FDB" w14:textId="77777777" w:rsidR="0085017F" w:rsidRDefault="0085017F"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2D53" w14:textId="77777777" w:rsidR="0085017F" w:rsidRDefault="0085017F" w:rsidP="00FE158D">
      <w:r>
        <w:separator/>
      </w:r>
    </w:p>
  </w:footnote>
  <w:footnote w:type="continuationSeparator" w:id="0">
    <w:p w14:paraId="5C92026B" w14:textId="77777777" w:rsidR="0085017F" w:rsidRDefault="0085017F"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4E27A93"/>
    <w:multiLevelType w:val="hybridMultilevel"/>
    <w:tmpl w:val="59FE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14AC6"/>
    <w:multiLevelType w:val="hybridMultilevel"/>
    <w:tmpl w:val="88EC3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7"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AC83405"/>
    <w:multiLevelType w:val="hybridMultilevel"/>
    <w:tmpl w:val="BE66E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974B03"/>
    <w:multiLevelType w:val="hybridMultilevel"/>
    <w:tmpl w:val="CD6C1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3A4C2BCE"/>
    <w:multiLevelType w:val="hybridMultilevel"/>
    <w:tmpl w:val="E4E84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91616"/>
    <w:multiLevelType w:val="hybridMultilevel"/>
    <w:tmpl w:val="156AFB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7927DF0"/>
    <w:multiLevelType w:val="hybridMultilevel"/>
    <w:tmpl w:val="59602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4650C2D"/>
    <w:multiLevelType w:val="hybridMultilevel"/>
    <w:tmpl w:val="A8A8D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5" w15:restartNumberingAfterBreak="0">
    <w:nsid w:val="7C0B0B9B"/>
    <w:multiLevelType w:val="hybridMultilevel"/>
    <w:tmpl w:val="CD46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2070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1855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7874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4198006">
    <w:abstractNumId w:val="5"/>
  </w:num>
  <w:num w:numId="5" w16cid:durableId="14665050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50417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75418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7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636478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88339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3611843">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44995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66494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0341456">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45216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3170397">
    <w:abstractNumId w:val="17"/>
  </w:num>
  <w:num w:numId="17" w16cid:durableId="2050253253">
    <w:abstractNumId w:val="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9535167">
    <w:abstractNumId w:val="33"/>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10413213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554701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78614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5143761">
    <w:abstractNumId w:val="28"/>
  </w:num>
  <w:num w:numId="23" w16cid:durableId="63964103">
    <w:abstractNumId w:val="38"/>
  </w:num>
  <w:num w:numId="24" w16cid:durableId="847673024">
    <w:abstractNumId w:val="14"/>
  </w:num>
  <w:num w:numId="25" w16cid:durableId="2024742406">
    <w:abstractNumId w:val="22"/>
  </w:num>
  <w:num w:numId="26" w16cid:durableId="685594573">
    <w:abstractNumId w:val="18"/>
  </w:num>
  <w:num w:numId="27" w16cid:durableId="1114057562">
    <w:abstractNumId w:val="26"/>
  </w:num>
  <w:num w:numId="28" w16cid:durableId="738747138">
    <w:abstractNumId w:val="12"/>
  </w:num>
  <w:num w:numId="29" w16cid:durableId="372731504">
    <w:abstractNumId w:val="31"/>
  </w:num>
  <w:num w:numId="30" w16cid:durableId="186676770">
    <w:abstractNumId w:val="29"/>
  </w:num>
  <w:num w:numId="31" w16cid:durableId="514467803">
    <w:abstractNumId w:val="41"/>
  </w:num>
  <w:num w:numId="32" w16cid:durableId="1922519976">
    <w:abstractNumId w:val="32"/>
  </w:num>
  <w:num w:numId="33" w16cid:durableId="1439567524">
    <w:abstractNumId w:val="2"/>
  </w:num>
  <w:num w:numId="34" w16cid:durableId="912665408">
    <w:abstractNumId w:val="35"/>
  </w:num>
  <w:num w:numId="35" w16cid:durableId="998459663">
    <w:abstractNumId w:val="11"/>
  </w:num>
  <w:num w:numId="36" w16cid:durableId="1191870217">
    <w:abstractNumId w:val="40"/>
  </w:num>
  <w:num w:numId="37" w16cid:durableId="940840647">
    <w:abstractNumId w:val="24"/>
  </w:num>
  <w:num w:numId="38" w16cid:durableId="1672030107">
    <w:abstractNumId w:val="1"/>
  </w:num>
  <w:num w:numId="39" w16cid:durableId="915481209">
    <w:abstractNumId w:val="27"/>
  </w:num>
  <w:num w:numId="40" w16cid:durableId="1270238170">
    <w:abstractNumId w:val="4"/>
  </w:num>
  <w:num w:numId="41" w16cid:durableId="814644327">
    <w:abstractNumId w:val="8"/>
  </w:num>
  <w:num w:numId="42" w16cid:durableId="1954942422">
    <w:abstractNumId w:val="23"/>
  </w:num>
  <w:num w:numId="43" w16cid:durableId="745300142">
    <w:abstractNumId w:val="25"/>
  </w:num>
  <w:num w:numId="44" w16cid:durableId="166100124">
    <w:abstractNumId w:val="45"/>
  </w:num>
  <w:num w:numId="45" w16cid:durableId="1115711952">
    <w:abstractNumId w:val="3"/>
  </w:num>
  <w:num w:numId="46" w16cid:durableId="1687124956">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07067"/>
    <w:rsid w:val="00066D50"/>
    <w:rsid w:val="000D5B62"/>
    <w:rsid w:val="000E228A"/>
    <w:rsid w:val="000F08A2"/>
    <w:rsid w:val="000F7E90"/>
    <w:rsid w:val="0012309D"/>
    <w:rsid w:val="00170AD2"/>
    <w:rsid w:val="00185739"/>
    <w:rsid w:val="001D34E8"/>
    <w:rsid w:val="001E3E2B"/>
    <w:rsid w:val="001E4C9D"/>
    <w:rsid w:val="00232248"/>
    <w:rsid w:val="002376A2"/>
    <w:rsid w:val="00257E7E"/>
    <w:rsid w:val="00290B0D"/>
    <w:rsid w:val="002B6A29"/>
    <w:rsid w:val="002C5F29"/>
    <w:rsid w:val="002F2B8A"/>
    <w:rsid w:val="003011C7"/>
    <w:rsid w:val="00301AA8"/>
    <w:rsid w:val="00372DF7"/>
    <w:rsid w:val="00373CF0"/>
    <w:rsid w:val="003A3E8D"/>
    <w:rsid w:val="003B0939"/>
    <w:rsid w:val="003C61B0"/>
    <w:rsid w:val="003F0C77"/>
    <w:rsid w:val="00471C29"/>
    <w:rsid w:val="0048212A"/>
    <w:rsid w:val="00484844"/>
    <w:rsid w:val="004F16BB"/>
    <w:rsid w:val="00534CAA"/>
    <w:rsid w:val="0053732B"/>
    <w:rsid w:val="005438CB"/>
    <w:rsid w:val="0056419D"/>
    <w:rsid w:val="00593E4B"/>
    <w:rsid w:val="005A079C"/>
    <w:rsid w:val="005E4A3D"/>
    <w:rsid w:val="005F036A"/>
    <w:rsid w:val="006034EC"/>
    <w:rsid w:val="00603AC0"/>
    <w:rsid w:val="00605605"/>
    <w:rsid w:val="00610027"/>
    <w:rsid w:val="006338B1"/>
    <w:rsid w:val="006A3CC2"/>
    <w:rsid w:val="006B2ED2"/>
    <w:rsid w:val="006F20D0"/>
    <w:rsid w:val="007251EF"/>
    <w:rsid w:val="00783084"/>
    <w:rsid w:val="007900DB"/>
    <w:rsid w:val="007A54D4"/>
    <w:rsid w:val="007A61F1"/>
    <w:rsid w:val="007C3C2C"/>
    <w:rsid w:val="007E635E"/>
    <w:rsid w:val="007F26C3"/>
    <w:rsid w:val="00805910"/>
    <w:rsid w:val="008259FB"/>
    <w:rsid w:val="0083797C"/>
    <w:rsid w:val="00845338"/>
    <w:rsid w:val="0085017F"/>
    <w:rsid w:val="008E7224"/>
    <w:rsid w:val="00904698"/>
    <w:rsid w:val="009073EC"/>
    <w:rsid w:val="009478FB"/>
    <w:rsid w:val="00951B77"/>
    <w:rsid w:val="009B7479"/>
    <w:rsid w:val="009C106D"/>
    <w:rsid w:val="009C583E"/>
    <w:rsid w:val="009F0488"/>
    <w:rsid w:val="00A039B0"/>
    <w:rsid w:val="00A25232"/>
    <w:rsid w:val="00A640C1"/>
    <w:rsid w:val="00A811C7"/>
    <w:rsid w:val="00A9460A"/>
    <w:rsid w:val="00AB677E"/>
    <w:rsid w:val="00AC0FC3"/>
    <w:rsid w:val="00B019EA"/>
    <w:rsid w:val="00B24FB4"/>
    <w:rsid w:val="00B55D99"/>
    <w:rsid w:val="00B576FB"/>
    <w:rsid w:val="00B62770"/>
    <w:rsid w:val="00BB507F"/>
    <w:rsid w:val="00BD3271"/>
    <w:rsid w:val="00BF1EB5"/>
    <w:rsid w:val="00C0102E"/>
    <w:rsid w:val="00C11DC3"/>
    <w:rsid w:val="00C170A5"/>
    <w:rsid w:val="00C25C7E"/>
    <w:rsid w:val="00C4265A"/>
    <w:rsid w:val="00C70196"/>
    <w:rsid w:val="00C71D53"/>
    <w:rsid w:val="00C72F1E"/>
    <w:rsid w:val="00CA23BA"/>
    <w:rsid w:val="00CA5C6D"/>
    <w:rsid w:val="00CA6643"/>
    <w:rsid w:val="00D27684"/>
    <w:rsid w:val="00D65636"/>
    <w:rsid w:val="00D676B0"/>
    <w:rsid w:val="00D71F9A"/>
    <w:rsid w:val="00DB6D68"/>
    <w:rsid w:val="00DC40AB"/>
    <w:rsid w:val="00DE7AF9"/>
    <w:rsid w:val="00E36ABC"/>
    <w:rsid w:val="00E67E7C"/>
    <w:rsid w:val="00E94EC6"/>
    <w:rsid w:val="00EB5397"/>
    <w:rsid w:val="00ED6153"/>
    <w:rsid w:val="00EF0A00"/>
    <w:rsid w:val="00F83951"/>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paragraph" w:styleId="NoSpacing">
    <w:name w:val="No Spacing"/>
    <w:uiPriority w:val="1"/>
    <w:qFormat/>
    <w:rsid w:val="00A640C1"/>
    <w:pPr>
      <w:spacing w:after="0" w:line="240" w:lineRule="auto"/>
    </w:pPr>
  </w:style>
  <w:style w:type="character" w:styleId="UnresolvedMention">
    <w:name w:val="Unresolved Mention"/>
    <w:basedOn w:val="DefaultParagraphFont"/>
    <w:uiPriority w:val="99"/>
    <w:semiHidden/>
    <w:unhideWhenUsed/>
    <w:rsid w:val="0056419D"/>
    <w:rPr>
      <w:color w:val="605E5C"/>
      <w:shd w:val="clear" w:color="auto" w:fill="E1DFDD"/>
    </w:rPr>
  </w:style>
  <w:style w:type="character" w:styleId="FollowedHyperlink">
    <w:name w:val="FollowedHyperlink"/>
    <w:basedOn w:val="DefaultParagraphFont"/>
    <w:uiPriority w:val="99"/>
    <w:semiHidden/>
    <w:unhideWhenUsed/>
    <w:rsid w:val="007C3C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guidanceforlawsandregulations/nursing-homes.html" TargetMode="External"/><Relationship Id="rId13" Type="http://schemas.openxmlformats.org/officeDocument/2006/relationships/hyperlink" Target="https://qsep.cms.gov/pubs/HandinHand.aspx" TargetMode="External"/><Relationship Id="rId18" Type="http://schemas.openxmlformats.org/officeDocument/2006/relationships/hyperlink" Target="https://bestfriends.healthpropress.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ia.nih.gov/health/alzheimers" TargetMode="External"/><Relationship Id="rId7" Type="http://schemas.openxmlformats.org/officeDocument/2006/relationships/endnotes" Target="endnotes.xml"/><Relationship Id="rId12" Type="http://schemas.openxmlformats.org/officeDocument/2006/relationships/hyperlink" Target="https://www.cms.gov/Medicare/Quality-Initiatives-Patient-Assessment-Instruments/NursingHomeQualityInits/MDS30RAIManual.html" TargetMode="External"/><Relationship Id="rId17" Type="http://schemas.openxmlformats.org/officeDocument/2006/relationships/hyperlink" Target="http://www.nccdp.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lz.org/getmedia/a6b80947-18cb-4daf-91e4-7f4c52d598fd/quality-care-person-living-with-dementia" TargetMode="External"/><Relationship Id="rId20" Type="http://schemas.openxmlformats.org/officeDocument/2006/relationships/hyperlink" Target="https://www.pioneernetwork.ne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provider-enrollment-and-certification/guidanceforlawsandregulations/nursing-homes.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lz.org/professionals/professional-providers/dementia_care_practice_recommendations" TargetMode="External"/><Relationship Id="rId23" Type="http://schemas.openxmlformats.org/officeDocument/2006/relationships/hyperlink" Target="https://effectivehealthcare.ahrq.gov/products/dementia-agitation-aggression/research" TargetMode="External"/><Relationship Id="rId28" Type="http://schemas.openxmlformats.org/officeDocument/2006/relationships/header" Target="header3.xml"/><Relationship Id="rId10" Type="http://schemas.openxmlformats.org/officeDocument/2006/relationships/hyperlink" Target="https://www.cms.gov/files/document/appendix-pp-guidance-surveyor-long-term-care-facilities.pdf" TargetMode="External"/><Relationship Id="rId19" Type="http://schemas.openxmlformats.org/officeDocument/2006/relationships/hyperlink" Target="https://qioprogram.org/dementia-care-psychotropic-medications-create-improveme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aging/dementia/index.html" TargetMode="External"/><Relationship Id="rId14" Type="http://schemas.openxmlformats.org/officeDocument/2006/relationships/hyperlink" Target="https://www.alz.org/help-support/resources/care-training-resources" TargetMode="External"/><Relationship Id="rId22" Type="http://schemas.openxmlformats.org/officeDocument/2006/relationships/hyperlink" Target="https://www.cdc.gov/nchs/fastats/alzheimers.ht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235FF-024C-4143-B162-72186328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Teckla Johnson</cp:lastModifiedBy>
  <cp:revision>7</cp:revision>
  <dcterms:created xsi:type="dcterms:W3CDTF">2022-08-18T12:53:00Z</dcterms:created>
  <dcterms:modified xsi:type="dcterms:W3CDTF">2022-10-05T16:42:00Z</dcterms:modified>
</cp:coreProperties>
</file>