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E7AF9" w:rsidP="00BB507F" w:rsidRDefault="00301AA8" w14:paraId="782B4C2A" w14:textId="7777777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96" w:rsidRDefault="000970D5" w14:paraId="46296E76" w14:textId="602DE4FF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COVID-19 </w:t>
                            </w:r>
                            <w:r w:rsidR="006F045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Vaccine</w:t>
                            </w:r>
                          </w:p>
                          <w:p w:rsidR="003B5056" w:rsidRDefault="003B5056" w14:paraId="557FB3FA" w14:textId="77777777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:rsidRPr="00C82867" w:rsidR="000970D5" w:rsidRDefault="000970D5" w14:paraId="6C3F96DC" w14:textId="1E911943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Leaders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867EB9">
                <v:stroke joinstyle="miter"/>
                <v:path gradientshapeok="t" o:connecttype="rect"/>
              </v:shapetype>
              <v:shape id="Text Box 3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>
                <v:textbox>
                  <w:txbxContent>
                    <w:p w:rsidR="00416F96" w:rsidRDefault="000970D5" w14:paraId="46296E76" w14:textId="602DE4FF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COVID-19 </w:t>
                      </w:r>
                      <w:r w:rsidR="006F045B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Vaccine</w:t>
                      </w:r>
                    </w:p>
                    <w:p w:rsidR="003B5056" w:rsidRDefault="003B5056" w14:paraId="557FB3FA" w14:textId="77777777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</w:p>
                    <w:p w:rsidRPr="00C82867" w:rsidR="000970D5" w:rsidRDefault="000970D5" w14:paraId="6C3F96DC" w14:textId="1E911943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Leaders Guide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0970D5" w:rsidR="000970D5" w:rsidP="000970D5" w:rsidRDefault="00484844" w14:paraId="3F82E71F" w14:textId="3BF91F19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84844" w:rsidR="00484844" w:rsidRDefault="00484844" w14:paraId="437D8B91" w14:textId="77777777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w14:anchorId="0E8470F5">
                <v:textbox>
                  <w:txbxContent>
                    <w:p w:rsidRPr="00484844" w:rsidR="00484844" w:rsidRDefault="00484844" w14:paraId="437D8B91" w14:textId="77777777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Pr="000970D5" w:rsidR="000970D5">
        <w:rPr>
          <w:rFonts w:ascii="Calibri" w:hAnsi="Calibri" w:cs="Calibri"/>
          <w:b/>
          <w:sz w:val="28"/>
          <w:szCs w:val="28"/>
        </w:rPr>
        <w:lastRenderedPageBreak/>
        <w:t xml:space="preserve">COVID-19 </w:t>
      </w:r>
      <w:r w:rsidR="006F045B">
        <w:rPr>
          <w:rFonts w:ascii="Calibri" w:hAnsi="Calibri" w:cs="Calibri"/>
          <w:b/>
          <w:sz w:val="28"/>
          <w:szCs w:val="28"/>
        </w:rPr>
        <w:t>Vaccine</w:t>
      </w:r>
    </w:p>
    <w:p w:rsidRPr="0043110B" w:rsidR="000970D5" w:rsidP="000970D5" w:rsidRDefault="000970D5" w14:paraId="1BE96A8E" w14:textId="77777777">
      <w:pPr>
        <w:pStyle w:val="NoSpacing"/>
        <w:rPr>
          <w:rFonts w:ascii="Calibri" w:hAnsi="Calibri" w:cs="Calibri"/>
          <w:b/>
        </w:rPr>
      </w:pPr>
    </w:p>
    <w:p w:rsidRPr="000970D5" w:rsidR="000970D5" w:rsidP="000970D5" w:rsidRDefault="000970D5" w14:paraId="64A97857" w14:textId="77777777">
      <w:pPr>
        <w:pStyle w:val="NoSpacing"/>
        <w:rPr>
          <w:rFonts w:ascii="Calibri" w:hAnsi="Calibri" w:cs="Calibri"/>
          <w:b/>
          <w:sz w:val="24"/>
          <w:szCs w:val="24"/>
        </w:rPr>
      </w:pPr>
      <w:r w:rsidRPr="000970D5">
        <w:rPr>
          <w:rFonts w:ascii="Calibri" w:hAnsi="Calibri" w:cs="Calibri"/>
          <w:b/>
          <w:sz w:val="24"/>
          <w:szCs w:val="24"/>
        </w:rPr>
        <w:t>Leader’s Guide</w:t>
      </w:r>
    </w:p>
    <w:p w:rsidR="000970D5" w:rsidP="000970D5" w:rsidRDefault="000970D5" w14:paraId="547A88A2" w14:textId="6625EB95">
      <w:pPr>
        <w:pStyle w:val="NoSpacing"/>
        <w:rPr>
          <w:rFonts w:ascii="Calibri" w:hAnsi="Calibri" w:cs="Calibri"/>
        </w:rPr>
      </w:pPr>
    </w:p>
    <w:p w:rsidR="000B73E0" w:rsidP="000970D5" w:rsidRDefault="00DD62CC" w14:paraId="3AF77F91" w14:textId="60F6D64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 well-planned, ongoing COVID-19 vaccination program will be essential for Long Term Care facilities in the effort to mitigate the spread from COVID-19</w:t>
      </w:r>
      <w:r w:rsidR="00A91403">
        <w:rPr>
          <w:rFonts w:ascii="Calibri" w:hAnsi="Calibri" w:cs="Calibri"/>
        </w:rPr>
        <w:t>, quality of care and regulatory compliance</w:t>
      </w:r>
      <w:r>
        <w:rPr>
          <w:rFonts w:ascii="Calibri" w:hAnsi="Calibri" w:cs="Calibri"/>
        </w:rPr>
        <w:t xml:space="preserve">.  </w:t>
      </w:r>
      <w:r w:rsidR="000B73E0">
        <w:rPr>
          <w:rFonts w:ascii="Calibri" w:hAnsi="Calibri" w:cs="Calibri"/>
        </w:rPr>
        <w:t>Providing education, support and encouragement to facility employees</w:t>
      </w:r>
      <w:r w:rsidR="00A91403">
        <w:rPr>
          <w:rFonts w:ascii="Calibri" w:hAnsi="Calibri" w:cs="Calibri"/>
        </w:rPr>
        <w:t>, residents and resident representatives</w:t>
      </w:r>
      <w:r w:rsidR="000B73E0">
        <w:rPr>
          <w:rFonts w:ascii="Calibri" w:hAnsi="Calibri" w:cs="Calibri"/>
        </w:rPr>
        <w:t xml:space="preserve"> will be essential in the effort to comba</w:t>
      </w:r>
      <w:r w:rsidR="00A91403">
        <w:rPr>
          <w:rFonts w:ascii="Calibri" w:hAnsi="Calibri" w:cs="Calibri"/>
        </w:rPr>
        <w:t>t</w:t>
      </w:r>
      <w:r w:rsidR="000B73E0">
        <w:rPr>
          <w:rFonts w:ascii="Calibri" w:hAnsi="Calibri" w:cs="Calibri"/>
        </w:rPr>
        <w:t xml:space="preserve"> the spread of COVID-19</w:t>
      </w:r>
      <w:r w:rsidR="00D87DC0">
        <w:rPr>
          <w:rFonts w:ascii="Calibri" w:hAnsi="Calibri" w:cs="Calibri"/>
        </w:rPr>
        <w:t xml:space="preserve">.  </w:t>
      </w:r>
      <w:r w:rsidR="00A91403">
        <w:rPr>
          <w:rFonts w:ascii="Calibri" w:hAnsi="Calibri" w:cs="Calibri"/>
        </w:rPr>
        <w:t xml:space="preserve">Ongoing education and support for facility employees will be essential in order to promote vaccine confidence.  </w:t>
      </w:r>
      <w:r w:rsidR="00D87DC0">
        <w:rPr>
          <w:rFonts w:ascii="Calibri" w:hAnsi="Calibri" w:cs="Calibri"/>
        </w:rPr>
        <w:t>It will be essential for leaders of the facility to educate themselves to provide a clear message on the effectiveness and safety of the COVID-19 vaccine.</w:t>
      </w:r>
    </w:p>
    <w:p w:rsidR="000970D5" w:rsidP="000970D5" w:rsidRDefault="000970D5" w14:paraId="4E1A0099" w14:textId="50894651">
      <w:pPr>
        <w:pStyle w:val="NoSpacing"/>
        <w:rPr>
          <w:rFonts w:ascii="Calibri" w:hAnsi="Calibri" w:cs="Calibri"/>
        </w:rPr>
      </w:pPr>
    </w:p>
    <w:p w:rsidR="00A75FE8" w:rsidP="7571EE60" w:rsidRDefault="00A75FE8" w14:paraId="2191472D" w14:textId="283530E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Pr="27866314" w:rsidR="4CF81108">
        <w:rPr>
          <w:rFonts w:ascii="Calibri" w:hAnsi="Calibri" w:cs="Calibri"/>
        </w:rPr>
        <w:t>The Centers for Medicare &amp; Medicaid Services (CMS), HHS, November 2021 put out an interim final rule</w:t>
      </w:r>
      <w:r w:rsidRPr="27866314" w:rsidR="73256EED">
        <w:rPr>
          <w:rFonts w:ascii="Calibri" w:hAnsi="Calibri" w:cs="Calibri"/>
        </w:rPr>
        <w:t>, “Medicare and Medicaid Programs; Omnibus COVID-19 Health Care Staff Vaccination”</w:t>
      </w:r>
      <w:r w:rsidRPr="27866314" w:rsidR="73256EED">
        <w:rPr>
          <w:rFonts w:ascii="Calibri" w:hAnsi="Calibri" w:cs="Calibri"/>
        </w:rPr>
        <w:t xml:space="preserve">.  </w:t>
      </w:r>
      <w:r w:rsidRPr="27866314" w:rsidR="6A08D90A">
        <w:rPr>
          <w:rFonts w:ascii="Calibri" w:hAnsi="Calibri" w:cs="Calibri"/>
        </w:rPr>
        <w:t xml:space="preserve">On May 11, 2021, </w:t>
      </w:r>
      <w:r w:rsidRPr="27866314" w:rsidR="6A08D90A">
        <w:rPr>
          <w:rFonts w:ascii="Calibri" w:hAnsi="Calibri" w:cs="Calibri"/>
        </w:rPr>
        <w:t>The Centers for Medicare &amp; Medicaid Services (CMS) QSO-21-19-NH published an “Interim Final Rule-COVID-19 Vaccine Immunization Requirements for Residents and Staff</w:t>
      </w:r>
      <w:r w:rsidRPr="27866314" w:rsidR="6A08D90A">
        <w:rPr>
          <w:rFonts w:ascii="Calibri" w:hAnsi="Calibri" w:cs="Calibri"/>
        </w:rPr>
        <w:t>”</w:t>
      </w:r>
      <w:r w:rsidRPr="27866314" w:rsidR="6A08D90A">
        <w:rPr>
          <w:rFonts w:ascii="Calibri" w:hAnsi="Calibri" w:cs="Calibri"/>
        </w:rPr>
        <w:t xml:space="preserve">.  </w:t>
      </w:r>
      <w:r w:rsidRPr="27866314" w:rsidR="6A08D90A">
        <w:rPr>
          <w:rFonts w:ascii="Calibri" w:hAnsi="Calibri" w:cs="Calibri"/>
        </w:rPr>
        <w:t>CMS indicated</w:t>
      </w:r>
      <w:r w:rsidRPr="27866314" w:rsidR="6A08D90A">
        <w:rPr>
          <w:rFonts w:ascii="Calibri" w:hAnsi="Calibri" w:cs="Calibri"/>
        </w:rPr>
        <w:t>:</w:t>
      </w:r>
      <w:r w:rsidRPr="27866314" w:rsidR="6A08D90A">
        <w:rPr>
          <w:rFonts w:ascii="Calibri" w:hAnsi="Calibri" w:cs="Calibri"/>
        </w:rPr>
        <w:t xml:space="preserve">  “</w:t>
      </w:r>
      <w:r w:rsidR="6A08D90A">
        <w:rPr/>
        <w:t xml:space="preserve">This includes new requirements for educating residents or resident representatives and staff </w:t>
      </w:r>
      <w:r w:rsidR="6A08D90A">
        <w:rPr/>
        <w:t>regarding</w:t>
      </w:r>
      <w:r w:rsidR="6A08D90A">
        <w:rPr/>
        <w:t xml:space="preserve"> the benefits and potential side effects associated with the COVID-19 </w:t>
      </w:r>
      <w:r w:rsidR="6A08D90A">
        <w:rPr/>
        <w:t>vaccine, and</w:t>
      </w:r>
      <w:r w:rsidR="6A08D90A">
        <w:rPr/>
        <w:t xml:space="preserve"> offering the vaccine. </w:t>
      </w:r>
      <w:r w:rsidR="6A08D90A">
        <w:rPr/>
        <w:t xml:space="preserve">Furthermore, LTC facilities must report COVID-19 vaccine and therapeutics treatment information to the Centers for Disease Control and Prevention’s (CDC) National Healthcare Safety Network </w:t>
      </w:r>
      <w:r w:rsidR="6A08D90A">
        <w:rPr/>
        <w:t>(NHSN)</w:t>
      </w:r>
      <w:r w:rsidR="6A08D90A">
        <w:rPr/>
        <w:t>”</w:t>
      </w:r>
      <w:r w:rsidRPr="27866314" w:rsidR="6A08D90A">
        <w:rPr>
          <w:vertAlign w:val="superscript"/>
        </w:rPr>
        <w:t>1</w:t>
      </w:r>
      <w:r w:rsidR="7054FA24">
        <w:rPr/>
        <w:t xml:space="preserve"> consistent with F884.</w:t>
      </w:r>
    </w:p>
    <w:p w:rsidR="00625CEB" w:rsidP="000970D5" w:rsidRDefault="00625CEB" w14:paraId="141351BB" w14:textId="77777777">
      <w:pPr>
        <w:pStyle w:val="NoSpacing"/>
        <w:rPr>
          <w:b/>
          <w:bCs/>
        </w:rPr>
      </w:pPr>
    </w:p>
    <w:p w:rsidR="26203C12" w:rsidP="7571EE60" w:rsidRDefault="26203C12" w14:paraId="5407DB84" w14:textId="6BC2BC6A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7571EE60" w:rsidR="26203C12">
        <w:rPr>
          <w:b w:val="1"/>
          <w:bCs w:val="1"/>
        </w:rPr>
        <w:t>F884:  Reporting – National Health Safety Network (NHSN)</w:t>
      </w:r>
      <w:r w:rsidRPr="7571EE60" w:rsidR="2170133E">
        <w:rPr>
          <w:b w:val="1"/>
          <w:bCs w:val="1"/>
        </w:rPr>
        <w:t xml:space="preserve"> </w:t>
      </w:r>
      <w:r w:rsidR="578A97AA">
        <w:rPr>
          <w:b w:val="0"/>
          <w:bCs w:val="0"/>
        </w:rPr>
        <w:t>ou</w:t>
      </w:r>
      <w:r w:rsidR="0FC8E678">
        <w:rPr>
          <w:b w:val="0"/>
          <w:bCs w:val="0"/>
        </w:rPr>
        <w:t>tlines requirements for:</w:t>
      </w:r>
    </w:p>
    <w:p w:rsidR="0FC8E678" w:rsidP="7571EE60" w:rsidRDefault="0FC8E678" w14:paraId="6D248260" w14:textId="32217637">
      <w:pPr>
        <w:pStyle w:val="NoSpacing"/>
        <w:numPr>
          <w:ilvl w:val="0"/>
          <w:numId w:val="48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  <w:r w:rsidR="0FC8E678">
        <w:rPr>
          <w:b w:val="0"/>
          <w:bCs w:val="0"/>
        </w:rPr>
        <w:t xml:space="preserve">Electronically reporting COVID-19 information in a standardized format </w:t>
      </w:r>
      <w:r w:rsidR="0FC8E678">
        <w:rPr>
          <w:b w:val="0"/>
          <w:bCs w:val="0"/>
        </w:rPr>
        <w:t>sp</w:t>
      </w:r>
      <w:r w:rsidR="0FC8E678">
        <w:rPr>
          <w:b w:val="0"/>
          <w:bCs w:val="0"/>
        </w:rPr>
        <w:t>ecified by the secretary</w:t>
      </w:r>
    </w:p>
    <w:p w:rsidR="0FC8E678" w:rsidP="7571EE60" w:rsidRDefault="0FC8E678" w14:paraId="55B84A7F" w14:textId="61240E6F">
      <w:pPr>
        <w:pStyle w:val="NoSpacing"/>
        <w:numPr>
          <w:ilvl w:val="0"/>
          <w:numId w:val="48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</w:rPr>
      </w:pPr>
      <w:r w:rsidR="0FC8E678">
        <w:rPr>
          <w:b w:val="0"/>
          <w:bCs w:val="0"/>
        </w:rPr>
        <w:t>Reporting at a frequency specified at the Secretary</w:t>
      </w:r>
      <w:r w:rsidR="4CF701FA">
        <w:rPr>
          <w:b w:val="0"/>
          <w:bCs w:val="0"/>
        </w:rPr>
        <w:t xml:space="preserve"> (weekly)</w:t>
      </w:r>
    </w:p>
    <w:p w:rsidR="7571EE60" w:rsidP="7571EE60" w:rsidRDefault="7571EE60" w14:paraId="4A85FF91" w14:textId="2378762C">
      <w:pPr>
        <w:pStyle w:val="NoSpacing"/>
        <w:rPr>
          <w:b w:val="1"/>
          <w:bCs w:val="1"/>
        </w:rPr>
      </w:pPr>
    </w:p>
    <w:p w:rsidR="00A75FE8" w:rsidP="000970D5" w:rsidRDefault="00A75FE8" w14:paraId="6E71E34A" w14:textId="0D370DA6">
      <w:pPr>
        <w:pStyle w:val="NoSpacing"/>
      </w:pPr>
      <w:r w:rsidRPr="00665C24">
        <w:rPr>
          <w:b/>
          <w:bCs/>
        </w:rPr>
        <w:t>F887:  COVID-19 Immunizations</w:t>
      </w:r>
      <w:r>
        <w:t xml:space="preserve"> outlines requirements for:</w:t>
      </w:r>
    </w:p>
    <w:p w:rsidR="00A75FE8" w:rsidP="00A75FE8" w:rsidRDefault="00A75FE8" w14:paraId="562C64DA" w14:textId="6079F565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>Policies and Procedures</w:t>
      </w:r>
    </w:p>
    <w:p w:rsidR="00A75FE8" w:rsidP="00A75FE8" w:rsidRDefault="00A75FE8" w14:paraId="41C7FC68" w14:textId="39CA1A33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Offering COVID-19 Vaccines</w:t>
      </w:r>
    </w:p>
    <w:p w:rsidR="00A75FE8" w:rsidP="00A75FE8" w:rsidRDefault="00A75FE8" w14:paraId="195BEB80" w14:textId="60A529C4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Education regarding benefits, </w:t>
      </w:r>
      <w:r w:rsidR="00C318CA">
        <w:rPr>
          <w:rFonts w:ascii="Calibri" w:hAnsi="Calibri" w:cs="Calibri"/>
        </w:rPr>
        <w:t>risks,</w:t>
      </w:r>
      <w:r>
        <w:rPr>
          <w:rFonts w:ascii="Calibri" w:hAnsi="Calibri" w:cs="Calibri"/>
        </w:rPr>
        <w:t xml:space="preserve"> and potential side effects</w:t>
      </w:r>
    </w:p>
    <w:p w:rsidR="00A75FE8" w:rsidP="00A75FE8" w:rsidRDefault="00A75FE8" w14:paraId="3058BC73" w14:textId="17DDDAC8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Provision of current information</w:t>
      </w:r>
    </w:p>
    <w:p w:rsidR="00A75FE8" w:rsidP="00A75FE8" w:rsidRDefault="00A75FE8" w14:paraId="351EDAFC" w14:textId="381806DE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>Consent</w:t>
      </w:r>
    </w:p>
    <w:p w:rsidR="00A75FE8" w:rsidP="00A75FE8" w:rsidRDefault="00A75FE8" w14:paraId="0CCC54F5" w14:textId="4568FD78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>Opportunity to accept or refuse vaccine</w:t>
      </w:r>
    </w:p>
    <w:p w:rsidR="00A75FE8" w:rsidP="00A75FE8" w:rsidRDefault="00A75FE8" w14:paraId="67D0CCAB" w14:textId="015616A4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 w:rsidRPr="7571EE60" w:rsidR="00A75FE8">
        <w:rPr>
          <w:rFonts w:ascii="Calibri" w:hAnsi="Calibri" w:cs="Calibri"/>
        </w:rPr>
        <w:t>Documentation required</w:t>
      </w:r>
    </w:p>
    <w:p w:rsidR="00A75FE8" w:rsidP="00A75FE8" w:rsidRDefault="00A75FE8" w14:paraId="07A38BD5" w14:textId="7313A365">
      <w:pPr>
        <w:pStyle w:val="NoSpacing"/>
        <w:numPr>
          <w:ilvl w:val="0"/>
          <w:numId w:val="46"/>
        </w:numPr>
        <w:rPr>
          <w:rFonts w:ascii="Calibri" w:hAnsi="Calibri" w:cs="Calibri"/>
        </w:rPr>
      </w:pPr>
      <w:r w:rsidRPr="7571EE60" w:rsidR="00A75FE8">
        <w:rPr>
          <w:rFonts w:ascii="Calibri" w:hAnsi="Calibri" w:cs="Calibri"/>
        </w:rPr>
        <w:t>Reporting COVID-19 vaccination adverse events</w:t>
      </w:r>
    </w:p>
    <w:p w:rsidR="00625CEB" w:rsidP="00625CEB" w:rsidRDefault="00625CEB" w14:paraId="5370437D" w14:textId="14D9FE89">
      <w:pPr>
        <w:pStyle w:val="NoSpacing"/>
        <w:rPr>
          <w:rFonts w:ascii="Calibri" w:hAnsi="Calibri" w:cs="Calibri"/>
        </w:rPr>
      </w:pPr>
    </w:p>
    <w:p w:rsidR="00625CEB" w:rsidP="00625CEB" w:rsidRDefault="00625CEB" w14:paraId="780ACAB0" w14:textId="77777777">
      <w:pPr>
        <w:pStyle w:val="NoSpacing"/>
        <w:rPr>
          <w:rFonts w:ascii="Calibri" w:hAnsi="Calibri" w:cs="Calibri"/>
          <w:b/>
          <w:bCs/>
        </w:rPr>
      </w:pPr>
    </w:p>
    <w:p w:rsidR="00625CEB" w:rsidP="00625CEB" w:rsidRDefault="00625CEB" w14:paraId="0A06855F" w14:textId="71886F01">
      <w:pPr>
        <w:pStyle w:val="NoSpacing"/>
        <w:rPr>
          <w:rFonts w:ascii="Calibri" w:hAnsi="Calibri" w:cs="Calibri"/>
          <w:b w:val="1"/>
          <w:bCs w:val="1"/>
        </w:rPr>
      </w:pPr>
      <w:r w:rsidRPr="27866314" w:rsidR="6A08D90A">
        <w:rPr>
          <w:rFonts w:ascii="Calibri" w:hAnsi="Calibri" w:cs="Calibri"/>
          <w:b w:val="1"/>
          <w:bCs w:val="1"/>
        </w:rPr>
        <w:t>F88</w:t>
      </w:r>
      <w:r w:rsidRPr="27866314" w:rsidR="5D6CFBEC">
        <w:rPr>
          <w:rFonts w:ascii="Calibri" w:hAnsi="Calibri" w:cs="Calibri"/>
          <w:b w:val="1"/>
          <w:bCs w:val="1"/>
        </w:rPr>
        <w:t>8</w:t>
      </w:r>
      <w:r w:rsidRPr="27866314" w:rsidR="6A08D90A">
        <w:rPr>
          <w:rFonts w:ascii="Calibri" w:hAnsi="Calibri" w:cs="Calibri"/>
          <w:b w:val="1"/>
          <w:bCs w:val="1"/>
        </w:rPr>
        <w:t xml:space="preserve">:  </w:t>
      </w:r>
      <w:r w:rsidRPr="27866314" w:rsidR="6A08D90A">
        <w:rPr>
          <w:rFonts w:ascii="Calibri" w:hAnsi="Calibri" w:cs="Calibri"/>
          <w:b w:val="1"/>
          <w:bCs w:val="1"/>
        </w:rPr>
        <w:t>COVID-19 Vaccination of Facility Staff</w:t>
      </w:r>
    </w:p>
    <w:p w:rsidR="00625CEB" w:rsidP="00625CEB" w:rsidRDefault="00625CEB" w14:paraId="62711161" w14:textId="6A74D1B2">
      <w:pPr>
        <w:pStyle w:val="NoSpacing"/>
        <w:numPr>
          <w:ilvl w:val="0"/>
          <w:numId w:val="47"/>
        </w:numPr>
        <w:rPr>
          <w:rFonts w:ascii="Calibri" w:hAnsi="Calibri" w:cs="Calibri"/>
        </w:rPr>
      </w:pPr>
      <w:r w:rsidRPr="00625CEB">
        <w:rPr>
          <w:rFonts w:ascii="Calibri" w:hAnsi="Calibri" w:cs="Calibri"/>
        </w:rPr>
        <w:t>Policies and Procedures</w:t>
      </w:r>
    </w:p>
    <w:p w:rsidR="00625CEB" w:rsidP="00625CEB" w:rsidRDefault="00625CEB" w14:paraId="1E9D8124" w14:textId="35CB514F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Definition of facility staff</w:t>
      </w:r>
    </w:p>
    <w:p w:rsidR="00625CEB" w:rsidP="00625CEB" w:rsidRDefault="00625CEB" w14:paraId="53FB2614" w14:textId="25CB2CB5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Process to receive vaccine</w:t>
      </w:r>
    </w:p>
    <w:p w:rsidR="00625CEB" w:rsidP="00625CEB" w:rsidRDefault="00625CEB" w14:paraId="7E7EDE5D" w14:textId="481F9DCE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staff are fully vaccinated</w:t>
      </w:r>
    </w:p>
    <w:p w:rsidR="00625CEB" w:rsidP="00625CEB" w:rsidRDefault="00625CEB" w14:paraId="7FF5B95B" w14:textId="2B33E32D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Exemption process</w:t>
      </w:r>
    </w:p>
    <w:p w:rsidR="00625CEB" w:rsidP="00625CEB" w:rsidRDefault="00625CEB" w14:paraId="009EF052" w14:textId="767928C5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Additional mitigation precautions for staff not fully vaccinated</w:t>
      </w:r>
    </w:p>
    <w:p w:rsidR="00625CEB" w:rsidP="00625CEB" w:rsidRDefault="00625CEB" w14:paraId="211E0FB8" w14:textId="38235994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Process for tracking and documentation of all doses of vaccine including booster doses</w:t>
      </w:r>
    </w:p>
    <w:p w:rsidR="00625CEB" w:rsidP="00625CEB" w:rsidRDefault="00625CEB" w14:paraId="6AF5716D" w14:textId="3F306080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Documentation related to clinical contraindications for medical exemptions</w:t>
      </w:r>
    </w:p>
    <w:p w:rsidR="00625CEB" w:rsidP="00625CEB" w:rsidRDefault="00625CEB" w14:paraId="3DF2F142" w14:textId="44F94938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Tracking and documentation of vaccine status for those whose vaccine must be temporarily delayed</w:t>
      </w:r>
    </w:p>
    <w:p w:rsidR="00625CEB" w:rsidP="00625CEB" w:rsidRDefault="00625CEB" w14:paraId="2A7ABB18" w14:textId="0CD61D84">
      <w:pPr>
        <w:pStyle w:val="NoSpacing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>Contingency plans for staff not fully vaccinated</w:t>
      </w:r>
    </w:p>
    <w:p w:rsidRPr="00625CEB" w:rsidR="00625CEB" w:rsidP="00625CEB" w:rsidRDefault="00625CEB" w14:paraId="52BD3F70" w14:textId="77777777">
      <w:pPr>
        <w:pStyle w:val="NoSpacing"/>
        <w:ind w:left="1440"/>
        <w:rPr>
          <w:rFonts w:ascii="Calibri" w:hAnsi="Calibri" w:cs="Calibri"/>
        </w:rPr>
      </w:pPr>
    </w:p>
    <w:p w:rsidR="00665C24" w:rsidP="00665C24" w:rsidRDefault="00665C24" w14:paraId="7F0865E4" w14:textId="77777777">
      <w:pPr>
        <w:pStyle w:val="NoSpacing"/>
        <w:rPr>
          <w:rFonts w:ascii="Calibri" w:hAnsi="Calibri" w:cs="Calibri"/>
          <w:b/>
          <w:bCs/>
        </w:rPr>
      </w:pPr>
    </w:p>
    <w:p w:rsidRPr="00665C24" w:rsidR="00665C24" w:rsidP="00665C24" w:rsidRDefault="00665C24" w14:paraId="6DE6B130" w14:textId="54132F3F">
      <w:pPr>
        <w:pStyle w:val="NoSpacing"/>
        <w:rPr>
          <w:rFonts w:ascii="Calibri" w:hAnsi="Calibri" w:cs="Calibri"/>
          <w:b/>
          <w:bCs/>
        </w:rPr>
      </w:pPr>
      <w:r w:rsidRPr="00665C24">
        <w:rPr>
          <w:rFonts w:ascii="Calibri" w:hAnsi="Calibri" w:cs="Calibri"/>
          <w:b/>
          <w:bCs/>
        </w:rPr>
        <w:t>Some areas to be considered for COVID-19 Vaccine Program may include:</w:t>
      </w:r>
    </w:p>
    <w:p w:rsidRPr="00A75FE8" w:rsidR="00665C24" w:rsidP="00665C24" w:rsidRDefault="00665C24" w14:paraId="065705B1" w14:textId="77777777">
      <w:pPr>
        <w:pStyle w:val="NoSpacing"/>
        <w:rPr>
          <w:rFonts w:ascii="Calibri" w:hAnsi="Calibri" w:cs="Calibri"/>
        </w:rPr>
      </w:pPr>
    </w:p>
    <w:p w:rsidRPr="003B5056" w:rsidR="000970D5" w:rsidP="000970D5" w:rsidRDefault="000970D5" w14:paraId="5695CE77" w14:textId="77777777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Staff Resources:</w:t>
      </w:r>
    </w:p>
    <w:p w:rsidRPr="003B5056" w:rsidR="000970D5" w:rsidP="000970D5" w:rsidRDefault="000970D5" w14:paraId="4C1E7FC0" w14:textId="77777777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Infection Preventionist</w:t>
      </w:r>
    </w:p>
    <w:p w:rsidRPr="003B5056" w:rsidR="000970D5" w:rsidP="000970D5" w:rsidRDefault="000970D5" w14:paraId="4917BE65" w14:textId="77777777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Licensed Nurses</w:t>
      </w:r>
    </w:p>
    <w:p w:rsidRPr="003B5056" w:rsidR="000970D5" w:rsidP="000970D5" w:rsidRDefault="000970D5" w14:paraId="2EEFF3C5" w14:textId="77777777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All Staff</w:t>
      </w:r>
    </w:p>
    <w:p w:rsidRPr="003B5056" w:rsidR="000970D5" w:rsidP="000970D5" w:rsidRDefault="000970D5" w14:paraId="4667A68E" w14:textId="77777777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Administrator</w:t>
      </w:r>
    </w:p>
    <w:p w:rsidR="000970D5" w:rsidP="000970D5" w:rsidRDefault="000970D5" w14:paraId="116D7533" w14:textId="65A530D1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Director of Nursing Services and designee</w:t>
      </w:r>
    </w:p>
    <w:p w:rsidR="009B2B36" w:rsidP="000970D5" w:rsidRDefault="009B2B36" w14:paraId="0D4EAB34" w14:textId="5D65EC8D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Pharmacy Consultant</w:t>
      </w:r>
    </w:p>
    <w:p w:rsidRPr="003B5056" w:rsidR="009B2B36" w:rsidP="000970D5" w:rsidRDefault="009B2B36" w14:paraId="2A30D7BB" w14:textId="709903A4">
      <w:pPr>
        <w:pStyle w:val="NoSpacing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Medical Director</w:t>
      </w:r>
    </w:p>
    <w:p w:rsidRPr="003B5056" w:rsidR="000970D5" w:rsidP="000970D5" w:rsidRDefault="000970D5" w14:paraId="2F35D050" w14:textId="77777777">
      <w:pPr>
        <w:pStyle w:val="NoSpacing"/>
        <w:ind w:left="1440"/>
        <w:rPr>
          <w:rFonts w:ascii="Calibri" w:hAnsi="Calibri" w:cs="Calibri"/>
        </w:rPr>
      </w:pPr>
    </w:p>
    <w:p w:rsidRPr="003B5056" w:rsidR="000970D5" w:rsidP="000970D5" w:rsidRDefault="000970D5" w14:paraId="3E855C0A" w14:textId="77777777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Education:</w:t>
      </w:r>
    </w:p>
    <w:p w:rsidRPr="003B5056" w:rsidR="000970D5" w:rsidP="000970D5" w:rsidRDefault="000970D5" w14:paraId="1D28B058" w14:textId="77777777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Infection Control Practices and Prevention of Transmission</w:t>
      </w:r>
    </w:p>
    <w:p w:rsidRPr="003B5056" w:rsidR="000970D5" w:rsidP="000970D5" w:rsidRDefault="000970D5" w14:paraId="3D01E919" w14:textId="74817E9D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Policies and Procedures for Infection Control</w:t>
      </w:r>
    </w:p>
    <w:p w:rsidRPr="003B5056" w:rsidR="000970D5" w:rsidP="000970D5" w:rsidRDefault="000970D5" w14:paraId="0D5848B7" w14:textId="342113FC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 xml:space="preserve">COVID-19 </w:t>
      </w:r>
      <w:r w:rsidR="00F8237B">
        <w:rPr>
          <w:rFonts w:ascii="Calibri" w:hAnsi="Calibri" w:cs="Calibri"/>
        </w:rPr>
        <w:t>Vaccine</w:t>
      </w:r>
      <w:r w:rsidRPr="003B5056">
        <w:rPr>
          <w:rFonts w:ascii="Calibri" w:hAnsi="Calibri" w:cs="Calibri"/>
        </w:rPr>
        <w:t xml:space="preserve"> polic</w:t>
      </w:r>
      <w:r w:rsidR="00F8237B">
        <w:rPr>
          <w:rFonts w:ascii="Calibri" w:hAnsi="Calibri" w:cs="Calibri"/>
        </w:rPr>
        <w:t>y</w:t>
      </w:r>
      <w:r w:rsidRPr="003B5056">
        <w:rPr>
          <w:rFonts w:ascii="Calibri" w:hAnsi="Calibri" w:cs="Calibri"/>
        </w:rPr>
        <w:t xml:space="preserve"> and procedure</w:t>
      </w:r>
    </w:p>
    <w:p w:rsidRPr="003B5056" w:rsidR="000970D5" w:rsidP="000970D5" w:rsidRDefault="000970D5" w14:paraId="0EEA45C9" w14:textId="77777777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Proper use and application of Personal Protective Equipment</w:t>
      </w:r>
    </w:p>
    <w:p w:rsidR="000970D5" w:rsidP="000970D5" w:rsidRDefault="000970D5" w14:paraId="4C83F76D" w14:textId="7919CEB3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 xml:space="preserve">Hand </w:t>
      </w:r>
      <w:r w:rsidR="00D87DC0">
        <w:rPr>
          <w:rFonts w:ascii="Calibri" w:hAnsi="Calibri" w:cs="Calibri"/>
        </w:rPr>
        <w:t>H</w:t>
      </w:r>
      <w:r w:rsidRPr="003B5056">
        <w:rPr>
          <w:rFonts w:ascii="Calibri" w:hAnsi="Calibri" w:cs="Calibri"/>
        </w:rPr>
        <w:t>ygiene procedures</w:t>
      </w:r>
    </w:p>
    <w:p w:rsidR="00F8237B" w:rsidP="000970D5" w:rsidRDefault="00F8237B" w14:paraId="4D3AB72C" w14:textId="1F46B186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Resident Assessment</w:t>
      </w:r>
    </w:p>
    <w:p w:rsidR="00F8237B" w:rsidP="000970D5" w:rsidRDefault="00F8237B" w14:paraId="058C757D" w14:textId="249456B0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Monitoring Residents for Side Effects and Severe Allergic Reactions</w:t>
      </w:r>
    </w:p>
    <w:p w:rsidRPr="003B5056" w:rsidR="00F8237B" w:rsidP="000970D5" w:rsidRDefault="00F8237B" w14:paraId="69CE61E5" w14:textId="28DF6DA6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Anaphylaxis Management</w:t>
      </w:r>
    </w:p>
    <w:p w:rsidRPr="003B5056" w:rsidR="000970D5" w:rsidP="000970D5" w:rsidRDefault="000970D5" w14:paraId="41743B17" w14:textId="77777777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Cleaning and Disinfection</w:t>
      </w:r>
    </w:p>
    <w:p w:rsidRPr="00665C24" w:rsidR="00665C24" w:rsidP="000970D5" w:rsidRDefault="000970D5" w14:paraId="44598C12" w14:textId="550F9006">
      <w:pPr>
        <w:pStyle w:val="NoSpacing"/>
        <w:numPr>
          <w:ilvl w:val="0"/>
          <w:numId w:val="41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Reporting</w:t>
      </w:r>
    </w:p>
    <w:p w:rsidRPr="003B5056" w:rsidR="00665C24" w:rsidP="000970D5" w:rsidRDefault="00665C24" w14:paraId="78E0D50B" w14:textId="77777777">
      <w:pPr>
        <w:pStyle w:val="NoSpacing"/>
        <w:rPr>
          <w:rFonts w:ascii="Calibri" w:hAnsi="Calibri" w:cs="Calibri"/>
        </w:rPr>
      </w:pPr>
    </w:p>
    <w:p w:rsidRPr="003B5056" w:rsidR="000970D5" w:rsidP="000970D5" w:rsidRDefault="000970D5" w14:paraId="6F608CBC" w14:textId="77777777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Documentation Considerations:</w:t>
      </w:r>
    </w:p>
    <w:p w:rsidR="000970D5" w:rsidP="000970D5" w:rsidRDefault="000B73E0" w14:paraId="51313F56" w14:textId="1387267D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Informed Consent</w:t>
      </w:r>
    </w:p>
    <w:p w:rsidR="000B73E0" w:rsidP="000970D5" w:rsidRDefault="000B73E0" w14:paraId="42DC3E29" w14:textId="0E80B14A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Resident Assessment</w:t>
      </w:r>
    </w:p>
    <w:p w:rsidR="000B73E0" w:rsidP="000970D5" w:rsidRDefault="000B73E0" w14:paraId="7A1E1196" w14:textId="54AB697D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Side Effects and Sever</w:t>
      </w:r>
      <w:r w:rsidR="009B2B3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Allergic Reactions</w:t>
      </w:r>
    </w:p>
    <w:p w:rsidR="009B2B36" w:rsidP="000970D5" w:rsidRDefault="009B2B36" w14:paraId="46B51534" w14:textId="51EF16B0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Exemptions</w:t>
      </w:r>
    </w:p>
    <w:p w:rsidR="009B2B36" w:rsidP="000970D5" w:rsidRDefault="009B2B36" w14:paraId="5C46494F" w14:textId="4255124A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Temporary delayed vaccinations</w:t>
      </w:r>
    </w:p>
    <w:p w:rsidR="009B2B36" w:rsidP="000970D5" w:rsidRDefault="009B2B36" w14:paraId="23CA8850" w14:textId="7A217B3A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Tracking</w:t>
      </w:r>
    </w:p>
    <w:p w:rsidR="000B73E0" w:rsidP="000970D5" w:rsidRDefault="000B73E0" w14:paraId="3886BB91" w14:textId="3FCF6AEC">
      <w:pPr>
        <w:pStyle w:val="NoSpacing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Reporting</w:t>
      </w:r>
    </w:p>
    <w:p w:rsidRPr="003B5056" w:rsidR="000970D5" w:rsidP="000970D5" w:rsidRDefault="000970D5" w14:paraId="6957A267" w14:textId="77777777">
      <w:pPr>
        <w:pStyle w:val="NoSpacing"/>
        <w:rPr>
          <w:rFonts w:ascii="Calibri" w:hAnsi="Calibri" w:cs="Calibri"/>
        </w:rPr>
      </w:pPr>
    </w:p>
    <w:p w:rsidR="000970D5" w:rsidP="000970D5" w:rsidRDefault="000970D5" w14:paraId="61FE334A" w14:textId="3A22B1EF">
      <w:pPr>
        <w:pStyle w:val="NoSpacing"/>
        <w:numPr>
          <w:ilvl w:val="0"/>
          <w:numId w:val="39"/>
        </w:numPr>
        <w:rPr>
          <w:rFonts w:ascii="Calibri" w:hAnsi="Calibri" w:cs="Calibri"/>
        </w:rPr>
      </w:pPr>
      <w:r w:rsidRPr="003B5056">
        <w:rPr>
          <w:rFonts w:ascii="Calibri" w:hAnsi="Calibri" w:cs="Calibri"/>
        </w:rPr>
        <w:t>Reporting</w:t>
      </w:r>
    </w:p>
    <w:p w:rsidR="000B73E0" w:rsidP="000B73E0" w:rsidRDefault="000B73E0" w14:paraId="6010EB99" w14:textId="44355BBB">
      <w:pPr>
        <w:pStyle w:val="NoSpacing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Vaccine Adverse Event Reporting System (VAERS)</w:t>
      </w:r>
    </w:p>
    <w:p w:rsidR="000B73E0" w:rsidP="000B73E0" w:rsidRDefault="000B73E0" w14:paraId="4E0CE5DB" w14:textId="50FC86FB">
      <w:pPr>
        <w:pStyle w:val="NoSpacing"/>
        <w:numPr>
          <w:ilvl w:val="1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NHSN Reporting</w:t>
      </w:r>
    </w:p>
    <w:p w:rsidRPr="003B5056" w:rsidR="000B73E0" w:rsidP="000B73E0" w:rsidRDefault="000B73E0" w14:paraId="1528B7A7" w14:textId="77777777">
      <w:pPr>
        <w:pStyle w:val="NoSpacing"/>
        <w:ind w:left="1440"/>
        <w:rPr>
          <w:rFonts w:ascii="Calibri" w:hAnsi="Calibri" w:cs="Calibri"/>
        </w:rPr>
      </w:pPr>
    </w:p>
    <w:p w:rsidR="00D87DC0" w:rsidP="000970D5" w:rsidRDefault="00D87DC0" w14:paraId="7895EDC5" w14:textId="77777777">
      <w:pPr>
        <w:pStyle w:val="NoSpacing"/>
        <w:rPr>
          <w:rFonts w:ascii="Calibri" w:hAnsi="Calibri" w:cs="Calibri"/>
        </w:rPr>
      </w:pPr>
    </w:p>
    <w:p w:rsidR="009B2B36" w:rsidP="000970D5" w:rsidRDefault="009B2B36" w14:paraId="0C234613" w14:textId="77777777">
      <w:pPr>
        <w:pStyle w:val="NoSpacing"/>
        <w:rPr>
          <w:rFonts w:ascii="Calibri" w:hAnsi="Calibri" w:cs="Calibri"/>
          <w:b/>
          <w:bCs/>
        </w:rPr>
      </w:pPr>
    </w:p>
    <w:p w:rsidR="009B2B36" w:rsidP="000970D5" w:rsidRDefault="009B2B36" w14:paraId="0956BF05" w14:textId="77777777">
      <w:pPr>
        <w:pStyle w:val="NoSpacing"/>
        <w:rPr>
          <w:rFonts w:ascii="Calibri" w:hAnsi="Calibri" w:cs="Calibri"/>
          <w:b/>
          <w:bCs/>
        </w:rPr>
      </w:pPr>
    </w:p>
    <w:p w:rsidR="009B2B36" w:rsidP="000970D5" w:rsidRDefault="009B2B36" w14:paraId="4F540B1B" w14:textId="77777777">
      <w:pPr>
        <w:pStyle w:val="NoSpacing"/>
        <w:rPr>
          <w:rFonts w:ascii="Calibri" w:hAnsi="Calibri" w:cs="Calibri"/>
          <w:b/>
          <w:bCs/>
        </w:rPr>
      </w:pPr>
    </w:p>
    <w:p w:rsidR="009B2B36" w:rsidP="000970D5" w:rsidRDefault="009B2B36" w14:paraId="7F2B65E6" w14:textId="77777777">
      <w:pPr>
        <w:pStyle w:val="NoSpacing"/>
        <w:rPr>
          <w:rFonts w:ascii="Calibri" w:hAnsi="Calibri" w:cs="Calibri"/>
          <w:b/>
          <w:bCs/>
        </w:rPr>
      </w:pPr>
    </w:p>
    <w:p w:rsidRPr="003B5056" w:rsidR="000970D5" w:rsidP="000970D5" w:rsidRDefault="000970D5" w14:paraId="1661039A" w14:textId="663AF73A">
      <w:pPr>
        <w:pStyle w:val="NoSpacing"/>
        <w:rPr>
          <w:rFonts w:ascii="Calibri" w:hAnsi="Calibri" w:cs="Calibri"/>
          <w:b/>
          <w:bCs/>
        </w:rPr>
      </w:pPr>
      <w:r w:rsidRPr="003B5056">
        <w:rPr>
          <w:rFonts w:ascii="Calibri" w:hAnsi="Calibri" w:cs="Calibri"/>
          <w:b/>
          <w:bCs/>
        </w:rPr>
        <w:t>References and Resources:</w:t>
      </w:r>
    </w:p>
    <w:p w:rsidRPr="003B5056" w:rsidR="000970D5" w:rsidP="000970D5" w:rsidRDefault="000970D5" w14:paraId="22D3DC66" w14:textId="77777777">
      <w:pPr>
        <w:pStyle w:val="NoSpacing"/>
        <w:rPr>
          <w:rFonts w:ascii="Calibri" w:hAnsi="Calibri" w:cs="Calibri"/>
        </w:rPr>
      </w:pPr>
    </w:p>
    <w:p w:rsidR="00A75FE8" w:rsidP="000970D5" w:rsidRDefault="00625CEB" w14:paraId="5758D3E5" w14:textId="0C04EB84">
      <w:pPr>
        <w:spacing w:after="160" w:line="259" w:lineRule="auto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  <w:vertAlign w:val="superscript"/>
        </w:rPr>
        <w:t>1</w:t>
      </w:r>
      <w:r w:rsidR="00A75FE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Centers for Medicare &amp; Medicaid Services.  QSO-21-19-NH.  Interim Final Rule – COVID-19 Vaccine Immunization Requirements for Residents and Staff.  May 11, 2021:  </w:t>
      </w:r>
      <w:hyperlink w:history="1" r:id="rId11">
        <w:r w:rsidRPr="00EE64E5" w:rsidR="00A75FE8">
          <w:rPr>
            <w:rStyle w:val="Hyperlink"/>
            <w:rFonts w:ascii="Calibri" w:hAnsi="Calibri" w:cs="Calibri"/>
            <w:sz w:val="22"/>
            <w:szCs w:val="22"/>
          </w:rPr>
          <w:t>https://www.cms.gov/files/document/qso-21-19-nh.pdf</w:t>
        </w:r>
      </w:hyperlink>
      <w:r w:rsidR="00A75FE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:rsidR="00625CEB" w:rsidP="00625CEB" w:rsidRDefault="00625CEB" w14:paraId="14B5F624" w14:textId="4DA26C38">
      <w:pPr>
        <w:pStyle w:val="NoSpacing"/>
        <w:rPr>
          <w:rFonts w:cstheme="minorHAns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Centers for Disease Control and Prevention</w:t>
      </w:r>
      <w:r>
        <w:rPr>
          <w:rFonts w:ascii="Calibri" w:hAnsi="Calibri" w:cs="Calibr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COVID-19 Vaccines for Long-term Care Residents, Updated Nov. 18, 2022:  </w:t>
      </w:r>
      <w:hyperlink w:history="1" r:id="rId12">
        <w:r w:rsidRPr="00025F1D">
          <w:rPr>
            <w:rStyle w:val="Hyperlink"/>
            <w:rFonts w:cstheme="minorHAnsi"/>
            <w:sz w:val="24"/>
            <w:szCs w:val="24"/>
          </w:rPr>
          <w:t>https://www.cdc.gov/coronavirus/2019-ncov/vaccines/recommendations/LTCF-residents.html</w:t>
        </w:r>
      </w:hyperlink>
      <w:r>
        <w:rPr>
          <w:rFonts w:cstheme="minorHAnsi"/>
          <w:sz w:val="24"/>
          <w:szCs w:val="24"/>
        </w:rPr>
        <w:t xml:space="preserve"> </w:t>
      </w:r>
    </w:p>
    <w:p w:rsidR="00625CEB" w:rsidP="00625CEB" w:rsidRDefault="00625CEB" w14:paraId="23B06CF7" w14:textId="77777777">
      <w:pPr>
        <w:pStyle w:val="NoSpacing"/>
        <w:rPr>
          <w:rFonts w:cstheme="minorHAnsi"/>
          <w:sz w:val="24"/>
          <w:szCs w:val="24"/>
        </w:rPr>
      </w:pPr>
    </w:p>
    <w:p w:rsidR="00625CEB" w:rsidP="00625CEB" w:rsidRDefault="00625CEB" w14:paraId="425107D0" w14:textId="6787E91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Centers for Medicare &amp; Medicaid Services.  QSO-23-02-ALL, Revised Guidance for Staff Vaccination Requirements.  October 26, 2022:  </w:t>
      </w:r>
      <w:hyperlink w:history="1" r:id="rId13">
        <w:r w:rsidRPr="00025F1D">
          <w:rPr>
            <w:rStyle w:val="Hyperlink"/>
            <w:rFonts w:ascii="Calibri" w:hAnsi="Calibri" w:cs="Calibri"/>
            <w:sz w:val="24"/>
            <w:szCs w:val="24"/>
          </w:rPr>
          <w:t>https://www.cms.gov/files/document/qs0-23-02-all.pdf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625CEB" w:rsidP="00625CEB" w:rsidRDefault="00625CEB" w14:paraId="3DC7E858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="00625CEB" w:rsidP="00625CEB" w:rsidRDefault="00625CEB" w14:paraId="392942F9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Centers for Disease Control and Prevention</w:t>
      </w:r>
      <w:r>
        <w:rPr>
          <w:rFonts w:ascii="Calibri" w:hAnsi="Calibri" w:cs="Calibri"/>
          <w:sz w:val="24"/>
          <w:szCs w:val="24"/>
        </w:rPr>
        <w:t xml:space="preserve">.  Overview of COVID-19 Vaccines, Updated Nov. 1, 2022:  </w:t>
      </w:r>
      <w:hyperlink w:history="1" r:id="rId14">
        <w:r w:rsidRPr="00025F1D">
          <w:rPr>
            <w:rStyle w:val="Hyperlink"/>
            <w:rFonts w:ascii="Calibri" w:hAnsi="Calibri" w:cs="Calibri"/>
            <w:sz w:val="24"/>
            <w:szCs w:val="24"/>
          </w:rPr>
          <w:t>https://www.cdc.gov/coronavirus/2019-ncov/vaccines/different-vaccines/overview-COVID-19-vaccines.html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625CEB" w:rsidP="00625CEB" w:rsidRDefault="00625CEB" w14:paraId="7EFB1D79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="00625CEB" w:rsidP="00625CEB" w:rsidRDefault="00625CEB" w14:paraId="02A6B50E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Centers for Disease Control and Prevention</w:t>
      </w:r>
      <w:r>
        <w:rPr>
          <w:rFonts w:ascii="Calibri" w:hAnsi="Calibri" w:cs="Calibri"/>
          <w:sz w:val="24"/>
          <w:szCs w:val="24"/>
        </w:rPr>
        <w:t xml:space="preserve">.  Stay Up to Date with COVID-19 Vaccines Including Boosters, Updated Nov. 1, 2022:  </w:t>
      </w:r>
      <w:hyperlink w:history="1" r:id="rId15">
        <w:r w:rsidRPr="00025F1D">
          <w:rPr>
            <w:rStyle w:val="Hyperlink"/>
            <w:rFonts w:ascii="Calibri" w:hAnsi="Calibri" w:cs="Calibri"/>
            <w:sz w:val="24"/>
            <w:szCs w:val="24"/>
          </w:rPr>
          <w:t>https://www.cdc.gov/coronavirus/2019-ncov/vaccines/stay-up-to-date.html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0B73E0" w:rsidP="00625CEB" w:rsidRDefault="000B73E0" w14:paraId="5B15CA96" w14:textId="74BAF878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:rsidRPr="007869C7" w:rsidR="00625CEB" w:rsidP="00625CEB" w:rsidRDefault="00625CEB" w14:paraId="4320D27C" w14:textId="777777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United States Health and Human Services.  Vaccine Adverse Event Reporting System (VAERS):  </w:t>
      </w:r>
      <w:hyperlink w:history="1" r:id="rId16">
        <w:r w:rsidRPr="0075775E">
          <w:rPr>
            <w:rStyle w:val="Hyperlink"/>
            <w:rFonts w:ascii="Calibri" w:hAnsi="Calibri" w:cs="Calibri"/>
            <w:sz w:val="24"/>
            <w:szCs w:val="24"/>
          </w:rPr>
          <w:t>https://vaers.hhs.gov/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Pr="00DD62CC" w:rsidR="00625CEB" w:rsidP="00625CEB" w:rsidRDefault="00625CEB" w14:paraId="43DAFCCB" w14:textId="77777777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Pr="00DD62CC" w:rsidR="00625CEB" w:rsidSect="00DE7AF9">
      <w:headerReference w:type="default" r:id="rId17"/>
      <w:footerReference w:type="default" r:id="rId18"/>
      <w:headerReference w:type="first" r:id="rId19"/>
      <w:pgSz w:w="12240" w:h="15840" w:orient="portrait"/>
      <w:pgMar w:top="216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DCA" w:rsidP="00FE158D" w:rsidRDefault="00CC3DCA" w14:paraId="54709D03" w14:textId="77777777">
      <w:r>
        <w:separator/>
      </w:r>
    </w:p>
  </w:endnote>
  <w:endnote w:type="continuationSeparator" w:id="0">
    <w:p w:rsidR="00CC3DCA" w:rsidP="00FE158D" w:rsidRDefault="00CC3DCA" w14:paraId="7D02E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ED2" w:rsidP="00FE158D" w:rsidRDefault="00FE158D" w14:paraId="0A03943E" w14:textId="77777777">
    <w:pPr>
      <w:pStyle w:val="Footer"/>
    </w:pPr>
    <w:r>
      <w:t xml:space="preserve">                                                                                                            </w:t>
    </w:r>
  </w:p>
  <w:p w:rsidR="00FE158D" w:rsidP="00FE158D" w:rsidRDefault="00FE158D" w14:paraId="465AD541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P="00185739" w:rsidRDefault="00FE158D" w14:paraId="25B40A70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Pr="00185739" w:rsidR="00185739" w:rsidP="00185739" w:rsidRDefault="00185739" w14:paraId="07012CC7" w14:textId="1A191F4E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hAnsi="Calibri" w:eastAsia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DCA" w:rsidP="00FE158D" w:rsidRDefault="00CC3DCA" w14:paraId="33BE4C28" w14:textId="77777777">
      <w:r>
        <w:separator/>
      </w:r>
    </w:p>
  </w:footnote>
  <w:footnote w:type="continuationSeparator" w:id="0">
    <w:p w:rsidR="00CC3DCA" w:rsidP="00FE158D" w:rsidRDefault="00CC3DCA" w14:paraId="0B4D82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2ED2" w:rsidRDefault="006B2ED2" w14:paraId="4FADE13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7AF9" w:rsidP="00DE7AF9" w:rsidRDefault="00301AA8" w14:paraId="7BF2E687" w14:textId="77777777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39a03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5491C"/>
    <w:multiLevelType w:val="hybridMultilevel"/>
    <w:tmpl w:val="AFE8CD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D5AE3"/>
    <w:multiLevelType w:val="hybridMultilevel"/>
    <w:tmpl w:val="19DA36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3FA"/>
    <w:multiLevelType w:val="hybridMultilevel"/>
    <w:tmpl w:val="3AEA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F4D56"/>
    <w:multiLevelType w:val="multilevel"/>
    <w:tmpl w:val="67C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611FC"/>
    <w:multiLevelType w:val="hybridMultilevel"/>
    <w:tmpl w:val="3798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ascii="Calibri" w:hAnsi="Calibri" w:eastAsia="Times New Roman" w:cs="Arial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51968E2"/>
    <w:multiLevelType w:val="hybridMultilevel"/>
    <w:tmpl w:val="0F1622E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1225"/>
    <w:multiLevelType w:val="hybridMultilevel"/>
    <w:tmpl w:val="7FF085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A9D"/>
    <w:multiLevelType w:val="hybridMultilevel"/>
    <w:tmpl w:val="03ECB35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79211F"/>
    <w:multiLevelType w:val="hybridMultilevel"/>
    <w:tmpl w:val="4DE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3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48">
    <w:abstractNumId w:val="47"/>
  </w:num>
  <w:num w:numId="1" w16cid:durableId="565918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90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487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869443">
    <w:abstractNumId w:val="5"/>
  </w:num>
  <w:num w:numId="5" w16cid:durableId="833105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2841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090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3978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02278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169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4405941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4072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0881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0150881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975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000101">
    <w:abstractNumId w:val="18"/>
  </w:num>
  <w:num w:numId="17" w16cid:durableId="395277667">
    <w:abstractNumId w:val="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7815140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525166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14185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757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8888993">
    <w:abstractNumId w:val="26"/>
  </w:num>
  <w:num w:numId="23" w16cid:durableId="2124494482">
    <w:abstractNumId w:val="38"/>
  </w:num>
  <w:num w:numId="24" w16cid:durableId="2011330037">
    <w:abstractNumId w:val="13"/>
  </w:num>
  <w:num w:numId="25" w16cid:durableId="1546941252">
    <w:abstractNumId w:val="24"/>
  </w:num>
  <w:num w:numId="26" w16cid:durableId="1463763634">
    <w:abstractNumId w:val="19"/>
  </w:num>
  <w:num w:numId="27" w16cid:durableId="927926409">
    <w:abstractNumId w:val="25"/>
  </w:num>
  <w:num w:numId="28" w16cid:durableId="1675961155">
    <w:abstractNumId w:val="11"/>
  </w:num>
  <w:num w:numId="29" w16cid:durableId="300160475">
    <w:abstractNumId w:val="29"/>
  </w:num>
  <w:num w:numId="30" w16cid:durableId="382875130">
    <w:abstractNumId w:val="27"/>
  </w:num>
  <w:num w:numId="31" w16cid:durableId="447505116">
    <w:abstractNumId w:val="41"/>
  </w:num>
  <w:num w:numId="32" w16cid:durableId="1784423360">
    <w:abstractNumId w:val="21"/>
  </w:num>
  <w:num w:numId="33" w16cid:durableId="727456074">
    <w:abstractNumId w:val="42"/>
  </w:num>
  <w:num w:numId="34" w16cid:durableId="593323264">
    <w:abstractNumId w:val="46"/>
  </w:num>
  <w:num w:numId="35" w16cid:durableId="1294824354">
    <w:abstractNumId w:val="32"/>
  </w:num>
  <w:num w:numId="36" w16cid:durableId="2116712547">
    <w:abstractNumId w:val="44"/>
  </w:num>
  <w:num w:numId="37" w16cid:durableId="1112285203">
    <w:abstractNumId w:val="14"/>
  </w:num>
  <w:num w:numId="38" w16cid:durableId="16662079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021719">
    <w:abstractNumId w:val="30"/>
  </w:num>
  <w:num w:numId="40" w16cid:durableId="345013461">
    <w:abstractNumId w:val="2"/>
  </w:num>
  <w:num w:numId="41" w16cid:durableId="1968244164">
    <w:abstractNumId w:val="16"/>
  </w:num>
  <w:num w:numId="42" w16cid:durableId="846093853">
    <w:abstractNumId w:val="4"/>
  </w:num>
  <w:num w:numId="43" w16cid:durableId="402878958">
    <w:abstractNumId w:val="36"/>
  </w:num>
  <w:num w:numId="44" w16cid:durableId="738793264">
    <w:abstractNumId w:val="3"/>
  </w:num>
  <w:num w:numId="45" w16cid:durableId="1258952165">
    <w:abstractNumId w:val="10"/>
  </w:num>
  <w:num w:numId="46" w16cid:durableId="895435521">
    <w:abstractNumId w:val="1"/>
  </w:num>
  <w:num w:numId="47" w16cid:durableId="191040564">
    <w:abstractNumId w:val="34"/>
  </w:num>
  <w:numIdMacAtCleanup w:val="3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45FA2"/>
    <w:rsid w:val="00066D50"/>
    <w:rsid w:val="000970D5"/>
    <w:rsid w:val="000B0803"/>
    <w:rsid w:val="000B4EAA"/>
    <w:rsid w:val="000B73E0"/>
    <w:rsid w:val="000D380A"/>
    <w:rsid w:val="000D5B62"/>
    <w:rsid w:val="000E228A"/>
    <w:rsid w:val="000F7E90"/>
    <w:rsid w:val="00102A96"/>
    <w:rsid w:val="001139B8"/>
    <w:rsid w:val="0012309D"/>
    <w:rsid w:val="00144BE0"/>
    <w:rsid w:val="00170AD2"/>
    <w:rsid w:val="00185739"/>
    <w:rsid w:val="0019504D"/>
    <w:rsid w:val="00234C60"/>
    <w:rsid w:val="002376A2"/>
    <w:rsid w:val="002C5F29"/>
    <w:rsid w:val="002D68EE"/>
    <w:rsid w:val="002F05F8"/>
    <w:rsid w:val="002F2B8A"/>
    <w:rsid w:val="003011C7"/>
    <w:rsid w:val="00301AA8"/>
    <w:rsid w:val="0031633A"/>
    <w:rsid w:val="00317996"/>
    <w:rsid w:val="0033490A"/>
    <w:rsid w:val="00372DF7"/>
    <w:rsid w:val="003734C7"/>
    <w:rsid w:val="00373CF0"/>
    <w:rsid w:val="003A3E8D"/>
    <w:rsid w:val="003B0939"/>
    <w:rsid w:val="003B5056"/>
    <w:rsid w:val="003F0C77"/>
    <w:rsid w:val="00402197"/>
    <w:rsid w:val="00416F96"/>
    <w:rsid w:val="004613FA"/>
    <w:rsid w:val="00484844"/>
    <w:rsid w:val="004C4BF5"/>
    <w:rsid w:val="00534CAA"/>
    <w:rsid w:val="0053732B"/>
    <w:rsid w:val="005438CB"/>
    <w:rsid w:val="005817E5"/>
    <w:rsid w:val="00593E4B"/>
    <w:rsid w:val="0059466F"/>
    <w:rsid w:val="005C11FE"/>
    <w:rsid w:val="005F036A"/>
    <w:rsid w:val="006034EC"/>
    <w:rsid w:val="00603AC0"/>
    <w:rsid w:val="00605605"/>
    <w:rsid w:val="00610027"/>
    <w:rsid w:val="00625CEB"/>
    <w:rsid w:val="006338B1"/>
    <w:rsid w:val="00665C24"/>
    <w:rsid w:val="0066706B"/>
    <w:rsid w:val="006A3CC2"/>
    <w:rsid w:val="006B2ED2"/>
    <w:rsid w:val="006C7A0C"/>
    <w:rsid w:val="006E39F9"/>
    <w:rsid w:val="006F045B"/>
    <w:rsid w:val="00700828"/>
    <w:rsid w:val="007236BD"/>
    <w:rsid w:val="007251EF"/>
    <w:rsid w:val="00746482"/>
    <w:rsid w:val="007764B8"/>
    <w:rsid w:val="00783084"/>
    <w:rsid w:val="007A2774"/>
    <w:rsid w:val="007A61F1"/>
    <w:rsid w:val="007C33E2"/>
    <w:rsid w:val="007F26C3"/>
    <w:rsid w:val="00805910"/>
    <w:rsid w:val="008259FB"/>
    <w:rsid w:val="00883AD3"/>
    <w:rsid w:val="008A4234"/>
    <w:rsid w:val="008D25FF"/>
    <w:rsid w:val="008D60C6"/>
    <w:rsid w:val="008E7224"/>
    <w:rsid w:val="008F1ABA"/>
    <w:rsid w:val="009073EC"/>
    <w:rsid w:val="009478FB"/>
    <w:rsid w:val="00951B77"/>
    <w:rsid w:val="009854C3"/>
    <w:rsid w:val="009B2B36"/>
    <w:rsid w:val="009B7479"/>
    <w:rsid w:val="009C106D"/>
    <w:rsid w:val="009C583E"/>
    <w:rsid w:val="009F0488"/>
    <w:rsid w:val="00A039B0"/>
    <w:rsid w:val="00A25232"/>
    <w:rsid w:val="00A65615"/>
    <w:rsid w:val="00A723F9"/>
    <w:rsid w:val="00A75FE8"/>
    <w:rsid w:val="00A83606"/>
    <w:rsid w:val="00A86993"/>
    <w:rsid w:val="00A91403"/>
    <w:rsid w:val="00A9460A"/>
    <w:rsid w:val="00AA7C93"/>
    <w:rsid w:val="00AB677E"/>
    <w:rsid w:val="00AC0FC3"/>
    <w:rsid w:val="00B019EA"/>
    <w:rsid w:val="00B24FB4"/>
    <w:rsid w:val="00B650A4"/>
    <w:rsid w:val="00BA4702"/>
    <w:rsid w:val="00BB507F"/>
    <w:rsid w:val="00BC79D8"/>
    <w:rsid w:val="00BD075A"/>
    <w:rsid w:val="00BD5AAB"/>
    <w:rsid w:val="00C0102E"/>
    <w:rsid w:val="00C170A5"/>
    <w:rsid w:val="00C318CA"/>
    <w:rsid w:val="00C47D16"/>
    <w:rsid w:val="00C71D53"/>
    <w:rsid w:val="00C82867"/>
    <w:rsid w:val="00CC2821"/>
    <w:rsid w:val="00CC3DCA"/>
    <w:rsid w:val="00CC71F9"/>
    <w:rsid w:val="00CE786A"/>
    <w:rsid w:val="00D02D7C"/>
    <w:rsid w:val="00D2277C"/>
    <w:rsid w:val="00D87DC0"/>
    <w:rsid w:val="00DB6D68"/>
    <w:rsid w:val="00DB7A52"/>
    <w:rsid w:val="00DC40AB"/>
    <w:rsid w:val="00DD62CC"/>
    <w:rsid w:val="00DE7AF9"/>
    <w:rsid w:val="00E42F64"/>
    <w:rsid w:val="00E4366C"/>
    <w:rsid w:val="00E66BB5"/>
    <w:rsid w:val="00E94EC6"/>
    <w:rsid w:val="00ED6153"/>
    <w:rsid w:val="00EE0E87"/>
    <w:rsid w:val="00EF0A00"/>
    <w:rsid w:val="00F0689B"/>
    <w:rsid w:val="00F5332B"/>
    <w:rsid w:val="00F6114F"/>
    <w:rsid w:val="00F8237B"/>
    <w:rsid w:val="00F956D1"/>
    <w:rsid w:val="00FA2473"/>
    <w:rsid w:val="00FB157C"/>
    <w:rsid w:val="00FC03F0"/>
    <w:rsid w:val="00FE158D"/>
    <w:rsid w:val="0689F35F"/>
    <w:rsid w:val="0FC8E678"/>
    <w:rsid w:val="1FBD3E62"/>
    <w:rsid w:val="21219405"/>
    <w:rsid w:val="2170133E"/>
    <w:rsid w:val="26203C12"/>
    <w:rsid w:val="27866314"/>
    <w:rsid w:val="328AD396"/>
    <w:rsid w:val="35816DE5"/>
    <w:rsid w:val="3A46D107"/>
    <w:rsid w:val="3BEE82D0"/>
    <w:rsid w:val="4CF701FA"/>
    <w:rsid w:val="4CF81108"/>
    <w:rsid w:val="4F233A9B"/>
    <w:rsid w:val="4F46617B"/>
    <w:rsid w:val="51DBE821"/>
    <w:rsid w:val="5237B520"/>
    <w:rsid w:val="5237B520"/>
    <w:rsid w:val="546B0EA4"/>
    <w:rsid w:val="578A97AA"/>
    <w:rsid w:val="584BFE86"/>
    <w:rsid w:val="5BC56F09"/>
    <w:rsid w:val="5D6CFBEC"/>
    <w:rsid w:val="6A08D90A"/>
    <w:rsid w:val="6FA53637"/>
    <w:rsid w:val="70341B48"/>
    <w:rsid w:val="7054FA24"/>
    <w:rsid w:val="73256EED"/>
    <w:rsid w:val="7571EE60"/>
    <w:rsid w:val="79C498B3"/>
    <w:rsid w:val="7BBA9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38B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38B1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styleId="Default" w:customStyle="1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38B1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6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FA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4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64B8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ms.gov/files/document/qs0-23-02-all.pdf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cdc.gov/coronavirus/2019-ncov/vaccines/recommendations/LTCF-residents.htm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vaers.hhs.gov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ms.gov/files/document/qso-21-19-nh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cdc.gov/coronavirus/2019-ncov/vaccines/stay-up-to-date.html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dc.gov/coronavirus/2019-ncov/vaccines/different-vaccines/overview-COVID-19-vaccines.html" TargetMode="External" Id="rId14" /><Relationship Type="http://schemas.microsoft.com/office/2011/relationships/people" Target="people.xml" Id="R420e349ccbfa42fa" /><Relationship Type="http://schemas.microsoft.com/office/2011/relationships/commentsExtended" Target="commentsExtended.xml" Id="Rea10048a56304ac3" /><Relationship Type="http://schemas.microsoft.com/office/2016/09/relationships/commentsIds" Target="commentsIds.xml" Id="R69932de1e6f943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9F7CB27758446B6FD4481FE6A5155" ma:contentTypeVersion="12" ma:contentTypeDescription="Create a new document." ma:contentTypeScope="" ma:versionID="7d1e2696a6a7e6e15034e82ec7d9bfe6">
  <xsd:schema xmlns:xsd="http://www.w3.org/2001/XMLSchema" xmlns:xs="http://www.w3.org/2001/XMLSchema" xmlns:p="http://schemas.microsoft.com/office/2006/metadata/properties" xmlns:ns2="3533fb8e-2af0-41e3-b7cf-8ce153707d11" xmlns:ns3="4b1a3a2d-b64e-4db4-a567-fa76105f58f3" targetNamespace="http://schemas.microsoft.com/office/2006/metadata/properties" ma:root="true" ma:fieldsID="4649ffa0d8e3006c522d78654c9f9da2" ns2:_="" ns3:_="">
    <xsd:import namespace="3533fb8e-2af0-41e3-b7cf-8ce153707d11"/>
    <xsd:import namespace="4b1a3a2d-b64e-4db4-a567-fa76105f5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est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fb8e-2af0-41e3-b7cf-8ce153707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" ma:index="12" nillable="true" ma:displayName="test" ma:internalName="test" ma:percentage="FALSE">
      <xsd:simpleType>
        <xsd:restriction base="dms:Number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3a2d-b64e-4db4-a567-fa76105f5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533fb8e-2af0-41e3-b7cf-8ce153707d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D774A-7096-4C8F-AC25-8D2281DD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3fb8e-2af0-41e3-b7cf-8ce153707d11"/>
    <ds:schemaRef ds:uri="4b1a3a2d-b64e-4db4-a567-fa76105f5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E265D-42AE-490A-902D-DA710419C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D0A6-EAE8-4F6A-8EF7-8C06E62543B3}">
  <ds:schemaRefs>
    <ds:schemaRef ds:uri="http://schemas.microsoft.com/office/2006/metadata/properties"/>
    <ds:schemaRef ds:uri="http://schemas.microsoft.com/office/infopath/2007/PartnerControls"/>
    <ds:schemaRef ds:uri="3533fb8e-2af0-41e3-b7cf-8ce153707d11"/>
  </ds:schemaRefs>
</ds:datastoreItem>
</file>

<file path=customXml/itemProps4.xml><?xml version="1.0" encoding="utf-8"?>
<ds:datastoreItem xmlns:ds="http://schemas.openxmlformats.org/officeDocument/2006/customXml" ds:itemID="{77731FFD-32D3-4D49-86B9-A09046AD21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 M. LaGrange</dc:creator>
  <lastModifiedBy>Teckla Johnson</lastModifiedBy>
  <revision>5</revision>
  <dcterms:created xsi:type="dcterms:W3CDTF">2022-12-07T16:49:00.0000000Z</dcterms:created>
  <dcterms:modified xsi:type="dcterms:W3CDTF">2023-04-26T16:25:34.0520427Z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0x0101007C39F7CB27758446B6FD4481FE6A5155</vt:lpwstr>
  </property>
</Properties>
</file>